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DD2AE" w14:textId="77777777" w:rsidR="00407EEF" w:rsidRDefault="00181B97">
      <w:pPr>
        <w:pBdr>
          <w:bottom w:val="single" w:sz="12" w:space="1" w:color="auto"/>
        </w:pBdr>
        <w:rPr>
          <w:b/>
          <w:bCs/>
        </w:rPr>
      </w:pPr>
      <w:r>
        <w:rPr>
          <w:b/>
          <w:bCs/>
        </w:rPr>
        <w:t xml:space="preserve"> </w:t>
      </w:r>
    </w:p>
    <w:p w14:paraId="14EDD2B4" w14:textId="251F6206" w:rsidR="00D25710" w:rsidRPr="006D058D" w:rsidRDefault="00D25710" w:rsidP="00D25710">
      <w:pPr>
        <w:autoSpaceDE w:val="0"/>
        <w:autoSpaceDN w:val="0"/>
        <w:adjustRightInd w:val="0"/>
        <w:rPr>
          <w:rFonts w:cs="Arial"/>
          <w:b/>
          <w:bCs/>
        </w:rPr>
      </w:pPr>
      <w:r w:rsidRPr="006D058D">
        <w:rPr>
          <w:rFonts w:cs="Arial"/>
          <w:b/>
          <w:bCs/>
        </w:rPr>
        <w:t>Date: September 25, 20</w:t>
      </w:r>
      <w:r w:rsidR="00761603">
        <w:rPr>
          <w:rFonts w:cs="Arial"/>
          <w:b/>
          <w:bCs/>
        </w:rPr>
        <w:t>22</w:t>
      </w:r>
      <w:r w:rsidRPr="006D058D">
        <w:rPr>
          <w:rFonts w:cs="Arial"/>
          <w:b/>
          <w:bCs/>
        </w:rPr>
        <w:t>.</w:t>
      </w:r>
    </w:p>
    <w:p w14:paraId="14EDD2B5" w14:textId="77777777" w:rsidR="00D25710" w:rsidRDefault="00D25710" w:rsidP="006D7B97">
      <w:pPr>
        <w:autoSpaceDE w:val="0"/>
        <w:autoSpaceDN w:val="0"/>
        <w:adjustRightInd w:val="0"/>
        <w:rPr>
          <w:rFonts w:cs="Arial"/>
          <w:b/>
          <w:bCs/>
        </w:rPr>
      </w:pPr>
    </w:p>
    <w:p w14:paraId="14EDD2B6" w14:textId="77777777" w:rsidR="006D7B97" w:rsidRDefault="006D7B97" w:rsidP="006D7B97">
      <w:pPr>
        <w:autoSpaceDE w:val="0"/>
        <w:autoSpaceDN w:val="0"/>
        <w:adjustRightInd w:val="0"/>
        <w:rPr>
          <w:rFonts w:cs="Arial"/>
          <w:b/>
          <w:bCs/>
        </w:rPr>
      </w:pPr>
      <w:r w:rsidRPr="006D058D">
        <w:rPr>
          <w:rFonts w:cs="Arial"/>
          <w:b/>
          <w:bCs/>
        </w:rPr>
        <w:t>Promolont International, Inc.</w:t>
      </w:r>
      <w:r>
        <w:rPr>
          <w:rFonts w:cs="Arial"/>
          <w:b/>
          <w:bCs/>
        </w:rPr>
        <w:t xml:space="preserve"> /</w:t>
      </w:r>
      <w:r w:rsidRPr="006D058D">
        <w:rPr>
          <w:rFonts w:cs="Arial"/>
          <w:b/>
          <w:bCs/>
        </w:rPr>
        <w:t xml:space="preserve"> MCCCP Capital</w:t>
      </w:r>
    </w:p>
    <w:p w14:paraId="14EDD2B7" w14:textId="77777777" w:rsidR="00D25710" w:rsidRDefault="00D25710" w:rsidP="006D7B97">
      <w:pPr>
        <w:autoSpaceDE w:val="0"/>
        <w:autoSpaceDN w:val="0"/>
        <w:adjustRightInd w:val="0"/>
        <w:rPr>
          <w:rFonts w:cs="Arial"/>
          <w:b/>
          <w:bCs/>
        </w:rPr>
      </w:pPr>
    </w:p>
    <w:p w14:paraId="14EDD2B8" w14:textId="77777777" w:rsidR="006D7B97" w:rsidRPr="006D058D" w:rsidRDefault="006D7B97" w:rsidP="006D7B97">
      <w:pPr>
        <w:autoSpaceDE w:val="0"/>
        <w:autoSpaceDN w:val="0"/>
        <w:adjustRightInd w:val="0"/>
        <w:rPr>
          <w:rFonts w:cs="Arial"/>
          <w:b/>
          <w:bCs/>
        </w:rPr>
      </w:pPr>
      <w:r>
        <w:rPr>
          <w:rFonts w:cs="Arial"/>
          <w:b/>
          <w:bCs/>
        </w:rPr>
        <w:t>General Contractor</w:t>
      </w:r>
      <w:r w:rsidR="00D25710">
        <w:rPr>
          <w:rFonts w:cs="Arial"/>
          <w:b/>
          <w:bCs/>
        </w:rPr>
        <w:t>:</w:t>
      </w:r>
      <w:r>
        <w:rPr>
          <w:rFonts w:cs="Arial"/>
          <w:b/>
          <w:bCs/>
        </w:rPr>
        <w:t xml:space="preserve"> Master Builders of South Florida</w:t>
      </w:r>
    </w:p>
    <w:p w14:paraId="14EDD2B9" w14:textId="77777777" w:rsidR="006D7B97" w:rsidRPr="006D058D" w:rsidRDefault="006D7B97" w:rsidP="006D7B97">
      <w:pPr>
        <w:autoSpaceDE w:val="0"/>
        <w:autoSpaceDN w:val="0"/>
        <w:adjustRightInd w:val="0"/>
        <w:rPr>
          <w:rFonts w:cs="Arial"/>
          <w:b/>
          <w:bCs/>
        </w:rPr>
      </w:pPr>
    </w:p>
    <w:p w14:paraId="14EDD2BA" w14:textId="77777777" w:rsidR="006D7B97" w:rsidRPr="006D058D" w:rsidRDefault="006D7B97" w:rsidP="006D7B97">
      <w:pPr>
        <w:autoSpaceDE w:val="0"/>
        <w:autoSpaceDN w:val="0"/>
        <w:adjustRightInd w:val="0"/>
        <w:rPr>
          <w:rFonts w:cs="Arial"/>
          <w:b/>
          <w:bCs/>
        </w:rPr>
      </w:pPr>
      <w:r w:rsidRPr="006D058D">
        <w:rPr>
          <w:rFonts w:cs="Arial"/>
          <w:b/>
          <w:bCs/>
        </w:rPr>
        <w:t xml:space="preserve">Project: Proposal for </w:t>
      </w:r>
      <w:r w:rsidRPr="00A81DDD">
        <w:rPr>
          <w:rFonts w:cs="Arial"/>
          <w:b/>
        </w:rPr>
        <w:t>Build High Rise Condominiums and</w:t>
      </w:r>
      <w:r w:rsidRPr="006D058D">
        <w:rPr>
          <w:rFonts w:cs="Arial"/>
          <w:b/>
          <w:bCs/>
        </w:rPr>
        <w:t xml:space="preserve"> Low Income Housing Units </w:t>
      </w:r>
      <w:r>
        <w:rPr>
          <w:rFonts w:cs="Arial"/>
          <w:b/>
          <w:bCs/>
        </w:rPr>
        <w:t xml:space="preserve">as well and Middle income High Rise and Houses for the Executive Housing </w:t>
      </w:r>
      <w:r w:rsidRPr="006D058D">
        <w:rPr>
          <w:rFonts w:cs="Arial"/>
          <w:b/>
          <w:bCs/>
        </w:rPr>
        <w:t>in the Country of Ghana.</w:t>
      </w:r>
    </w:p>
    <w:p w14:paraId="14EDD2BB" w14:textId="77777777" w:rsidR="006D7B97" w:rsidRPr="006D058D" w:rsidRDefault="006D7B97" w:rsidP="006D7B97">
      <w:pPr>
        <w:autoSpaceDE w:val="0"/>
        <w:autoSpaceDN w:val="0"/>
        <w:adjustRightInd w:val="0"/>
        <w:rPr>
          <w:rFonts w:cs="Arial"/>
          <w:b/>
          <w:bCs/>
        </w:rPr>
      </w:pPr>
    </w:p>
    <w:p w14:paraId="14EDD2BC" w14:textId="77777777" w:rsidR="006D7B97" w:rsidRPr="006D058D" w:rsidRDefault="006D7B97" w:rsidP="006D7B97">
      <w:pPr>
        <w:autoSpaceDE w:val="0"/>
        <w:autoSpaceDN w:val="0"/>
        <w:adjustRightInd w:val="0"/>
        <w:rPr>
          <w:rFonts w:cs="Arial"/>
          <w:b/>
          <w:bCs/>
        </w:rPr>
      </w:pPr>
      <w:r w:rsidRPr="006D058D">
        <w:rPr>
          <w:rFonts w:cs="Arial"/>
          <w:b/>
          <w:bCs/>
        </w:rPr>
        <w:t>Location: to be selected by Government</w:t>
      </w:r>
    </w:p>
    <w:p w14:paraId="14EDD2BD" w14:textId="77777777" w:rsidR="006D7B97" w:rsidRPr="006D058D" w:rsidRDefault="006D7B97" w:rsidP="006D7B97">
      <w:pPr>
        <w:autoSpaceDE w:val="0"/>
        <w:autoSpaceDN w:val="0"/>
        <w:adjustRightInd w:val="0"/>
        <w:rPr>
          <w:rFonts w:cs="Arial"/>
          <w:b/>
          <w:bCs/>
        </w:rPr>
      </w:pPr>
    </w:p>
    <w:p w14:paraId="14EDD2BE" w14:textId="77777777" w:rsidR="006D7B97" w:rsidRPr="006D058D" w:rsidRDefault="006D7B97" w:rsidP="006D7B97">
      <w:pPr>
        <w:autoSpaceDE w:val="0"/>
        <w:autoSpaceDN w:val="0"/>
        <w:adjustRightInd w:val="0"/>
        <w:rPr>
          <w:rFonts w:cs="Arial"/>
          <w:b/>
          <w:bCs/>
        </w:rPr>
      </w:pPr>
      <w:r w:rsidRPr="006D058D">
        <w:rPr>
          <w:rFonts w:cs="Arial"/>
          <w:b/>
          <w:bCs/>
        </w:rPr>
        <w:t>Proposal: Proposal for Design Build Apartment Buildings</w:t>
      </w:r>
      <w:r>
        <w:rPr>
          <w:rFonts w:cs="Arial"/>
          <w:b/>
          <w:bCs/>
        </w:rPr>
        <w:t>, Low</w:t>
      </w:r>
      <w:r w:rsidRPr="006D058D">
        <w:rPr>
          <w:rFonts w:cs="Arial"/>
          <w:b/>
          <w:bCs/>
        </w:rPr>
        <w:t xml:space="preserve"> and Middle Income </w:t>
      </w:r>
      <w:r>
        <w:rPr>
          <w:rFonts w:cs="Arial"/>
          <w:b/>
          <w:bCs/>
        </w:rPr>
        <w:t>single family u</w:t>
      </w:r>
      <w:r w:rsidRPr="006D058D">
        <w:rPr>
          <w:rFonts w:cs="Arial"/>
          <w:b/>
          <w:bCs/>
        </w:rPr>
        <w:t>nits.</w:t>
      </w:r>
    </w:p>
    <w:p w14:paraId="14EDD2BF" w14:textId="77777777" w:rsidR="006D7B97" w:rsidRPr="006D058D" w:rsidRDefault="006D7B97" w:rsidP="006D7B97">
      <w:pPr>
        <w:autoSpaceDE w:val="0"/>
        <w:autoSpaceDN w:val="0"/>
        <w:adjustRightInd w:val="0"/>
        <w:rPr>
          <w:rFonts w:cs="Arial"/>
          <w:b/>
          <w:bCs/>
        </w:rPr>
      </w:pPr>
    </w:p>
    <w:p w14:paraId="14EDD2C0" w14:textId="66D9D81C" w:rsidR="006D7B97" w:rsidRPr="006D058D" w:rsidRDefault="006D7B97" w:rsidP="006D7B97">
      <w:pPr>
        <w:autoSpaceDE w:val="0"/>
        <w:autoSpaceDN w:val="0"/>
        <w:adjustRightInd w:val="0"/>
        <w:rPr>
          <w:rFonts w:cs="Arial"/>
          <w:b/>
          <w:bCs/>
        </w:rPr>
      </w:pPr>
      <w:r w:rsidRPr="006D058D">
        <w:rPr>
          <w:rFonts w:cs="Arial"/>
          <w:b/>
          <w:bCs/>
        </w:rPr>
        <w:t>PII/MCCCP-09/25/20</w:t>
      </w:r>
      <w:r w:rsidR="00761603">
        <w:rPr>
          <w:rFonts w:cs="Arial"/>
          <w:b/>
          <w:bCs/>
        </w:rPr>
        <w:t>22</w:t>
      </w:r>
    </w:p>
    <w:p w14:paraId="14EDD2C1" w14:textId="77777777" w:rsidR="006D7B97" w:rsidRPr="006D058D" w:rsidRDefault="006D7B97" w:rsidP="006D7B97">
      <w:pPr>
        <w:autoSpaceDE w:val="0"/>
        <w:autoSpaceDN w:val="0"/>
        <w:adjustRightInd w:val="0"/>
        <w:rPr>
          <w:rFonts w:cs="Arial"/>
          <w:b/>
          <w:bCs/>
        </w:rPr>
      </w:pPr>
    </w:p>
    <w:p w14:paraId="14EDD2C2" w14:textId="77777777" w:rsidR="006D7B97" w:rsidRPr="006D058D" w:rsidRDefault="006D7B97" w:rsidP="006D7B97">
      <w:pPr>
        <w:autoSpaceDE w:val="0"/>
        <w:autoSpaceDN w:val="0"/>
        <w:adjustRightInd w:val="0"/>
        <w:rPr>
          <w:rFonts w:cs="Arial"/>
          <w:b/>
          <w:bCs/>
        </w:rPr>
      </w:pPr>
      <w:r w:rsidRPr="006D058D">
        <w:rPr>
          <w:rFonts w:cs="Arial"/>
          <w:b/>
          <w:bCs/>
        </w:rPr>
        <w:t>Scribe: Mr. Noble Ofori</w:t>
      </w:r>
    </w:p>
    <w:p w14:paraId="14EDD2C3" w14:textId="77777777" w:rsidR="006D7B97" w:rsidRPr="006D058D" w:rsidRDefault="006D7B97" w:rsidP="006D7B97">
      <w:pPr>
        <w:autoSpaceDE w:val="0"/>
        <w:autoSpaceDN w:val="0"/>
        <w:adjustRightInd w:val="0"/>
        <w:rPr>
          <w:rFonts w:cs="Arial"/>
          <w:b/>
          <w:bCs/>
        </w:rPr>
      </w:pPr>
    </w:p>
    <w:p w14:paraId="14EDD2C4" w14:textId="77777777" w:rsidR="006D7B97" w:rsidRPr="006D058D" w:rsidRDefault="006D7B97" w:rsidP="006D7B97">
      <w:pPr>
        <w:autoSpaceDE w:val="0"/>
        <w:autoSpaceDN w:val="0"/>
        <w:adjustRightInd w:val="0"/>
        <w:rPr>
          <w:rFonts w:cs="Arial"/>
          <w:b/>
          <w:bCs/>
        </w:rPr>
      </w:pPr>
      <w:r w:rsidRPr="006D058D">
        <w:rPr>
          <w:rFonts w:cs="Arial"/>
          <w:b/>
          <w:bCs/>
        </w:rPr>
        <w:t>Introduction</w:t>
      </w:r>
    </w:p>
    <w:p w14:paraId="14EDD2C5" w14:textId="77777777" w:rsidR="006D7B97" w:rsidRPr="006D058D" w:rsidRDefault="006D7B97" w:rsidP="006D7B97">
      <w:pPr>
        <w:autoSpaceDE w:val="0"/>
        <w:autoSpaceDN w:val="0"/>
        <w:adjustRightInd w:val="0"/>
        <w:rPr>
          <w:rFonts w:cs="Arial"/>
          <w:b/>
          <w:bCs/>
        </w:rPr>
      </w:pPr>
    </w:p>
    <w:p w14:paraId="14EDD2C6" w14:textId="77777777" w:rsidR="006D7B97" w:rsidRDefault="006D7B97" w:rsidP="006D7B97">
      <w:pPr>
        <w:autoSpaceDE w:val="0"/>
        <w:autoSpaceDN w:val="0"/>
        <w:adjustRightInd w:val="0"/>
        <w:rPr>
          <w:rFonts w:cs="Arial"/>
        </w:rPr>
      </w:pPr>
      <w:r>
        <w:rPr>
          <w:rFonts w:cs="Arial"/>
        </w:rPr>
        <w:t xml:space="preserve">The </w:t>
      </w:r>
      <w:r w:rsidRPr="006D058D">
        <w:rPr>
          <w:rFonts w:cs="Arial"/>
        </w:rPr>
        <w:t>challenge</w:t>
      </w:r>
      <w:r>
        <w:rPr>
          <w:rFonts w:cs="Arial"/>
        </w:rPr>
        <w:t>s the Governments in emerging Nations of the world are faced with</w:t>
      </w:r>
      <w:r w:rsidRPr="006D058D">
        <w:rPr>
          <w:rFonts w:cs="Arial"/>
        </w:rPr>
        <w:t xml:space="preserve"> </w:t>
      </w:r>
      <w:r>
        <w:rPr>
          <w:rFonts w:cs="Arial"/>
        </w:rPr>
        <w:t>i</w:t>
      </w:r>
      <w:r w:rsidR="00181B97">
        <w:rPr>
          <w:rFonts w:cs="Arial"/>
        </w:rPr>
        <w:t>s</w:t>
      </w:r>
      <w:r>
        <w:rPr>
          <w:rFonts w:cs="Arial"/>
        </w:rPr>
        <w:t xml:space="preserve"> housing, roads and building the in</w:t>
      </w:r>
      <w:r w:rsidR="00181B97">
        <w:rPr>
          <w:rFonts w:cs="Arial"/>
        </w:rPr>
        <w:t>frastructure to accommodate their Projects. T</w:t>
      </w:r>
      <w:r>
        <w:rPr>
          <w:rFonts w:cs="Arial"/>
        </w:rPr>
        <w:t>hese are</w:t>
      </w:r>
      <w:r w:rsidRPr="006D058D">
        <w:rPr>
          <w:rFonts w:cs="Arial"/>
        </w:rPr>
        <w:t xml:space="preserve"> major construction project</w:t>
      </w:r>
      <w:r>
        <w:rPr>
          <w:rFonts w:cs="Arial"/>
        </w:rPr>
        <w:t xml:space="preserve"> needed</w:t>
      </w:r>
      <w:r w:rsidR="00181B97">
        <w:rPr>
          <w:rFonts w:cs="Arial"/>
        </w:rPr>
        <w:t xml:space="preserve"> for the Citizens of the emerging </w:t>
      </w:r>
      <w:r w:rsidR="008306B2">
        <w:rPr>
          <w:rFonts w:cs="Arial"/>
        </w:rPr>
        <w:t>N</w:t>
      </w:r>
      <w:r w:rsidR="00181B97">
        <w:rPr>
          <w:rFonts w:cs="Arial"/>
        </w:rPr>
        <w:t xml:space="preserve">ations </w:t>
      </w:r>
      <w:r w:rsidR="008306B2">
        <w:rPr>
          <w:rFonts w:cs="Arial"/>
        </w:rPr>
        <w:t xml:space="preserve">of the World </w:t>
      </w:r>
      <w:r w:rsidR="00181B97">
        <w:rPr>
          <w:rFonts w:cs="Arial"/>
        </w:rPr>
        <w:t>th</w:t>
      </w:r>
      <w:r w:rsidR="008306B2">
        <w:rPr>
          <w:rFonts w:cs="Arial"/>
        </w:rPr>
        <w:t>ey</w:t>
      </w:r>
      <w:r w:rsidR="00181B97">
        <w:rPr>
          <w:rFonts w:cs="Arial"/>
        </w:rPr>
        <w:t xml:space="preserve"> must</w:t>
      </w:r>
      <w:r>
        <w:rPr>
          <w:rFonts w:cs="Arial"/>
        </w:rPr>
        <w:t xml:space="preserve"> be set up o</w:t>
      </w:r>
      <w:r w:rsidRPr="006D058D">
        <w:rPr>
          <w:rFonts w:cs="Arial"/>
        </w:rPr>
        <w:t>n time</w:t>
      </w:r>
      <w:r>
        <w:rPr>
          <w:rFonts w:cs="Arial"/>
        </w:rPr>
        <w:t xml:space="preserve"> sensitive</w:t>
      </w:r>
      <w:r w:rsidRPr="006D058D">
        <w:rPr>
          <w:rFonts w:cs="Arial"/>
        </w:rPr>
        <w:t xml:space="preserve"> completion date. </w:t>
      </w:r>
      <w:r w:rsidR="00181B97">
        <w:rPr>
          <w:rFonts w:cs="Arial"/>
        </w:rPr>
        <w:t>Y</w:t>
      </w:r>
      <w:r w:rsidRPr="006D058D">
        <w:rPr>
          <w:rFonts w:cs="Arial"/>
        </w:rPr>
        <w:t>ou</w:t>
      </w:r>
      <w:r w:rsidR="00181B97">
        <w:rPr>
          <w:rFonts w:cs="Arial"/>
        </w:rPr>
        <w:t xml:space="preserve"> can</w:t>
      </w:r>
      <w:r w:rsidRPr="006D058D">
        <w:rPr>
          <w:rFonts w:cs="Arial"/>
        </w:rPr>
        <w:t xml:space="preserve"> feel confident </w:t>
      </w:r>
      <w:r w:rsidR="00181B97">
        <w:rPr>
          <w:rFonts w:cs="Arial"/>
        </w:rPr>
        <w:t xml:space="preserve">that </w:t>
      </w:r>
      <w:r w:rsidRPr="006D058D">
        <w:rPr>
          <w:rFonts w:cs="Arial"/>
        </w:rPr>
        <w:t xml:space="preserve">your project is under </w:t>
      </w:r>
      <w:r w:rsidR="00181B97">
        <w:rPr>
          <w:rFonts w:cs="Arial"/>
        </w:rPr>
        <w:t>an</w:t>
      </w:r>
      <w:r>
        <w:rPr>
          <w:rFonts w:cs="Arial"/>
        </w:rPr>
        <w:t xml:space="preserve"> </w:t>
      </w:r>
      <w:r w:rsidR="00181B97">
        <w:rPr>
          <w:rFonts w:cs="Arial"/>
        </w:rPr>
        <w:t>excellent management team,</w:t>
      </w:r>
      <w:r w:rsidRPr="006D058D">
        <w:rPr>
          <w:rFonts w:cs="Arial"/>
        </w:rPr>
        <w:t xml:space="preserve"> </w:t>
      </w:r>
      <w:r w:rsidRPr="006D058D">
        <w:rPr>
          <w:rFonts w:cs="Arial"/>
          <w:b/>
        </w:rPr>
        <w:t>Promolont</w:t>
      </w:r>
      <w:r w:rsidRPr="006D058D">
        <w:rPr>
          <w:rFonts w:cs="Arial"/>
          <w:b/>
          <w:bCs/>
        </w:rPr>
        <w:t xml:space="preserve"> International Inc. (PII)</w:t>
      </w:r>
      <w:r>
        <w:rPr>
          <w:rFonts w:cs="Arial"/>
          <w:b/>
          <w:bCs/>
        </w:rPr>
        <w:t xml:space="preserve"> </w:t>
      </w:r>
      <w:hyperlink r:id="rId7" w:history="1">
        <w:r w:rsidRPr="00CE459B">
          <w:rPr>
            <w:rStyle w:val="Hyperlink"/>
            <w:rFonts w:cs="Arial"/>
            <w:b/>
            <w:bCs/>
          </w:rPr>
          <w:t>www.promolont.com</w:t>
        </w:r>
      </w:hyperlink>
      <w:r w:rsidRPr="006D058D">
        <w:rPr>
          <w:rFonts w:cs="Arial"/>
          <w:b/>
          <w:bCs/>
        </w:rPr>
        <w:t xml:space="preserve"> and its partner MCCCP Capital </w:t>
      </w:r>
      <w:r w:rsidRPr="006D058D">
        <w:rPr>
          <w:rFonts w:cs="Arial"/>
        </w:rPr>
        <w:t xml:space="preserve">(MCCCP), </w:t>
      </w:r>
      <w:r>
        <w:rPr>
          <w:rFonts w:cs="Arial"/>
        </w:rPr>
        <w:t>two</w:t>
      </w:r>
      <w:r w:rsidRPr="006D058D">
        <w:rPr>
          <w:rFonts w:cs="Arial"/>
        </w:rPr>
        <w:t xml:space="preserve"> of the </w:t>
      </w:r>
      <w:r>
        <w:rPr>
          <w:rFonts w:cs="Arial"/>
        </w:rPr>
        <w:t xml:space="preserve">leading companies providing </w:t>
      </w:r>
      <w:r w:rsidRPr="006D058D">
        <w:rPr>
          <w:rFonts w:cs="Arial"/>
        </w:rPr>
        <w:t>comprehensive construction services and</w:t>
      </w:r>
      <w:r>
        <w:rPr>
          <w:rFonts w:cs="Arial"/>
        </w:rPr>
        <w:t xml:space="preserve"> </w:t>
      </w:r>
      <w:r w:rsidR="00181B97">
        <w:rPr>
          <w:rFonts w:cs="Arial"/>
        </w:rPr>
        <w:t>c</w:t>
      </w:r>
      <w:r w:rsidRPr="006D058D">
        <w:rPr>
          <w:rFonts w:cs="Arial"/>
        </w:rPr>
        <w:t xml:space="preserve">onstruction management </w:t>
      </w:r>
      <w:r w:rsidR="00181B97">
        <w:rPr>
          <w:rFonts w:cs="Arial"/>
        </w:rPr>
        <w:t xml:space="preserve">around the world </w:t>
      </w:r>
      <w:r>
        <w:rPr>
          <w:rFonts w:cs="Arial"/>
        </w:rPr>
        <w:t>at a competitive price</w:t>
      </w:r>
      <w:r w:rsidRPr="006D058D">
        <w:rPr>
          <w:rFonts w:cs="Arial"/>
        </w:rPr>
        <w:t>.</w:t>
      </w:r>
      <w:r>
        <w:rPr>
          <w:rFonts w:cs="Arial"/>
        </w:rPr>
        <w:t xml:space="preserve"> PII/MCCCP can also provide the Governments with funding using many different methods that will benefit the Governments needing this type of service at a low cost to the Government.</w:t>
      </w:r>
      <w:r w:rsidRPr="006D058D">
        <w:rPr>
          <w:rFonts w:cs="Arial"/>
        </w:rPr>
        <w:t xml:space="preserve"> </w:t>
      </w:r>
      <w:r>
        <w:rPr>
          <w:rFonts w:cs="Arial"/>
        </w:rPr>
        <w:t>We will also work to build our manufacturing facility for the factory built houses</w:t>
      </w:r>
      <w:r w:rsidR="00267825">
        <w:rPr>
          <w:rFonts w:cs="Arial"/>
        </w:rPr>
        <w:t xml:space="preserve">, we are proposing </w:t>
      </w:r>
      <w:r>
        <w:rPr>
          <w:rFonts w:cs="Arial"/>
        </w:rPr>
        <w:t xml:space="preserve">in the country that will produce jobs for the citizens of the country. </w:t>
      </w:r>
      <w:r w:rsidR="00267825">
        <w:rPr>
          <w:rFonts w:cs="Arial"/>
        </w:rPr>
        <w:t>PII was f</w:t>
      </w:r>
      <w:r w:rsidRPr="006D058D">
        <w:rPr>
          <w:rFonts w:cs="Arial"/>
        </w:rPr>
        <w:t xml:space="preserve">ounded on the core corporate values of integrity, teamwork, and excellence, </w:t>
      </w:r>
      <w:r>
        <w:rPr>
          <w:rFonts w:cs="Arial"/>
        </w:rPr>
        <w:t>PII/MCCCP</w:t>
      </w:r>
      <w:r w:rsidRPr="006D058D">
        <w:rPr>
          <w:rFonts w:cs="Arial"/>
        </w:rPr>
        <w:t xml:space="preserve"> </w:t>
      </w:r>
      <w:r>
        <w:rPr>
          <w:rFonts w:cs="Arial"/>
        </w:rPr>
        <w:t xml:space="preserve">are </w:t>
      </w:r>
      <w:r w:rsidRPr="006D058D">
        <w:rPr>
          <w:rFonts w:cs="Arial"/>
        </w:rPr>
        <w:t>Building future value today! That's why our clients feel confident.</w:t>
      </w:r>
    </w:p>
    <w:p w14:paraId="14EDD2C7" w14:textId="77777777" w:rsidR="006D7B97" w:rsidRPr="006D058D" w:rsidRDefault="006D7B97" w:rsidP="006D7B97">
      <w:pPr>
        <w:autoSpaceDE w:val="0"/>
        <w:autoSpaceDN w:val="0"/>
        <w:adjustRightInd w:val="0"/>
        <w:rPr>
          <w:rFonts w:cs="Arial"/>
        </w:rPr>
      </w:pPr>
    </w:p>
    <w:p w14:paraId="14EDD2C8" w14:textId="77777777" w:rsidR="006D7B97" w:rsidRPr="000E365F" w:rsidRDefault="006D7B97" w:rsidP="000E365F">
      <w:pPr>
        <w:autoSpaceDE w:val="0"/>
        <w:autoSpaceDN w:val="0"/>
        <w:adjustRightInd w:val="0"/>
        <w:rPr>
          <w:rFonts w:cs="Arial"/>
        </w:rPr>
      </w:pPr>
      <w:r>
        <w:rPr>
          <w:rFonts w:cs="Arial"/>
        </w:rPr>
        <w:t>PII was f</w:t>
      </w:r>
      <w:r w:rsidRPr="006D058D">
        <w:rPr>
          <w:rFonts w:cs="Arial"/>
        </w:rPr>
        <w:t>o</w:t>
      </w:r>
      <w:r w:rsidR="008306B2">
        <w:rPr>
          <w:rFonts w:cs="Arial"/>
        </w:rPr>
        <w:t>unded</w:t>
      </w:r>
      <w:r w:rsidRPr="006D058D">
        <w:rPr>
          <w:rFonts w:cs="Arial"/>
        </w:rPr>
        <w:t xml:space="preserve"> in 19</w:t>
      </w:r>
      <w:r>
        <w:rPr>
          <w:rFonts w:cs="Arial"/>
        </w:rPr>
        <w:t>7</w:t>
      </w:r>
      <w:r w:rsidR="008306B2">
        <w:rPr>
          <w:rFonts w:cs="Arial"/>
        </w:rPr>
        <w:t>2</w:t>
      </w:r>
      <w:r w:rsidRPr="006D058D">
        <w:rPr>
          <w:rFonts w:cs="Arial"/>
        </w:rPr>
        <w:t>,</w:t>
      </w:r>
      <w:r>
        <w:rPr>
          <w:rFonts w:cs="Arial"/>
        </w:rPr>
        <w:t xml:space="preserve"> Promolont International SA was formed in France in 1981</w:t>
      </w:r>
      <w:r w:rsidR="008306B2">
        <w:rPr>
          <w:rFonts w:cs="Arial"/>
        </w:rPr>
        <w:t xml:space="preserve">, Hong Kong </w:t>
      </w:r>
      <w:r w:rsidR="00F85982">
        <w:rPr>
          <w:rFonts w:cs="Arial"/>
        </w:rPr>
        <w:t xml:space="preserve">in </w:t>
      </w:r>
      <w:r w:rsidR="008306B2">
        <w:rPr>
          <w:rFonts w:cs="Arial"/>
        </w:rPr>
        <w:t>1993</w:t>
      </w:r>
      <w:r w:rsidR="00F85982">
        <w:rPr>
          <w:rFonts w:cs="Arial"/>
        </w:rPr>
        <w:t xml:space="preserve"> and</w:t>
      </w:r>
      <w:r>
        <w:rPr>
          <w:rFonts w:cs="Arial"/>
        </w:rPr>
        <w:t xml:space="preserve"> then PII was registered in Florida in 1999 and PII Limited in the Bahamas 2000 and </w:t>
      </w:r>
      <w:r w:rsidR="00F85982">
        <w:rPr>
          <w:rFonts w:cs="Arial"/>
        </w:rPr>
        <w:t xml:space="preserve">other registries </w:t>
      </w:r>
      <w:r>
        <w:rPr>
          <w:rFonts w:cs="Arial"/>
        </w:rPr>
        <w:t>in Italy and Poland</w:t>
      </w:r>
      <w:r w:rsidR="00F85982">
        <w:rPr>
          <w:rFonts w:cs="Arial"/>
        </w:rPr>
        <w:t>. These</w:t>
      </w:r>
      <w:r w:rsidRPr="006D058D">
        <w:rPr>
          <w:rFonts w:cs="Arial"/>
        </w:rPr>
        <w:t xml:space="preserve"> two</w:t>
      </w:r>
      <w:r>
        <w:rPr>
          <w:rFonts w:cs="Arial"/>
        </w:rPr>
        <w:t xml:space="preserve"> </w:t>
      </w:r>
      <w:r w:rsidRPr="006D058D">
        <w:rPr>
          <w:rFonts w:cs="Arial"/>
        </w:rPr>
        <w:t>Independently successful companies</w:t>
      </w:r>
      <w:r>
        <w:rPr>
          <w:rFonts w:cs="Arial"/>
        </w:rPr>
        <w:t xml:space="preserve"> </w:t>
      </w:r>
      <w:r w:rsidRPr="006D058D">
        <w:rPr>
          <w:rFonts w:cs="Arial"/>
        </w:rPr>
        <w:t>had strate</w:t>
      </w:r>
      <w:r>
        <w:rPr>
          <w:rFonts w:cs="Arial"/>
        </w:rPr>
        <w:t>gically aligned and operat</w:t>
      </w:r>
      <w:r w:rsidR="00F85982">
        <w:rPr>
          <w:rFonts w:cs="Arial"/>
        </w:rPr>
        <w:t>ing</w:t>
      </w:r>
      <w:r>
        <w:rPr>
          <w:rFonts w:cs="Arial"/>
        </w:rPr>
        <w:t xml:space="preserve"> as </w:t>
      </w:r>
      <w:r w:rsidR="00F85982">
        <w:rPr>
          <w:rFonts w:cs="Arial"/>
        </w:rPr>
        <w:t>J</w:t>
      </w:r>
      <w:r w:rsidRPr="006D058D">
        <w:rPr>
          <w:rFonts w:cs="Arial"/>
        </w:rPr>
        <w:t>oint</w:t>
      </w:r>
      <w:r>
        <w:rPr>
          <w:rFonts w:cs="Arial"/>
        </w:rPr>
        <w:t xml:space="preserve"> </w:t>
      </w:r>
      <w:r w:rsidRPr="006D058D">
        <w:rPr>
          <w:rFonts w:cs="Arial"/>
        </w:rPr>
        <w:t xml:space="preserve">Venture </w:t>
      </w:r>
      <w:r>
        <w:rPr>
          <w:rFonts w:cs="Arial"/>
        </w:rPr>
        <w:t xml:space="preserve">Partners in 2008 as leaders in their fields of Commercial and residential Development in Third world emerging growth Countries which are willing to go GREEN and have the understanding of the new technologies that our design teams from the University of Shanghai Architectural and Engendering School in Shanghai China one of the leaders in GREEN technology </w:t>
      </w:r>
      <w:r w:rsidR="00F85982">
        <w:rPr>
          <w:rFonts w:cs="Arial"/>
        </w:rPr>
        <w:t xml:space="preserve">and the most innovative GREEN </w:t>
      </w:r>
      <w:r>
        <w:rPr>
          <w:rFonts w:cs="Arial"/>
        </w:rPr>
        <w:t>Architects and Engineers</w:t>
      </w:r>
      <w:r w:rsidR="00F85982">
        <w:rPr>
          <w:rFonts w:cs="Arial"/>
        </w:rPr>
        <w:t xml:space="preserve"> school as well as our</w:t>
      </w:r>
      <w:r>
        <w:rPr>
          <w:rFonts w:cs="Arial"/>
        </w:rPr>
        <w:t xml:space="preserve"> </w:t>
      </w:r>
      <w:r w:rsidR="00F85982">
        <w:rPr>
          <w:rFonts w:cs="Arial"/>
        </w:rPr>
        <w:t>Architects and Engineers in house</w:t>
      </w:r>
      <w:r w:rsidR="000E365F">
        <w:rPr>
          <w:rFonts w:cs="Arial"/>
        </w:rPr>
        <w:t xml:space="preserve"> staff. </w:t>
      </w:r>
    </w:p>
    <w:p w14:paraId="14EDD2C9" w14:textId="77777777" w:rsidR="006D7B97" w:rsidRDefault="00F85982" w:rsidP="006D7B97">
      <w:pPr>
        <w:autoSpaceDE w:val="0"/>
        <w:autoSpaceDN w:val="0"/>
        <w:adjustRightInd w:val="0"/>
        <w:rPr>
          <w:rFonts w:cs="Arial"/>
        </w:rPr>
      </w:pPr>
      <w:r>
        <w:rPr>
          <w:rFonts w:cs="Arial"/>
        </w:rPr>
        <w:t>Through</w:t>
      </w:r>
      <w:r w:rsidR="006D7B97">
        <w:rPr>
          <w:rFonts w:cs="Arial"/>
        </w:rPr>
        <w:t xml:space="preserve"> our innovative construction techniques PII/MCCCP </w:t>
      </w:r>
      <w:r w:rsidR="006D7B97" w:rsidRPr="006D058D">
        <w:rPr>
          <w:rFonts w:cs="Arial"/>
        </w:rPr>
        <w:t>deve</w:t>
      </w:r>
      <w:r w:rsidR="006D7B97">
        <w:rPr>
          <w:rFonts w:cs="Arial"/>
        </w:rPr>
        <w:t>loped into specialty Development Companies</w:t>
      </w:r>
      <w:r w:rsidR="006D7B97" w:rsidRPr="006D058D">
        <w:rPr>
          <w:rFonts w:cs="Arial"/>
        </w:rPr>
        <w:t>.</w:t>
      </w:r>
      <w:r w:rsidR="006D7B97">
        <w:rPr>
          <w:rFonts w:cs="Arial"/>
        </w:rPr>
        <w:t xml:space="preserve"> We design GREEN Cities</w:t>
      </w:r>
      <w:r>
        <w:rPr>
          <w:rFonts w:cs="Arial"/>
        </w:rPr>
        <w:t xml:space="preserve"> for the understanding Market</w:t>
      </w:r>
      <w:r w:rsidR="006D7B97">
        <w:rPr>
          <w:rFonts w:cs="Arial"/>
        </w:rPr>
        <w:t>.</w:t>
      </w:r>
      <w:r w:rsidR="006D7B97" w:rsidRPr="006D058D">
        <w:rPr>
          <w:rFonts w:cs="Arial"/>
        </w:rPr>
        <w:t xml:space="preserve"> The acquisitions</w:t>
      </w:r>
      <w:r>
        <w:rPr>
          <w:rFonts w:cs="Arial"/>
        </w:rPr>
        <w:t xml:space="preserve"> and Partnerships such as the Master Builders of South Florida</w:t>
      </w:r>
      <w:r w:rsidR="006D7B97" w:rsidRPr="006D058D">
        <w:rPr>
          <w:rFonts w:cs="Arial"/>
        </w:rPr>
        <w:t xml:space="preserve"> allowed the Company to expand its construction services and</w:t>
      </w:r>
      <w:r>
        <w:rPr>
          <w:rFonts w:cs="Arial"/>
        </w:rPr>
        <w:t xml:space="preserve"> </w:t>
      </w:r>
      <w:r w:rsidR="006D7B97" w:rsidRPr="006D058D">
        <w:rPr>
          <w:rFonts w:cs="Arial"/>
        </w:rPr>
        <w:t>complete projects to a higher specification.</w:t>
      </w:r>
    </w:p>
    <w:p w14:paraId="14EDD2CA" w14:textId="77777777" w:rsidR="006D7B97" w:rsidRPr="006D058D" w:rsidRDefault="006D7B97" w:rsidP="006D7B97">
      <w:pPr>
        <w:autoSpaceDE w:val="0"/>
        <w:autoSpaceDN w:val="0"/>
        <w:adjustRightInd w:val="0"/>
        <w:rPr>
          <w:rFonts w:cs="Arial"/>
        </w:rPr>
      </w:pPr>
    </w:p>
    <w:p w14:paraId="14EDD2CB" w14:textId="77777777" w:rsidR="006D7B97" w:rsidRDefault="00F85982" w:rsidP="006D7B97">
      <w:pPr>
        <w:autoSpaceDE w:val="0"/>
        <w:autoSpaceDN w:val="0"/>
        <w:adjustRightInd w:val="0"/>
        <w:rPr>
          <w:rFonts w:cs="Arial"/>
        </w:rPr>
      </w:pPr>
      <w:r>
        <w:rPr>
          <w:rFonts w:cs="Arial"/>
        </w:rPr>
        <w:lastRenderedPageBreak/>
        <w:t xml:space="preserve">PII/MCCCP </w:t>
      </w:r>
      <w:r w:rsidRPr="006D058D">
        <w:rPr>
          <w:rFonts w:cs="Arial"/>
        </w:rPr>
        <w:t>has</w:t>
      </w:r>
      <w:r w:rsidR="006D7B97" w:rsidRPr="006D058D">
        <w:rPr>
          <w:rFonts w:cs="Arial"/>
        </w:rPr>
        <w:t xml:space="preserve"> successfully completed major projects in more than 12 Countries including. We design, develop</w:t>
      </w:r>
      <w:r>
        <w:rPr>
          <w:rFonts w:cs="Arial"/>
        </w:rPr>
        <w:t>,</w:t>
      </w:r>
      <w:r w:rsidR="006D7B97" w:rsidRPr="006D058D">
        <w:rPr>
          <w:rFonts w:cs="Arial"/>
        </w:rPr>
        <w:t xml:space="preserve"> finance, manage, engineer</w:t>
      </w:r>
      <w:r w:rsidR="006D7B97">
        <w:rPr>
          <w:rFonts w:cs="Arial"/>
        </w:rPr>
        <w:t xml:space="preserve"> </w:t>
      </w:r>
      <w:r w:rsidR="006D7B97" w:rsidRPr="006D058D">
        <w:rPr>
          <w:rFonts w:cs="Arial"/>
        </w:rPr>
        <w:t>and build projects. Over US$</w:t>
      </w:r>
      <w:r>
        <w:rPr>
          <w:rFonts w:cs="Arial"/>
        </w:rPr>
        <w:t>5</w:t>
      </w:r>
      <w:r w:rsidR="006D7B97" w:rsidRPr="006D058D">
        <w:rPr>
          <w:rFonts w:cs="Arial"/>
        </w:rPr>
        <w:t xml:space="preserve">00 </w:t>
      </w:r>
      <w:r>
        <w:rPr>
          <w:rFonts w:cs="Arial"/>
        </w:rPr>
        <w:t>b</w:t>
      </w:r>
      <w:r w:rsidR="006D7B97" w:rsidRPr="006D058D">
        <w:rPr>
          <w:rFonts w:cs="Arial"/>
        </w:rPr>
        <w:t>illion of construction services provided to</w:t>
      </w:r>
      <w:r w:rsidR="006D7B97">
        <w:rPr>
          <w:rFonts w:cs="Arial"/>
        </w:rPr>
        <w:t xml:space="preserve"> </w:t>
      </w:r>
      <w:r w:rsidR="006D7B97" w:rsidRPr="006D058D">
        <w:rPr>
          <w:rFonts w:cs="Arial"/>
        </w:rPr>
        <w:t xml:space="preserve">private developers, as well as the Governments </w:t>
      </w:r>
      <w:r>
        <w:rPr>
          <w:rFonts w:cs="Arial"/>
        </w:rPr>
        <w:t>around the world</w:t>
      </w:r>
      <w:r w:rsidR="006D7B97" w:rsidRPr="006D058D">
        <w:rPr>
          <w:rFonts w:cs="Arial"/>
        </w:rPr>
        <w:t>. We have consistently prepared for and exceeded our client's</w:t>
      </w:r>
      <w:r w:rsidR="006D7B97">
        <w:rPr>
          <w:rFonts w:cs="Arial"/>
        </w:rPr>
        <w:t xml:space="preserve"> </w:t>
      </w:r>
      <w:r w:rsidR="006D7B97" w:rsidRPr="006D058D">
        <w:rPr>
          <w:rFonts w:cs="Arial"/>
        </w:rPr>
        <w:t>expectations.</w:t>
      </w:r>
      <w:r w:rsidR="006D7B97">
        <w:rPr>
          <w:rFonts w:cs="Arial"/>
        </w:rPr>
        <w:t xml:space="preserve"> </w:t>
      </w:r>
      <w:r w:rsidR="0018652C">
        <w:rPr>
          <w:rFonts w:cs="Arial"/>
        </w:rPr>
        <w:t xml:space="preserve">PII/MCCCP </w:t>
      </w:r>
      <w:r w:rsidR="006D7B97" w:rsidRPr="006D058D">
        <w:rPr>
          <w:rFonts w:cs="Arial"/>
        </w:rPr>
        <w:t>symbolizes the strategic vision of our founders to build</w:t>
      </w:r>
      <w:r w:rsidR="006D7B97">
        <w:rPr>
          <w:rFonts w:cs="Arial"/>
        </w:rPr>
        <w:t xml:space="preserve"> </w:t>
      </w:r>
      <w:r w:rsidR="006D7B97" w:rsidRPr="006D058D">
        <w:rPr>
          <w:rFonts w:cs="Arial"/>
        </w:rPr>
        <w:t xml:space="preserve">a better </w:t>
      </w:r>
      <w:r w:rsidR="0018652C">
        <w:rPr>
          <w:rFonts w:cs="Arial"/>
        </w:rPr>
        <w:t xml:space="preserve">GREEN World </w:t>
      </w:r>
      <w:r w:rsidR="006D7B97" w:rsidRPr="006D058D">
        <w:rPr>
          <w:rFonts w:cs="Arial"/>
        </w:rPr>
        <w:t>with an exceptionally high standard of finish and detail - on time and</w:t>
      </w:r>
      <w:r w:rsidR="006D7B97">
        <w:rPr>
          <w:rFonts w:cs="Arial"/>
        </w:rPr>
        <w:t xml:space="preserve"> </w:t>
      </w:r>
      <w:r w:rsidR="006D7B97" w:rsidRPr="006D058D">
        <w:rPr>
          <w:rFonts w:cs="Arial"/>
        </w:rPr>
        <w:t>within or under budget - integrity.</w:t>
      </w:r>
      <w:r w:rsidR="006D7B97">
        <w:rPr>
          <w:rFonts w:cs="Arial"/>
        </w:rPr>
        <w:t xml:space="preserve"> </w:t>
      </w:r>
      <w:r w:rsidR="006D7B97" w:rsidRPr="006D058D">
        <w:rPr>
          <w:rFonts w:cs="Arial"/>
        </w:rPr>
        <w:t>Successful project depends upon Leadership, Teamwork and Strategy in order to build</w:t>
      </w:r>
      <w:r w:rsidR="006D7B97">
        <w:rPr>
          <w:rFonts w:cs="Arial"/>
        </w:rPr>
        <w:t xml:space="preserve"> </w:t>
      </w:r>
      <w:r w:rsidR="006D7B97" w:rsidRPr="006D058D">
        <w:rPr>
          <w:rFonts w:cs="Arial"/>
        </w:rPr>
        <w:t xml:space="preserve">quality faster than expected and simultaneously offer value engineering. This is how </w:t>
      </w:r>
      <w:r w:rsidR="0018652C">
        <w:rPr>
          <w:rFonts w:cs="Arial"/>
        </w:rPr>
        <w:t xml:space="preserve">PII/MCCCP is </w:t>
      </w:r>
      <w:r w:rsidR="006D7B97" w:rsidRPr="006D058D">
        <w:rPr>
          <w:rFonts w:cs="Arial"/>
        </w:rPr>
        <w:t>at the forefront of the construction</w:t>
      </w:r>
      <w:r w:rsidR="006D7B97">
        <w:rPr>
          <w:rFonts w:cs="Arial"/>
        </w:rPr>
        <w:t xml:space="preserve"> industry. We offer our staff a </w:t>
      </w:r>
      <w:r w:rsidR="006D7B97" w:rsidRPr="006D058D">
        <w:rPr>
          <w:rFonts w:cs="Arial"/>
        </w:rPr>
        <w:t>stimulating work</w:t>
      </w:r>
      <w:r w:rsidR="006D7B97">
        <w:rPr>
          <w:rFonts w:cs="Arial"/>
        </w:rPr>
        <w:t xml:space="preserve"> </w:t>
      </w:r>
      <w:r w:rsidR="006D7B97" w:rsidRPr="006D058D">
        <w:rPr>
          <w:rFonts w:cs="Arial"/>
        </w:rPr>
        <w:t>structure in which they are motivated to achieve their maximum potential. Combining</w:t>
      </w:r>
      <w:r w:rsidR="006D7B97">
        <w:rPr>
          <w:rFonts w:cs="Arial"/>
        </w:rPr>
        <w:t xml:space="preserve"> </w:t>
      </w:r>
      <w:r w:rsidR="0018652C">
        <w:rPr>
          <w:rFonts w:cs="Arial"/>
        </w:rPr>
        <w:t>t</w:t>
      </w:r>
      <w:r w:rsidR="006D7B97" w:rsidRPr="006D058D">
        <w:rPr>
          <w:rFonts w:cs="Arial"/>
        </w:rPr>
        <w:t xml:space="preserve">echnical achievement, continuing education programmers, with innovation is why </w:t>
      </w:r>
      <w:r w:rsidR="0018652C">
        <w:rPr>
          <w:rFonts w:cs="Arial"/>
        </w:rPr>
        <w:t xml:space="preserve">PII/MCCCP </w:t>
      </w:r>
      <w:r w:rsidR="006D7B97" w:rsidRPr="006D058D">
        <w:rPr>
          <w:rFonts w:cs="Arial"/>
        </w:rPr>
        <w:t>has attracte</w:t>
      </w:r>
      <w:r w:rsidR="006D7B97">
        <w:rPr>
          <w:rFonts w:cs="Arial"/>
        </w:rPr>
        <w:t xml:space="preserve">d a uniquely qualified group of </w:t>
      </w:r>
      <w:r w:rsidR="006D7B97" w:rsidRPr="006D058D">
        <w:rPr>
          <w:rFonts w:cs="Arial"/>
        </w:rPr>
        <w:t>sophisticated professionals with international</w:t>
      </w:r>
      <w:r w:rsidR="006D7B97">
        <w:rPr>
          <w:rFonts w:cs="Arial"/>
        </w:rPr>
        <w:t xml:space="preserve"> </w:t>
      </w:r>
      <w:r w:rsidR="006D7B97" w:rsidRPr="006D058D">
        <w:rPr>
          <w:rFonts w:cs="Arial"/>
        </w:rPr>
        <w:t>project experienc</w:t>
      </w:r>
      <w:r w:rsidR="006D7B97">
        <w:rPr>
          <w:rFonts w:cs="Arial"/>
        </w:rPr>
        <w:t xml:space="preserve">e. </w:t>
      </w:r>
      <w:r w:rsidR="006D7B97" w:rsidRPr="006D058D">
        <w:rPr>
          <w:rFonts w:cs="Arial"/>
        </w:rPr>
        <w:t>With our team of seasoned professionals wielding the best-maintained plant and</w:t>
      </w:r>
      <w:r w:rsidR="00D25710">
        <w:rPr>
          <w:rFonts w:cs="Arial"/>
        </w:rPr>
        <w:t xml:space="preserve"> </w:t>
      </w:r>
      <w:r w:rsidR="006D7B97" w:rsidRPr="006D058D">
        <w:rPr>
          <w:rFonts w:cs="Arial"/>
        </w:rPr>
        <w:t>equipment in the region, we are able to deliver projects under difficult conditions</w:t>
      </w:r>
      <w:r w:rsidR="006D7B97">
        <w:rPr>
          <w:rFonts w:cs="Arial"/>
        </w:rPr>
        <w:t xml:space="preserve"> </w:t>
      </w:r>
      <w:r w:rsidR="006D7B97" w:rsidRPr="006D058D">
        <w:rPr>
          <w:rFonts w:cs="Arial"/>
        </w:rPr>
        <w:t>and in the tightest possible timeframes. Our compan</w:t>
      </w:r>
      <w:r w:rsidR="0018652C">
        <w:rPr>
          <w:rFonts w:cs="Arial"/>
        </w:rPr>
        <w:t>ies</w:t>
      </w:r>
      <w:r w:rsidR="006D7B97" w:rsidRPr="006D058D">
        <w:rPr>
          <w:rFonts w:cs="Arial"/>
        </w:rPr>
        <w:t xml:space="preserve"> leaders have over 120 years of</w:t>
      </w:r>
      <w:r w:rsidR="006D7B97">
        <w:rPr>
          <w:rFonts w:cs="Arial"/>
        </w:rPr>
        <w:t xml:space="preserve"> </w:t>
      </w:r>
      <w:r w:rsidR="006D7B97" w:rsidRPr="006D058D">
        <w:rPr>
          <w:rFonts w:cs="Arial"/>
        </w:rPr>
        <w:t>combined industry experience, permitting complex risk and multi-task management</w:t>
      </w:r>
      <w:r w:rsidR="006D7B97">
        <w:rPr>
          <w:rFonts w:cs="Arial"/>
        </w:rPr>
        <w:t xml:space="preserve"> </w:t>
      </w:r>
      <w:r w:rsidR="006D7B97" w:rsidRPr="006D058D">
        <w:rPr>
          <w:rFonts w:cs="Arial"/>
        </w:rPr>
        <w:t>with a no nonsense approach to deadlines. The organizational and management</w:t>
      </w:r>
      <w:r w:rsidR="006D7B97">
        <w:rPr>
          <w:rFonts w:cs="Arial"/>
        </w:rPr>
        <w:t xml:space="preserve"> </w:t>
      </w:r>
      <w:r w:rsidR="006D7B97" w:rsidRPr="006D058D">
        <w:rPr>
          <w:rFonts w:cs="Arial"/>
        </w:rPr>
        <w:t>structure is founded upon the cornerstone of Director and Senior Management</w:t>
      </w:r>
      <w:r w:rsidR="006D7B97">
        <w:rPr>
          <w:rFonts w:cs="Arial"/>
        </w:rPr>
        <w:t xml:space="preserve"> </w:t>
      </w:r>
      <w:r w:rsidR="006D7B97" w:rsidRPr="006D058D">
        <w:rPr>
          <w:rFonts w:cs="Arial"/>
        </w:rPr>
        <w:t>experience.</w:t>
      </w:r>
    </w:p>
    <w:p w14:paraId="14EDD2CC" w14:textId="77777777" w:rsidR="006D7B97" w:rsidRDefault="006D7B97" w:rsidP="006D7B97">
      <w:pPr>
        <w:autoSpaceDE w:val="0"/>
        <w:autoSpaceDN w:val="0"/>
        <w:adjustRightInd w:val="0"/>
        <w:rPr>
          <w:rFonts w:cs="Arial"/>
        </w:rPr>
      </w:pPr>
    </w:p>
    <w:p w14:paraId="14EDD2CD" w14:textId="77777777" w:rsidR="006D7B97" w:rsidRDefault="0018652C" w:rsidP="006D7B97">
      <w:pPr>
        <w:autoSpaceDE w:val="0"/>
        <w:autoSpaceDN w:val="0"/>
        <w:adjustRightInd w:val="0"/>
        <w:rPr>
          <w:rFonts w:cs="Arial"/>
          <w:b/>
          <w:bCs/>
        </w:rPr>
      </w:pPr>
      <w:r w:rsidRPr="0018652C">
        <w:rPr>
          <w:rFonts w:cs="Arial"/>
          <w:b/>
          <w:bCs/>
        </w:rPr>
        <w:t>Lead Project Manager</w:t>
      </w:r>
      <w:r>
        <w:rPr>
          <w:rFonts w:cs="Arial"/>
          <w:b/>
          <w:bCs/>
        </w:rPr>
        <w:t xml:space="preserve"> for PII</w:t>
      </w:r>
      <w:r w:rsidRPr="0018652C">
        <w:rPr>
          <w:rFonts w:cs="Arial"/>
          <w:b/>
          <w:bCs/>
        </w:rPr>
        <w:t>:</w:t>
      </w:r>
      <w:r>
        <w:rPr>
          <w:rFonts w:cs="Arial"/>
          <w:b/>
          <w:bCs/>
        </w:rPr>
        <w:t xml:space="preserve"> John Stawicki, CEO/ Owner PII</w:t>
      </w:r>
      <w:r w:rsidR="006D7B97">
        <w:rPr>
          <w:rFonts w:cs="Arial"/>
          <w:b/>
          <w:bCs/>
        </w:rPr>
        <w:t xml:space="preserve"> </w:t>
      </w:r>
    </w:p>
    <w:p w14:paraId="14EDD2CE" w14:textId="77777777" w:rsidR="006D7B97" w:rsidRPr="006D058D" w:rsidRDefault="006D7B97" w:rsidP="006D7B97">
      <w:pPr>
        <w:autoSpaceDE w:val="0"/>
        <w:autoSpaceDN w:val="0"/>
        <w:adjustRightInd w:val="0"/>
        <w:rPr>
          <w:rFonts w:cs="Arial"/>
          <w:b/>
          <w:bCs/>
        </w:rPr>
      </w:pPr>
      <w:r>
        <w:rPr>
          <w:rFonts w:cs="Arial"/>
        </w:rPr>
        <w:t xml:space="preserve">Project </w:t>
      </w:r>
      <w:r w:rsidRPr="006D058D">
        <w:rPr>
          <w:rFonts w:cs="Arial"/>
        </w:rPr>
        <w:t xml:space="preserve">Name: </w:t>
      </w:r>
      <w:r>
        <w:rPr>
          <w:rFonts w:cs="Arial"/>
          <w:b/>
          <w:bCs/>
        </w:rPr>
        <w:t>Hong Kong Airport</w:t>
      </w:r>
    </w:p>
    <w:p w14:paraId="14EDD2CF" w14:textId="77777777" w:rsidR="006D7B97" w:rsidRPr="006D058D" w:rsidRDefault="006D7B97" w:rsidP="006D7B97">
      <w:pPr>
        <w:autoSpaceDE w:val="0"/>
        <w:autoSpaceDN w:val="0"/>
        <w:adjustRightInd w:val="0"/>
        <w:rPr>
          <w:rFonts w:cs="Arial"/>
        </w:rPr>
      </w:pPr>
      <w:r w:rsidRPr="006D058D">
        <w:rPr>
          <w:rFonts w:cs="Arial"/>
        </w:rPr>
        <w:t>Client</w:t>
      </w:r>
      <w:r>
        <w:rPr>
          <w:rFonts w:cs="Arial"/>
        </w:rPr>
        <w:t xml:space="preserve">: </w:t>
      </w:r>
      <w:r w:rsidRPr="0097315D">
        <w:rPr>
          <w:rFonts w:cs="Arial"/>
          <w:b/>
        </w:rPr>
        <w:t>Chinese Government</w:t>
      </w:r>
    </w:p>
    <w:p w14:paraId="14EDD2D0" w14:textId="77777777" w:rsidR="006D7B97" w:rsidRPr="0097315D" w:rsidRDefault="006D7B97" w:rsidP="006D7B97">
      <w:pPr>
        <w:autoSpaceDE w:val="0"/>
        <w:autoSpaceDN w:val="0"/>
        <w:adjustRightInd w:val="0"/>
        <w:rPr>
          <w:rFonts w:cs="Arial"/>
          <w:b/>
        </w:rPr>
      </w:pPr>
      <w:r w:rsidRPr="006D058D">
        <w:rPr>
          <w:rFonts w:cs="Arial"/>
        </w:rPr>
        <w:t xml:space="preserve">Project Manager: </w:t>
      </w:r>
      <w:r w:rsidRPr="0097315D">
        <w:rPr>
          <w:rFonts w:cs="Arial"/>
          <w:b/>
        </w:rPr>
        <w:t>Promolont International, SA</w:t>
      </w:r>
    </w:p>
    <w:p w14:paraId="14EDD2D1" w14:textId="77777777" w:rsidR="006D7B97" w:rsidRDefault="006D7B97" w:rsidP="006D7B97">
      <w:pPr>
        <w:autoSpaceDE w:val="0"/>
        <w:autoSpaceDN w:val="0"/>
        <w:adjustRightInd w:val="0"/>
        <w:rPr>
          <w:rFonts w:cs="Arial"/>
        </w:rPr>
      </w:pPr>
      <w:r>
        <w:rPr>
          <w:rFonts w:cs="Arial"/>
        </w:rPr>
        <w:t>PII was the Project Manager of the Airport Project work</w:t>
      </w:r>
      <w:r w:rsidR="00D25710">
        <w:rPr>
          <w:rFonts w:cs="Arial"/>
        </w:rPr>
        <w:t>ing directly</w:t>
      </w:r>
      <w:r>
        <w:rPr>
          <w:rFonts w:cs="Arial"/>
        </w:rPr>
        <w:t xml:space="preserve"> for the Chinese Government as their Project Manager total control of the project </w:t>
      </w:r>
      <w:r w:rsidR="00D25710" w:rsidRPr="00D25710">
        <w:rPr>
          <w:rFonts w:cs="Arial"/>
          <w:b/>
        </w:rPr>
        <w:t xml:space="preserve">$394Billion </w:t>
      </w:r>
      <w:r w:rsidR="00D25710">
        <w:rPr>
          <w:rFonts w:cs="Arial"/>
          <w:b/>
        </w:rPr>
        <w:t>US</w:t>
      </w:r>
      <w:r w:rsidR="00D25710" w:rsidRPr="00D25710">
        <w:rPr>
          <w:rFonts w:cs="Arial"/>
          <w:b/>
        </w:rPr>
        <w:t xml:space="preserve"> Dollar</w:t>
      </w:r>
      <w:r>
        <w:rPr>
          <w:rFonts w:cs="Arial"/>
        </w:rPr>
        <w:t xml:space="preserve"> project was completed in 6 years which a a savings to the Government of 1 year and a savings </w:t>
      </w:r>
      <w:r w:rsidRPr="00D25710">
        <w:rPr>
          <w:rFonts w:cs="Arial"/>
          <w:b/>
        </w:rPr>
        <w:t xml:space="preserve">$96Billion </w:t>
      </w:r>
      <w:r w:rsidR="00D25710">
        <w:rPr>
          <w:rFonts w:cs="Arial"/>
          <w:b/>
        </w:rPr>
        <w:t>US</w:t>
      </w:r>
      <w:r w:rsidRPr="00D25710">
        <w:rPr>
          <w:rFonts w:cs="Arial"/>
          <w:b/>
        </w:rPr>
        <w:t>D</w:t>
      </w:r>
      <w:r w:rsidR="0018652C">
        <w:rPr>
          <w:rFonts w:cs="Arial"/>
          <w:b/>
        </w:rPr>
        <w:t xml:space="preserve"> </w:t>
      </w:r>
      <w:r w:rsidR="0018652C" w:rsidRPr="0018652C">
        <w:rPr>
          <w:rFonts w:cs="Arial"/>
        </w:rPr>
        <w:t>and many more projects around the world</w:t>
      </w:r>
      <w:r w:rsidRPr="0018652C">
        <w:rPr>
          <w:rFonts w:cs="Arial"/>
        </w:rPr>
        <w:t>.</w:t>
      </w:r>
    </w:p>
    <w:p w14:paraId="14EDD2D2" w14:textId="77777777" w:rsidR="0018652C" w:rsidRDefault="0018652C" w:rsidP="006D7B97">
      <w:pPr>
        <w:autoSpaceDE w:val="0"/>
        <w:autoSpaceDN w:val="0"/>
        <w:adjustRightInd w:val="0"/>
        <w:rPr>
          <w:rFonts w:cs="Arial"/>
        </w:rPr>
      </w:pPr>
    </w:p>
    <w:p w14:paraId="14EDD2D3" w14:textId="77777777" w:rsidR="0018652C" w:rsidRDefault="0018652C" w:rsidP="006D7B97">
      <w:pPr>
        <w:autoSpaceDE w:val="0"/>
        <w:autoSpaceDN w:val="0"/>
        <w:adjustRightInd w:val="0"/>
        <w:rPr>
          <w:rFonts w:cs="Arial"/>
          <w:b/>
        </w:rPr>
      </w:pPr>
      <w:r w:rsidRPr="0018652C">
        <w:rPr>
          <w:rFonts w:cs="Arial"/>
          <w:b/>
        </w:rPr>
        <w:t>MCCCP Lead Project Manager: Faisal Kasim, Managing Director</w:t>
      </w:r>
    </w:p>
    <w:p w14:paraId="14EDD2D4" w14:textId="77777777" w:rsidR="006D7B97" w:rsidRDefault="006D7B97" w:rsidP="006D7B97">
      <w:pPr>
        <w:autoSpaceDE w:val="0"/>
        <w:autoSpaceDN w:val="0"/>
        <w:adjustRightInd w:val="0"/>
        <w:rPr>
          <w:rFonts w:cs="Arial"/>
        </w:rPr>
      </w:pPr>
    </w:p>
    <w:p w14:paraId="14EDD2D5" w14:textId="77777777" w:rsidR="006D7B97" w:rsidRDefault="0018652C" w:rsidP="006D7B97">
      <w:pPr>
        <w:autoSpaceDE w:val="0"/>
        <w:autoSpaceDN w:val="0"/>
        <w:adjustRightInd w:val="0"/>
        <w:rPr>
          <w:rFonts w:cs="Arial"/>
          <w:b/>
          <w:bCs/>
        </w:rPr>
      </w:pPr>
      <w:r>
        <w:rPr>
          <w:rFonts w:cs="Arial"/>
          <w:b/>
          <w:bCs/>
        </w:rPr>
        <w:t xml:space="preserve">Promolont International, Inc EBI Limited owned by PII </w:t>
      </w:r>
      <w:r w:rsidR="006D7B97" w:rsidRPr="006D058D">
        <w:rPr>
          <w:rFonts w:cs="Arial"/>
          <w:b/>
          <w:bCs/>
        </w:rPr>
        <w:t>Ma</w:t>
      </w:r>
      <w:r w:rsidR="006D7B97">
        <w:rPr>
          <w:rFonts w:cs="Arial"/>
          <w:b/>
          <w:bCs/>
        </w:rPr>
        <w:t>j</w:t>
      </w:r>
      <w:r w:rsidR="006D7B97" w:rsidRPr="006D058D">
        <w:rPr>
          <w:rFonts w:cs="Arial"/>
          <w:b/>
          <w:bCs/>
        </w:rPr>
        <w:t>or</w:t>
      </w:r>
      <w:r w:rsidR="00F94B41">
        <w:rPr>
          <w:rFonts w:cs="Arial"/>
          <w:b/>
          <w:bCs/>
        </w:rPr>
        <w:t xml:space="preserve"> Resort and</w:t>
      </w:r>
      <w:r w:rsidR="006D7B97" w:rsidRPr="006D058D">
        <w:rPr>
          <w:rFonts w:cs="Arial"/>
          <w:b/>
          <w:bCs/>
        </w:rPr>
        <w:t xml:space="preserve"> Housing Projects In </w:t>
      </w:r>
      <w:r w:rsidR="006D7B97">
        <w:rPr>
          <w:rFonts w:cs="Arial"/>
          <w:b/>
          <w:bCs/>
        </w:rPr>
        <w:t xml:space="preserve">Bahamas </w:t>
      </w:r>
      <w:r w:rsidR="00F0042E">
        <w:rPr>
          <w:rFonts w:cs="Arial"/>
          <w:b/>
          <w:bCs/>
        </w:rPr>
        <w:t>under</w:t>
      </w:r>
      <w:r w:rsidR="006D7B97">
        <w:rPr>
          <w:rFonts w:cs="Arial"/>
          <w:b/>
          <w:bCs/>
        </w:rPr>
        <w:t xml:space="preserve"> development since 2001 to present</w:t>
      </w:r>
      <w:r w:rsidR="00F94B41">
        <w:rPr>
          <w:rFonts w:cs="Arial"/>
          <w:b/>
          <w:bCs/>
        </w:rPr>
        <w:t>:</w:t>
      </w:r>
    </w:p>
    <w:p w14:paraId="14EDD2D6" w14:textId="77777777" w:rsidR="00F94B41" w:rsidRPr="006D058D" w:rsidRDefault="00F94B41" w:rsidP="006D7B97">
      <w:pPr>
        <w:autoSpaceDE w:val="0"/>
        <w:autoSpaceDN w:val="0"/>
        <w:adjustRightInd w:val="0"/>
        <w:rPr>
          <w:rFonts w:cs="Arial"/>
          <w:b/>
          <w:bCs/>
        </w:rPr>
      </w:pPr>
    </w:p>
    <w:p w14:paraId="14EDD2D7" w14:textId="77777777" w:rsidR="006D7B97" w:rsidRDefault="00F94B41" w:rsidP="006D7B97">
      <w:pPr>
        <w:autoSpaceDE w:val="0"/>
        <w:autoSpaceDN w:val="0"/>
        <w:adjustRightInd w:val="0"/>
        <w:rPr>
          <w:rFonts w:cs="Arial"/>
          <w:b/>
          <w:bCs/>
        </w:rPr>
      </w:pPr>
      <w:r>
        <w:rPr>
          <w:rFonts w:cs="Arial"/>
          <w:b/>
          <w:bCs/>
        </w:rPr>
        <w:t xml:space="preserve">Resort and </w:t>
      </w:r>
      <w:r w:rsidR="006D7B97" w:rsidRPr="006D058D">
        <w:rPr>
          <w:rFonts w:cs="Arial"/>
          <w:b/>
          <w:bCs/>
        </w:rPr>
        <w:t>Housing Development.</w:t>
      </w:r>
    </w:p>
    <w:p w14:paraId="14EDD2D8" w14:textId="77777777" w:rsidR="00F0042E" w:rsidRPr="006D058D" w:rsidRDefault="00F0042E" w:rsidP="006D7B97">
      <w:pPr>
        <w:autoSpaceDE w:val="0"/>
        <w:autoSpaceDN w:val="0"/>
        <w:adjustRightInd w:val="0"/>
        <w:rPr>
          <w:rFonts w:cs="Arial"/>
          <w:b/>
          <w:bCs/>
        </w:rPr>
      </w:pPr>
    </w:p>
    <w:p w14:paraId="14EDD2D9" w14:textId="77777777" w:rsidR="006D7B97" w:rsidRDefault="006D7B97" w:rsidP="006D7B97">
      <w:pPr>
        <w:pStyle w:val="NormalIndent"/>
        <w:ind w:left="0"/>
        <w:jc w:val="both"/>
        <w:rPr>
          <w:rFonts w:ascii="Arial" w:hAnsi="Arial" w:cs="Arial"/>
          <w:lang w:val="en-GB"/>
        </w:rPr>
      </w:pPr>
      <w:r w:rsidRPr="006D058D">
        <w:rPr>
          <w:rFonts w:cs="Arial"/>
        </w:rPr>
        <w:t xml:space="preserve">This project is a </w:t>
      </w:r>
      <w:r>
        <w:rPr>
          <w:rFonts w:cs="Arial"/>
        </w:rPr>
        <w:t xml:space="preserve">pure development project </w:t>
      </w:r>
      <w:r w:rsidR="00F0042E">
        <w:rPr>
          <w:rFonts w:cs="Arial"/>
        </w:rPr>
        <w:t xml:space="preserve">solely owned by </w:t>
      </w:r>
      <w:r>
        <w:rPr>
          <w:rFonts w:cs="Arial"/>
        </w:rPr>
        <w:t xml:space="preserve">John Stawicki </w:t>
      </w:r>
      <w:r w:rsidR="00F0042E">
        <w:rPr>
          <w:rFonts w:cs="Arial"/>
        </w:rPr>
        <w:t xml:space="preserve">of PII </w:t>
      </w:r>
      <w:r w:rsidRPr="006D058D">
        <w:rPr>
          <w:rFonts w:cs="Arial"/>
        </w:rPr>
        <w:t>Development</w:t>
      </w:r>
      <w:r>
        <w:rPr>
          <w:rFonts w:cs="Arial"/>
        </w:rPr>
        <w:t>.</w:t>
      </w:r>
      <w:r w:rsidRPr="006D058D">
        <w:rPr>
          <w:rFonts w:cs="Arial"/>
        </w:rPr>
        <w:t xml:space="preserve"> It</w:t>
      </w:r>
      <w:r>
        <w:rPr>
          <w:rFonts w:cs="Arial"/>
        </w:rPr>
        <w:t xml:space="preserve"> </w:t>
      </w:r>
      <w:r w:rsidRPr="006D058D">
        <w:rPr>
          <w:rFonts w:cs="Arial"/>
        </w:rPr>
        <w:t xml:space="preserve">involves the development of approximately </w:t>
      </w:r>
      <w:r>
        <w:rPr>
          <w:rFonts w:cs="Arial"/>
        </w:rPr>
        <w:t xml:space="preserve">87,000 acres </w:t>
      </w:r>
      <w:r w:rsidRPr="006D058D">
        <w:rPr>
          <w:rFonts w:cs="Arial"/>
        </w:rPr>
        <w:t>o</w:t>
      </w:r>
      <w:r w:rsidR="00F0042E">
        <w:rPr>
          <w:rFonts w:cs="Arial"/>
        </w:rPr>
        <w:t>f</w:t>
      </w:r>
      <w:r w:rsidRPr="006D058D">
        <w:rPr>
          <w:rFonts w:cs="Arial"/>
        </w:rPr>
        <w:t xml:space="preserve"> land, nestled in the</w:t>
      </w:r>
      <w:r>
        <w:rPr>
          <w:rFonts w:cs="Arial"/>
        </w:rPr>
        <w:t xml:space="preserve"> Island of Eleuthera </w:t>
      </w:r>
      <w:r w:rsidRPr="00DD3D82">
        <w:rPr>
          <w:rFonts w:ascii="Arial" w:hAnsi="Arial" w:cs="Arial"/>
          <w:lang w:val="en-GB"/>
        </w:rPr>
        <w:t xml:space="preserve">EBI International, LLC and </w:t>
      </w:r>
      <w:r>
        <w:rPr>
          <w:rFonts w:ascii="Arial" w:hAnsi="Arial" w:cs="Arial"/>
          <w:lang w:val="en-GB"/>
        </w:rPr>
        <w:t xml:space="preserve">EBI International Limited </w:t>
      </w:r>
      <w:r w:rsidRPr="00DD3D82">
        <w:rPr>
          <w:rFonts w:ascii="Arial" w:hAnsi="Arial" w:cs="Arial"/>
          <w:lang w:val="en-GB"/>
        </w:rPr>
        <w:t>present to you for consideration the Eleuthera, Bahamas comprehensive development project. The project will</w:t>
      </w:r>
      <w:r>
        <w:rPr>
          <w:rFonts w:ascii="Arial" w:hAnsi="Arial" w:cs="Arial"/>
          <w:lang w:val="en-GB"/>
        </w:rPr>
        <w:t xml:space="preserve"> be</w:t>
      </w:r>
      <w:r w:rsidRPr="00DD3D82">
        <w:rPr>
          <w:rFonts w:ascii="Arial" w:hAnsi="Arial" w:cs="Arial"/>
          <w:lang w:val="en-GB"/>
        </w:rPr>
        <w:t xml:space="preserve"> </w:t>
      </w:r>
      <w:r>
        <w:rPr>
          <w:rFonts w:ascii="Arial" w:hAnsi="Arial" w:cs="Arial"/>
          <w:lang w:val="en-GB"/>
        </w:rPr>
        <w:t>centered on</w:t>
      </w:r>
      <w:r w:rsidRPr="00DD3D82">
        <w:rPr>
          <w:rFonts w:ascii="Arial" w:hAnsi="Arial" w:cs="Arial"/>
          <w:lang w:val="en-GB"/>
        </w:rPr>
        <w:t xml:space="preserve"> the southern half of </w:t>
      </w:r>
      <w:smartTag w:uri="urn:schemas-microsoft-com:office:smarttags" w:element="place">
        <w:smartTag w:uri="urn:schemas-microsoft-com:office:smarttags" w:element="PlaceName">
          <w:r w:rsidRPr="00DD3D82">
            <w:rPr>
              <w:rFonts w:ascii="Arial" w:hAnsi="Arial" w:cs="Arial"/>
              <w:lang w:val="en-GB"/>
            </w:rPr>
            <w:t>Eleuthera</w:t>
          </w:r>
        </w:smartTag>
        <w:r w:rsidRPr="00DD3D82">
          <w:rPr>
            <w:rFonts w:ascii="Arial" w:hAnsi="Arial" w:cs="Arial"/>
            <w:lang w:val="en-GB"/>
          </w:rPr>
          <w:t xml:space="preserve"> </w:t>
        </w:r>
        <w:smartTag w:uri="urn:schemas-microsoft-com:office:smarttags" w:element="PlaceType">
          <w:r w:rsidRPr="00DD3D82">
            <w:rPr>
              <w:rFonts w:ascii="Arial" w:hAnsi="Arial" w:cs="Arial"/>
              <w:lang w:val="en-GB"/>
            </w:rPr>
            <w:t>Island</w:t>
          </w:r>
        </w:smartTag>
      </w:smartTag>
      <w:r w:rsidRPr="00DD3D82">
        <w:rPr>
          <w:rFonts w:ascii="Arial" w:hAnsi="Arial" w:cs="Arial"/>
          <w:lang w:val="en-GB"/>
        </w:rPr>
        <w:t xml:space="preserve">, located in the </w:t>
      </w:r>
      <w:smartTag w:uri="urn:schemas-microsoft-com:office:smarttags" w:element="country-region">
        <w:smartTag w:uri="urn:schemas-microsoft-com:office:smarttags" w:element="place">
          <w:r w:rsidRPr="00DD3D82">
            <w:rPr>
              <w:rFonts w:ascii="Arial" w:hAnsi="Arial" w:cs="Arial"/>
              <w:lang w:val="en-GB"/>
            </w:rPr>
            <w:t>Bahamas</w:t>
          </w:r>
        </w:smartTag>
      </w:smartTag>
      <w:r>
        <w:rPr>
          <w:rFonts w:ascii="Arial" w:hAnsi="Arial" w:cs="Arial"/>
          <w:lang w:val="en-GB"/>
        </w:rPr>
        <w:t xml:space="preserve"> approximately 250 miles to the East of the Eastern border of the </w:t>
      </w:r>
      <w:smartTag w:uri="urn:schemas-microsoft-com:office:smarttags" w:element="country-region">
        <w:smartTag w:uri="urn:schemas-microsoft-com:office:smarttags" w:element="place">
          <w:r>
            <w:rPr>
              <w:rFonts w:ascii="Arial" w:hAnsi="Arial" w:cs="Arial"/>
              <w:lang w:val="en-GB"/>
            </w:rPr>
            <w:t>United States</w:t>
          </w:r>
        </w:smartTag>
      </w:smartTag>
      <w:r>
        <w:rPr>
          <w:rFonts w:ascii="Arial" w:hAnsi="Arial" w:cs="Arial"/>
          <w:lang w:val="en-GB"/>
        </w:rPr>
        <w:t xml:space="preserve">, off of </w:t>
      </w:r>
      <w:smartTag w:uri="urn:schemas-microsoft-com:office:smarttags" w:element="State">
        <w:smartTag w:uri="urn:schemas-microsoft-com:office:smarttags" w:element="place">
          <w:r>
            <w:rPr>
              <w:rFonts w:ascii="Arial" w:hAnsi="Arial" w:cs="Arial"/>
              <w:lang w:val="en-GB"/>
            </w:rPr>
            <w:t>Florida</w:t>
          </w:r>
        </w:smartTag>
      </w:smartTag>
      <w:r w:rsidRPr="00DD3D82">
        <w:rPr>
          <w:rFonts w:ascii="Arial" w:hAnsi="Arial" w:cs="Arial"/>
          <w:lang w:val="en-GB"/>
        </w:rPr>
        <w:t>. Eleuthera consists of approximately 250,000 acres of lan</w:t>
      </w:r>
      <w:r>
        <w:rPr>
          <w:rFonts w:ascii="Arial" w:hAnsi="Arial" w:cs="Arial"/>
          <w:lang w:val="en-GB"/>
        </w:rPr>
        <w:t>d. Our project known overall as EBI International, LLC is comprised of the following:</w:t>
      </w:r>
      <w:r w:rsidRPr="00DD3D82">
        <w:rPr>
          <w:rFonts w:ascii="Arial" w:hAnsi="Arial" w:cs="Arial"/>
          <w:lang w:val="en-GB"/>
        </w:rPr>
        <w:t xml:space="preserve"> </w:t>
      </w:r>
      <w:r>
        <w:rPr>
          <w:rFonts w:ascii="Arial" w:hAnsi="Arial" w:cs="Arial"/>
          <w:lang w:val="en-GB"/>
        </w:rPr>
        <w:t>4</w:t>
      </w:r>
      <w:r w:rsidRPr="00DD3D82">
        <w:rPr>
          <w:rFonts w:ascii="Arial" w:hAnsi="Arial" w:cs="Arial"/>
          <w:lang w:val="en-GB"/>
        </w:rPr>
        <w:t>7,000</w:t>
      </w:r>
      <w:r>
        <w:rPr>
          <w:rFonts w:ascii="Arial" w:hAnsi="Arial" w:cs="Arial"/>
          <w:lang w:val="en-GB"/>
        </w:rPr>
        <w:t xml:space="preserve"> acres is privately held land and 40,000 acres is </w:t>
      </w:r>
      <w:smartTag w:uri="urn:schemas-microsoft-com:office:smarttags" w:element="place">
        <w:smartTag w:uri="urn:schemas-microsoft-com:office:smarttags" w:element="PlaceName">
          <w:r>
            <w:rPr>
              <w:rFonts w:ascii="Arial" w:hAnsi="Arial" w:cs="Arial"/>
              <w:lang w:val="en-GB"/>
            </w:rPr>
            <w:t>Government</w:t>
          </w:r>
        </w:smartTag>
        <w:r>
          <w:rPr>
            <w:rFonts w:ascii="Arial" w:hAnsi="Arial" w:cs="Arial"/>
            <w:lang w:val="en-GB"/>
          </w:rPr>
          <w:t xml:space="preserve"> </w:t>
        </w:r>
        <w:smartTag w:uri="urn:schemas-microsoft-com:office:smarttags" w:element="PlaceName">
          <w:r>
            <w:rPr>
              <w:rFonts w:ascii="Arial" w:hAnsi="Arial" w:cs="Arial"/>
              <w:lang w:val="en-GB"/>
            </w:rPr>
            <w:t>Crown</w:t>
          </w:r>
        </w:smartTag>
        <w:r>
          <w:rPr>
            <w:rFonts w:ascii="Arial" w:hAnsi="Arial" w:cs="Arial"/>
            <w:lang w:val="en-GB"/>
          </w:rPr>
          <w:t xml:space="preserve"> </w:t>
        </w:r>
        <w:smartTag w:uri="urn:schemas-microsoft-com:office:smarttags" w:element="PlaceType">
          <w:r>
            <w:rPr>
              <w:rFonts w:ascii="Arial" w:hAnsi="Arial" w:cs="Arial"/>
              <w:lang w:val="en-GB"/>
            </w:rPr>
            <w:t>Land</w:t>
          </w:r>
        </w:smartTag>
      </w:smartTag>
      <w:r>
        <w:rPr>
          <w:rFonts w:ascii="Arial" w:hAnsi="Arial" w:cs="Arial"/>
          <w:lang w:val="en-GB"/>
        </w:rPr>
        <w:t xml:space="preserve"> including sea beds</w:t>
      </w:r>
      <w:r w:rsidRPr="00DD3D82">
        <w:rPr>
          <w:rFonts w:ascii="Arial" w:hAnsi="Arial" w:cs="Arial"/>
          <w:lang w:val="en-GB"/>
        </w:rPr>
        <w:t xml:space="preserve"> </w:t>
      </w:r>
      <w:r>
        <w:rPr>
          <w:rFonts w:ascii="Arial" w:hAnsi="Arial" w:cs="Arial"/>
          <w:lang w:val="en-GB"/>
        </w:rPr>
        <w:t xml:space="preserve">for a total of 87,000 acres.  Twenty-five to Thirty percent of the 47,000 acres purchased by the developer will be utilized as green space, parks and play grounds. The remainder will be used for actual development of the hotels and residential condominiums, town houses and home sites as described below. The utilization of the Government Crown land, 40,000 acres, will be for the benefit of Bahamians. This land will be used, inter alia, for the Bahamian work force in the housing development which </w:t>
      </w:r>
      <w:r w:rsidR="00F0042E" w:rsidRPr="00F0042E">
        <w:rPr>
          <w:rFonts w:ascii="Arial" w:hAnsi="Arial" w:cs="Arial"/>
          <w:b/>
          <w:lang w:val="en-GB"/>
        </w:rPr>
        <w:t>PII/</w:t>
      </w:r>
      <w:r w:rsidRPr="00F0042E">
        <w:rPr>
          <w:rFonts w:ascii="Arial" w:hAnsi="Arial" w:cs="Arial"/>
          <w:b/>
          <w:lang w:val="en-GB"/>
        </w:rPr>
        <w:t>EBI</w:t>
      </w:r>
      <w:r>
        <w:rPr>
          <w:rFonts w:ascii="Arial" w:hAnsi="Arial" w:cs="Arial"/>
          <w:lang w:val="en-GB"/>
        </w:rPr>
        <w:t xml:space="preserve"> </w:t>
      </w:r>
      <w:r w:rsidRPr="00997F2B">
        <w:rPr>
          <w:rFonts w:ascii="Arial" w:hAnsi="Arial" w:cs="Arial"/>
          <w:b/>
          <w:lang w:val="en-GB"/>
        </w:rPr>
        <w:t>will build and finance</w:t>
      </w:r>
      <w:r>
        <w:rPr>
          <w:rFonts w:ascii="Arial" w:hAnsi="Arial" w:cs="Arial"/>
          <w:lang w:val="en-GB"/>
        </w:rPr>
        <w:t xml:space="preserve"> for Bahamians living and working on the Island of Eleuthera. On this land </w:t>
      </w:r>
      <w:r w:rsidR="00F0042E">
        <w:rPr>
          <w:rFonts w:ascii="Arial" w:hAnsi="Arial" w:cs="Arial"/>
          <w:b/>
          <w:lang w:val="en-GB"/>
        </w:rPr>
        <w:t>PII/</w:t>
      </w:r>
      <w:r>
        <w:rPr>
          <w:rFonts w:ascii="Arial" w:hAnsi="Arial" w:cs="Arial"/>
          <w:lang w:val="en-GB"/>
        </w:rPr>
        <w:t xml:space="preserve">EBI will also </w:t>
      </w:r>
      <w:r>
        <w:rPr>
          <w:rFonts w:ascii="Arial" w:hAnsi="Arial" w:cs="Arial"/>
          <w:lang w:val="en-GB"/>
        </w:rPr>
        <w:lastRenderedPageBreak/>
        <w:t xml:space="preserve">build schools, police and fire services buildings, hospitals, clinics, museums, cultural art facilities and Government offices. EBI will also renovate Governors Harbour Airport At North Eleuthera Airport, EBI will extend the runway to 9,000 feet expand the FBO facilities, and construct, a new </w:t>
      </w:r>
      <w:smartTag w:uri="urn:schemas-microsoft-com:office:smarttags" w:element="PlaceName">
        <w:r>
          <w:rPr>
            <w:rFonts w:ascii="Arial" w:hAnsi="Arial" w:cs="Arial"/>
            <w:lang w:val="en-GB"/>
          </w:rPr>
          <w:t>International</w:t>
        </w:r>
      </w:smartTag>
      <w:r>
        <w:rPr>
          <w:rFonts w:ascii="Arial" w:hAnsi="Arial" w:cs="Arial"/>
          <w:lang w:val="en-GB"/>
        </w:rPr>
        <w:t xml:space="preserve"> </w:t>
      </w:r>
      <w:smartTag w:uri="urn:schemas-microsoft-com:office:smarttags" w:element="PlaceName">
        <w:r>
          <w:rPr>
            <w:rFonts w:ascii="Arial" w:hAnsi="Arial" w:cs="Arial"/>
            <w:lang w:val="en-GB"/>
          </w:rPr>
          <w:t>Terminal</w:t>
        </w:r>
      </w:smartTag>
      <w:r>
        <w:rPr>
          <w:rFonts w:ascii="Arial" w:hAnsi="Arial" w:cs="Arial"/>
          <w:lang w:val="en-GB"/>
        </w:rPr>
        <w:t xml:space="preserve"> </w:t>
      </w:r>
    </w:p>
    <w:p w14:paraId="14EDD2DA" w14:textId="77777777" w:rsidR="006D7B97" w:rsidRDefault="006D7B97" w:rsidP="006D7B97">
      <w:pPr>
        <w:pStyle w:val="NormalIndent"/>
        <w:ind w:left="0"/>
        <w:jc w:val="both"/>
        <w:rPr>
          <w:rFonts w:ascii="Arial" w:hAnsi="Arial" w:cs="Arial"/>
          <w:lang w:val="en-GB"/>
        </w:rPr>
      </w:pPr>
    </w:p>
    <w:p w14:paraId="14EDD2DB" w14:textId="77777777" w:rsidR="006D7B97" w:rsidRDefault="006D7B97" w:rsidP="006D7B97">
      <w:pPr>
        <w:pStyle w:val="NormalIndent"/>
        <w:ind w:left="0"/>
        <w:jc w:val="both"/>
        <w:rPr>
          <w:rFonts w:ascii="Arial" w:hAnsi="Arial" w:cs="Arial"/>
          <w:lang w:val="en-GB"/>
        </w:rPr>
      </w:pPr>
      <w:r>
        <w:rPr>
          <w:rFonts w:ascii="Arial" w:hAnsi="Arial" w:cs="Arial"/>
          <w:lang w:val="en-GB"/>
        </w:rPr>
        <w:t xml:space="preserve">Building. In addition the Rock Sound Airport will be completely renovated by extending the runway to 14,500 feet, constructing a new terminal building and hanger space, as well as expanding the FBO facilities and installing an ILS approach system,. All the airports will be upgraded to include proper fire and safety units as well as new age passenger security systems. </w:t>
      </w:r>
    </w:p>
    <w:p w14:paraId="14EDD2DC" w14:textId="77777777" w:rsidR="006D7B97" w:rsidRDefault="006D7B97" w:rsidP="006D7B97">
      <w:pPr>
        <w:pStyle w:val="NormalIndent"/>
        <w:ind w:left="0"/>
        <w:jc w:val="both"/>
        <w:rPr>
          <w:rFonts w:ascii="Arial" w:hAnsi="Arial" w:cs="Arial"/>
          <w:lang w:val="en-GB"/>
        </w:rPr>
      </w:pPr>
    </w:p>
    <w:p w14:paraId="14EDD2DD" w14:textId="77777777" w:rsidR="006D7B97" w:rsidRDefault="006D7B97" w:rsidP="006D7B97">
      <w:pPr>
        <w:pStyle w:val="NormalIndent"/>
        <w:ind w:left="0"/>
        <w:jc w:val="both"/>
        <w:rPr>
          <w:rFonts w:ascii="Arial" w:hAnsi="Arial" w:cs="Arial"/>
          <w:lang w:val="en-GB"/>
        </w:rPr>
      </w:pPr>
      <w:r>
        <w:rPr>
          <w:rFonts w:ascii="Arial" w:hAnsi="Arial" w:cs="Arial"/>
          <w:lang w:val="en-GB"/>
        </w:rPr>
        <w:t>An overview of this newest five plus star/diamond project follows:</w:t>
      </w:r>
    </w:p>
    <w:p w14:paraId="14EDD2DE" w14:textId="77777777" w:rsidR="006D7B97" w:rsidRDefault="006D7B97" w:rsidP="006D7B97">
      <w:pPr>
        <w:pStyle w:val="NormalIndent"/>
        <w:ind w:left="0"/>
        <w:jc w:val="both"/>
        <w:rPr>
          <w:rFonts w:ascii="Arial" w:hAnsi="Arial" w:cs="Arial"/>
          <w:lang w:val="en-GB"/>
        </w:rPr>
      </w:pPr>
    </w:p>
    <w:p w14:paraId="14EDD2DF" w14:textId="77777777" w:rsidR="006D7B97" w:rsidRDefault="006D7B97" w:rsidP="006D7B97">
      <w:pPr>
        <w:pStyle w:val="NormalIndent"/>
        <w:ind w:left="0"/>
        <w:jc w:val="both"/>
        <w:rPr>
          <w:rFonts w:ascii="Arial" w:hAnsi="Arial" w:cs="Arial"/>
          <w:lang w:val="en-GB"/>
        </w:rPr>
      </w:pPr>
      <w:r>
        <w:rPr>
          <w:rFonts w:ascii="Arial" w:hAnsi="Arial" w:cs="Arial"/>
          <w:lang w:val="en-GB"/>
        </w:rPr>
        <w:t xml:space="preserve"> The development team has envisioned the newest exclusive resort destination in this region of the world with all of the attendant amenities and innovations. This will include nine world-class hotels, a casino, state of the art health spa a wellness center. three marinas including a deep water port-of-call for the ultra luxury class of yachts ranging from 40 feet up to and in excess of 550 feet, as well as, over 26,000 residential units for the vacationer or resident of the highest quality in the world. The housing construction will be phased in over a 7 to 10 year period. EBI will retain ownership of all the hotels, marinas and golf courses but  will select Flag Management teams to operate some of the facilities.</w:t>
      </w:r>
    </w:p>
    <w:p w14:paraId="14EDD2E0" w14:textId="77777777" w:rsidR="006D7B97" w:rsidRDefault="006D7B97" w:rsidP="006D7B97">
      <w:pPr>
        <w:pStyle w:val="NormalIndent"/>
        <w:ind w:left="0"/>
        <w:jc w:val="both"/>
        <w:rPr>
          <w:rFonts w:ascii="Arial" w:hAnsi="Arial" w:cs="Arial"/>
          <w:lang w:val="en-GB"/>
        </w:rPr>
      </w:pPr>
    </w:p>
    <w:p w14:paraId="14EDD2E1" w14:textId="77777777" w:rsidR="006D7B97" w:rsidRDefault="006D7B97" w:rsidP="006D7B97">
      <w:pPr>
        <w:pStyle w:val="NormalIndent"/>
        <w:ind w:left="0"/>
        <w:jc w:val="both"/>
        <w:rPr>
          <w:rFonts w:ascii="Arial" w:hAnsi="Arial" w:cs="Arial"/>
          <w:lang w:val="en-GB"/>
        </w:rPr>
      </w:pPr>
      <w:r>
        <w:rPr>
          <w:rFonts w:ascii="Arial" w:hAnsi="Arial" w:cs="Arial"/>
          <w:lang w:val="en-GB"/>
        </w:rPr>
        <w:t xml:space="preserve">The Eleuthera project is second only to the Dubai Palms Project in size and scope.  EBI will be a </w:t>
      </w:r>
      <w:smartTag w:uri="urn:schemas-microsoft-com:office:smarttags" w:element="place">
        <w:smartTag w:uri="urn:schemas-microsoft-com:office:smarttags" w:element="PlaceName">
          <w:r>
            <w:rPr>
              <w:rFonts w:ascii="Arial" w:hAnsi="Arial" w:cs="Arial"/>
              <w:lang w:val="en-GB"/>
            </w:rPr>
            <w:t>Green</w:t>
          </w:r>
        </w:smartTag>
        <w:r>
          <w:rPr>
            <w:rFonts w:ascii="Arial" w:hAnsi="Arial" w:cs="Arial"/>
            <w:lang w:val="en-GB"/>
          </w:rPr>
          <w:t xml:space="preserve"> </w:t>
        </w:r>
        <w:smartTag w:uri="urn:schemas-microsoft-com:office:smarttags" w:element="PlaceType">
          <w:r>
            <w:rPr>
              <w:rFonts w:ascii="Arial" w:hAnsi="Arial" w:cs="Arial"/>
              <w:lang w:val="en-GB"/>
            </w:rPr>
            <w:t>Island</w:t>
          </w:r>
        </w:smartTag>
      </w:smartTag>
      <w:r>
        <w:rPr>
          <w:rFonts w:ascii="Arial" w:hAnsi="Arial" w:cs="Arial"/>
          <w:lang w:val="en-GB"/>
        </w:rPr>
        <w:t xml:space="preserve">, built for the pleasure of all, and will be a show place setting a new standard for other countries.  </w:t>
      </w:r>
    </w:p>
    <w:p w14:paraId="14EDD2E2" w14:textId="77777777" w:rsidR="006D7B97" w:rsidRDefault="006D7B97" w:rsidP="006D7B97">
      <w:pPr>
        <w:pStyle w:val="NormalIndent"/>
        <w:ind w:left="0"/>
        <w:jc w:val="both"/>
        <w:rPr>
          <w:rFonts w:ascii="Arial" w:hAnsi="Arial" w:cs="Arial"/>
          <w:lang w:val="en-GB"/>
        </w:rPr>
      </w:pPr>
    </w:p>
    <w:p w14:paraId="14EDD2E3" w14:textId="77777777" w:rsidR="006D7B97" w:rsidRDefault="006D7B97" w:rsidP="006D7B97">
      <w:pPr>
        <w:pStyle w:val="NormalIndent"/>
        <w:ind w:left="0"/>
        <w:jc w:val="both"/>
        <w:rPr>
          <w:rFonts w:ascii="Arial" w:hAnsi="Arial" w:cs="Arial"/>
          <w:lang w:val="en-GB"/>
        </w:rPr>
      </w:pPr>
      <w:r>
        <w:rPr>
          <w:rFonts w:ascii="Arial" w:hAnsi="Arial" w:cs="Arial"/>
          <w:lang w:val="en-GB"/>
        </w:rPr>
        <w:t xml:space="preserve">The project will be constructed to standards exceeding the Bahamian building codes as well as Miami Dade Codes in the </w:t>
      </w:r>
      <w:smartTag w:uri="urn:schemas-microsoft-com:office:smarttags" w:element="country-region">
        <w:smartTag w:uri="urn:schemas-microsoft-com:office:smarttags" w:element="place">
          <w:r>
            <w:rPr>
              <w:rFonts w:ascii="Arial" w:hAnsi="Arial" w:cs="Arial"/>
              <w:lang w:val="en-GB"/>
            </w:rPr>
            <w:t>USA</w:t>
          </w:r>
        </w:smartTag>
      </w:smartTag>
      <w:r>
        <w:rPr>
          <w:rFonts w:ascii="Arial" w:hAnsi="Arial" w:cs="Arial"/>
          <w:lang w:val="en-GB"/>
        </w:rPr>
        <w:t xml:space="preserve">. Due to the island’s location in the area known as ‘hurricane alley’, EBI has paid close attention to the development’s ability to withstand high winds and water intrusion. The construction methods, the Wellbuilt and housing System, which are already approved in the Bahamas, can withstand 215 mph sustained winds for residential structures, and in excess of 275 mph for commercial buildings. The buildings will withstand a category 5+ hurricane with minimal damage. </w:t>
      </w:r>
    </w:p>
    <w:p w14:paraId="14EDD2E4" w14:textId="77777777" w:rsidR="006D7B97" w:rsidRPr="006D058D" w:rsidRDefault="006D7B97" w:rsidP="006D7B97">
      <w:pPr>
        <w:autoSpaceDE w:val="0"/>
        <w:autoSpaceDN w:val="0"/>
        <w:adjustRightInd w:val="0"/>
        <w:rPr>
          <w:rFonts w:cs="Arial"/>
        </w:rPr>
      </w:pPr>
    </w:p>
    <w:p w14:paraId="14EDD2E5" w14:textId="77777777" w:rsidR="006D7B97" w:rsidRPr="006D058D" w:rsidRDefault="006D7B97" w:rsidP="006D7B97">
      <w:pPr>
        <w:autoSpaceDE w:val="0"/>
        <w:autoSpaceDN w:val="0"/>
        <w:adjustRightInd w:val="0"/>
        <w:rPr>
          <w:rFonts w:cs="Arial"/>
          <w:b/>
          <w:bCs/>
        </w:rPr>
      </w:pPr>
      <w:r w:rsidRPr="006D058D">
        <w:rPr>
          <w:rFonts w:cs="Arial"/>
          <w:b/>
          <w:bCs/>
        </w:rPr>
        <w:t>1. Purpose:</w:t>
      </w:r>
    </w:p>
    <w:p w14:paraId="14EDD2E6" w14:textId="77777777" w:rsidR="006D7B97" w:rsidRDefault="006D7B97" w:rsidP="006D7B97">
      <w:pPr>
        <w:autoSpaceDE w:val="0"/>
        <w:autoSpaceDN w:val="0"/>
        <w:adjustRightInd w:val="0"/>
        <w:rPr>
          <w:rFonts w:cs="Arial"/>
        </w:rPr>
      </w:pPr>
      <w:r w:rsidRPr="006D058D">
        <w:rPr>
          <w:rFonts w:cs="Arial"/>
        </w:rPr>
        <w:t>The purpose of th</w:t>
      </w:r>
      <w:r>
        <w:rPr>
          <w:rFonts w:cs="Arial"/>
        </w:rPr>
        <w:t>is</w:t>
      </w:r>
      <w:r w:rsidRPr="006D058D">
        <w:rPr>
          <w:rFonts w:cs="Arial"/>
        </w:rPr>
        <w:t xml:space="preserve"> proposal is to generally outline the project construction activity</w:t>
      </w:r>
      <w:r>
        <w:rPr>
          <w:rFonts w:cs="Arial"/>
        </w:rPr>
        <w:t xml:space="preserve"> </w:t>
      </w:r>
      <w:r w:rsidRPr="006D058D">
        <w:rPr>
          <w:rFonts w:cs="Arial"/>
        </w:rPr>
        <w:t xml:space="preserve">and </w:t>
      </w:r>
      <w:r>
        <w:rPr>
          <w:rFonts w:cs="Arial"/>
        </w:rPr>
        <w:t xml:space="preserve">a budgetary </w:t>
      </w:r>
      <w:r w:rsidRPr="006D058D">
        <w:rPr>
          <w:rFonts w:cs="Arial"/>
        </w:rPr>
        <w:t xml:space="preserve">cost of design and build of </w:t>
      </w:r>
      <w:r>
        <w:rPr>
          <w:rFonts w:cs="Arial"/>
        </w:rPr>
        <w:t>Ten Thousand</w:t>
      </w:r>
      <w:r w:rsidRPr="006D058D">
        <w:rPr>
          <w:rFonts w:cs="Arial"/>
        </w:rPr>
        <w:t xml:space="preserve"> (1</w:t>
      </w:r>
      <w:r>
        <w:rPr>
          <w:rFonts w:cs="Arial"/>
        </w:rPr>
        <w:t>0,000</w:t>
      </w:r>
      <w:r w:rsidRPr="006D058D">
        <w:rPr>
          <w:rFonts w:cs="Arial"/>
        </w:rPr>
        <w:t xml:space="preserve">) </w:t>
      </w:r>
      <w:r>
        <w:rPr>
          <w:rFonts w:cs="Arial"/>
        </w:rPr>
        <w:t xml:space="preserve">low to </w:t>
      </w:r>
      <w:r w:rsidRPr="006D058D">
        <w:rPr>
          <w:rFonts w:cs="Arial"/>
        </w:rPr>
        <w:t>middle</w:t>
      </w:r>
      <w:r>
        <w:rPr>
          <w:rFonts w:cs="Arial"/>
        </w:rPr>
        <w:t xml:space="preserve"> </w:t>
      </w:r>
      <w:r w:rsidRPr="006D058D">
        <w:rPr>
          <w:rFonts w:cs="Arial"/>
        </w:rPr>
        <w:t>income houses primarily for the</w:t>
      </w:r>
      <w:r>
        <w:rPr>
          <w:rFonts w:cs="Arial"/>
        </w:rPr>
        <w:t xml:space="preserve"> </w:t>
      </w:r>
      <w:r w:rsidRPr="006D058D">
        <w:rPr>
          <w:rFonts w:cs="Arial"/>
        </w:rPr>
        <w:t xml:space="preserve">residences </w:t>
      </w:r>
      <w:r>
        <w:rPr>
          <w:rFonts w:cs="Arial"/>
        </w:rPr>
        <w:t xml:space="preserve">in Ghana </w:t>
      </w:r>
      <w:r w:rsidRPr="006D058D">
        <w:rPr>
          <w:rFonts w:cs="Arial"/>
        </w:rPr>
        <w:t>and to a greater extent the population of</w:t>
      </w:r>
      <w:r>
        <w:rPr>
          <w:rFonts w:cs="Arial"/>
        </w:rPr>
        <w:t xml:space="preserve"> Ghana</w:t>
      </w:r>
      <w:r w:rsidRPr="006D058D">
        <w:rPr>
          <w:rFonts w:cs="Arial"/>
        </w:rPr>
        <w:t>.</w:t>
      </w:r>
    </w:p>
    <w:p w14:paraId="14EDD2E7" w14:textId="77777777" w:rsidR="006D7B97" w:rsidRPr="006D058D" w:rsidRDefault="006D7B97" w:rsidP="006D7B97">
      <w:pPr>
        <w:autoSpaceDE w:val="0"/>
        <w:autoSpaceDN w:val="0"/>
        <w:adjustRightInd w:val="0"/>
        <w:rPr>
          <w:rFonts w:cs="Arial"/>
        </w:rPr>
      </w:pPr>
    </w:p>
    <w:p w14:paraId="14EDD2E8" w14:textId="77777777" w:rsidR="006D7B97" w:rsidRPr="006D058D" w:rsidRDefault="006D7B97" w:rsidP="006D7B97">
      <w:pPr>
        <w:autoSpaceDE w:val="0"/>
        <w:autoSpaceDN w:val="0"/>
        <w:adjustRightInd w:val="0"/>
        <w:rPr>
          <w:rFonts w:cs="Arial"/>
        </w:rPr>
      </w:pPr>
      <w:r w:rsidRPr="006D058D">
        <w:rPr>
          <w:rFonts w:cs="Arial"/>
          <w:b/>
          <w:bCs/>
        </w:rPr>
        <w:t xml:space="preserve">Proposal Submitted by </w:t>
      </w:r>
      <w:r>
        <w:rPr>
          <w:rFonts w:cs="Arial"/>
          <w:b/>
          <w:bCs/>
        </w:rPr>
        <w:t>Promolont International, Inc. and MCCCP Capital</w:t>
      </w:r>
    </w:p>
    <w:p w14:paraId="14EDD2E9" w14:textId="77777777" w:rsidR="006D7B97" w:rsidRPr="006D058D" w:rsidRDefault="006D7B97" w:rsidP="006D7B97">
      <w:pPr>
        <w:autoSpaceDE w:val="0"/>
        <w:autoSpaceDN w:val="0"/>
        <w:adjustRightInd w:val="0"/>
        <w:rPr>
          <w:rFonts w:cs="Arial"/>
          <w:b/>
          <w:bCs/>
        </w:rPr>
      </w:pPr>
      <w:r w:rsidRPr="006D058D">
        <w:rPr>
          <w:rFonts w:cs="Arial"/>
          <w:b/>
          <w:bCs/>
        </w:rPr>
        <w:t>3.0 Introduction</w:t>
      </w:r>
    </w:p>
    <w:p w14:paraId="14EDD2EA" w14:textId="77777777" w:rsidR="006D7B97" w:rsidRDefault="006D7B97" w:rsidP="006D7B97">
      <w:pPr>
        <w:autoSpaceDE w:val="0"/>
        <w:autoSpaceDN w:val="0"/>
        <w:adjustRightInd w:val="0"/>
        <w:rPr>
          <w:rFonts w:cs="Arial"/>
        </w:rPr>
      </w:pPr>
      <w:r w:rsidRPr="006D058D">
        <w:rPr>
          <w:rFonts w:cs="Arial"/>
        </w:rPr>
        <w:t xml:space="preserve">The Construction </w:t>
      </w:r>
      <w:r w:rsidR="00F0042E" w:rsidRPr="006D058D">
        <w:rPr>
          <w:rFonts w:cs="Arial"/>
        </w:rPr>
        <w:t>of</w:t>
      </w:r>
      <w:r w:rsidR="00F0042E">
        <w:rPr>
          <w:rFonts w:cs="Arial"/>
        </w:rPr>
        <w:t xml:space="preserve"> infrastructure for</w:t>
      </w:r>
      <w:r w:rsidRPr="006D058D">
        <w:rPr>
          <w:rFonts w:cs="Arial"/>
        </w:rPr>
        <w:t xml:space="preserve"> residential housing development </w:t>
      </w:r>
      <w:r w:rsidR="00F0042E">
        <w:rPr>
          <w:rFonts w:cs="Arial"/>
        </w:rPr>
        <w:t xml:space="preserve">including the road systems </w:t>
      </w:r>
      <w:r w:rsidRPr="006D058D">
        <w:rPr>
          <w:rFonts w:cs="Arial"/>
        </w:rPr>
        <w:t xml:space="preserve">is part of </w:t>
      </w:r>
      <w:r>
        <w:rPr>
          <w:rFonts w:cs="Arial"/>
        </w:rPr>
        <w:t xml:space="preserve">Ghana’s </w:t>
      </w:r>
      <w:r w:rsidRPr="006D058D">
        <w:rPr>
          <w:rFonts w:cs="Arial"/>
        </w:rPr>
        <w:t>new</w:t>
      </w:r>
      <w:r w:rsidR="00F0042E">
        <w:rPr>
          <w:rFonts w:cs="Arial"/>
        </w:rPr>
        <w:t xml:space="preserve"> </w:t>
      </w:r>
      <w:r w:rsidRPr="006D058D">
        <w:rPr>
          <w:rFonts w:cs="Arial"/>
        </w:rPr>
        <w:t>development program for the upgrading and aim proving housing for the</w:t>
      </w:r>
      <w:r w:rsidR="00F0042E">
        <w:rPr>
          <w:rFonts w:cs="Arial"/>
        </w:rPr>
        <w:t xml:space="preserve"> </w:t>
      </w:r>
      <w:r w:rsidRPr="006D058D">
        <w:rPr>
          <w:rFonts w:cs="Arial"/>
        </w:rPr>
        <w:t xml:space="preserve">population of </w:t>
      </w:r>
      <w:r>
        <w:rPr>
          <w:rFonts w:cs="Arial"/>
        </w:rPr>
        <w:t xml:space="preserve">Ghana </w:t>
      </w:r>
      <w:r w:rsidRPr="006D058D">
        <w:rPr>
          <w:rFonts w:cs="Arial"/>
        </w:rPr>
        <w:t>introduced by the current government. The project will be</w:t>
      </w:r>
      <w:r w:rsidR="00F0042E">
        <w:rPr>
          <w:rFonts w:cs="Arial"/>
        </w:rPr>
        <w:t xml:space="preserve"> </w:t>
      </w:r>
      <w:r w:rsidRPr="006D058D">
        <w:rPr>
          <w:rFonts w:cs="Arial"/>
        </w:rPr>
        <w:t>under construction for a period to be determined to include the following scope.</w:t>
      </w:r>
    </w:p>
    <w:p w14:paraId="14EDD2EB" w14:textId="77777777" w:rsidR="006D7B97" w:rsidRDefault="006D7B97" w:rsidP="006D7B97">
      <w:pPr>
        <w:autoSpaceDE w:val="0"/>
        <w:autoSpaceDN w:val="0"/>
        <w:adjustRightInd w:val="0"/>
        <w:rPr>
          <w:rFonts w:cs="Arial"/>
        </w:rPr>
      </w:pPr>
    </w:p>
    <w:p w14:paraId="14EDD2EC" w14:textId="77777777" w:rsidR="006D7B97" w:rsidRPr="006D058D" w:rsidRDefault="006D7B97" w:rsidP="006D7B97">
      <w:pPr>
        <w:autoSpaceDE w:val="0"/>
        <w:autoSpaceDN w:val="0"/>
        <w:adjustRightInd w:val="0"/>
        <w:rPr>
          <w:rFonts w:cs="Arial"/>
        </w:rPr>
      </w:pPr>
      <w:r w:rsidRPr="006D058D">
        <w:rPr>
          <w:rFonts w:cs="Arial"/>
          <w:b/>
          <w:bCs/>
        </w:rPr>
        <w:lastRenderedPageBreak/>
        <w:t>•</w:t>
      </w:r>
      <w:r>
        <w:rPr>
          <w:rFonts w:cs="Arial"/>
          <w:b/>
          <w:bCs/>
        </w:rPr>
        <w:t xml:space="preserve"> Develop a finance program for the Government</w:t>
      </w:r>
    </w:p>
    <w:p w14:paraId="14EDD2ED" w14:textId="77777777" w:rsidR="006D7B97" w:rsidRDefault="006D7B97" w:rsidP="006D7B97">
      <w:pPr>
        <w:autoSpaceDE w:val="0"/>
        <w:autoSpaceDN w:val="0"/>
        <w:adjustRightInd w:val="0"/>
        <w:rPr>
          <w:rFonts w:cs="Arial"/>
          <w:b/>
          <w:bCs/>
        </w:rPr>
      </w:pPr>
      <w:r w:rsidRPr="006D058D">
        <w:rPr>
          <w:rFonts w:cs="Arial"/>
          <w:b/>
          <w:bCs/>
        </w:rPr>
        <w:t xml:space="preserve">• Client Input and confirmation </w:t>
      </w:r>
    </w:p>
    <w:p w14:paraId="14EDD2EE" w14:textId="77777777" w:rsidR="006D7B97" w:rsidRPr="006D058D" w:rsidRDefault="006D7B97" w:rsidP="006D7B97">
      <w:pPr>
        <w:autoSpaceDE w:val="0"/>
        <w:autoSpaceDN w:val="0"/>
        <w:adjustRightInd w:val="0"/>
        <w:rPr>
          <w:rFonts w:cs="Arial"/>
          <w:b/>
          <w:bCs/>
        </w:rPr>
      </w:pPr>
      <w:r w:rsidRPr="006D058D">
        <w:rPr>
          <w:rFonts w:cs="Arial"/>
          <w:b/>
          <w:bCs/>
        </w:rPr>
        <w:t>•</w:t>
      </w:r>
      <w:r>
        <w:rPr>
          <w:rFonts w:cs="Arial"/>
          <w:b/>
          <w:bCs/>
        </w:rPr>
        <w:t xml:space="preserve"> </w:t>
      </w:r>
      <w:r w:rsidRPr="006D058D">
        <w:rPr>
          <w:rFonts w:cs="Arial"/>
          <w:b/>
          <w:bCs/>
        </w:rPr>
        <w:t xml:space="preserve">Client Brief </w:t>
      </w:r>
      <w:r>
        <w:rPr>
          <w:rFonts w:cs="Arial"/>
          <w:b/>
          <w:bCs/>
        </w:rPr>
        <w:t>f</w:t>
      </w:r>
      <w:r w:rsidRPr="006D058D">
        <w:rPr>
          <w:rFonts w:cs="Arial"/>
          <w:b/>
          <w:bCs/>
        </w:rPr>
        <w:t>or the project.</w:t>
      </w:r>
    </w:p>
    <w:p w14:paraId="14EDD2EF" w14:textId="77777777" w:rsidR="006D7B97" w:rsidRPr="006D058D" w:rsidRDefault="006D7B97" w:rsidP="006D7B97">
      <w:pPr>
        <w:autoSpaceDE w:val="0"/>
        <w:autoSpaceDN w:val="0"/>
        <w:adjustRightInd w:val="0"/>
        <w:rPr>
          <w:rFonts w:cs="Arial"/>
          <w:b/>
          <w:bCs/>
        </w:rPr>
      </w:pPr>
      <w:r w:rsidRPr="006D058D">
        <w:rPr>
          <w:rFonts w:cs="Arial"/>
          <w:b/>
          <w:bCs/>
        </w:rPr>
        <w:t xml:space="preserve">• Outline Planning </w:t>
      </w:r>
      <w:r>
        <w:rPr>
          <w:rFonts w:cs="Arial"/>
          <w:b/>
          <w:bCs/>
        </w:rPr>
        <w:t>for</w:t>
      </w:r>
      <w:r w:rsidRPr="006D058D">
        <w:rPr>
          <w:rFonts w:cs="Arial"/>
          <w:b/>
          <w:bCs/>
        </w:rPr>
        <w:t xml:space="preserve"> Revie</w:t>
      </w:r>
      <w:r>
        <w:rPr>
          <w:rFonts w:cs="Arial"/>
          <w:b/>
          <w:bCs/>
        </w:rPr>
        <w:t>w</w:t>
      </w:r>
      <w:r w:rsidRPr="006D058D">
        <w:rPr>
          <w:rFonts w:cs="Arial"/>
          <w:b/>
          <w:bCs/>
        </w:rPr>
        <w:t>.</w:t>
      </w:r>
    </w:p>
    <w:p w14:paraId="14EDD2F0" w14:textId="77777777" w:rsidR="006D7B97" w:rsidRPr="006D058D" w:rsidRDefault="006D7B97" w:rsidP="006D7B97">
      <w:pPr>
        <w:autoSpaceDE w:val="0"/>
        <w:autoSpaceDN w:val="0"/>
        <w:adjustRightInd w:val="0"/>
        <w:rPr>
          <w:rFonts w:cs="Arial"/>
          <w:b/>
          <w:bCs/>
        </w:rPr>
      </w:pPr>
      <w:r w:rsidRPr="006D058D">
        <w:rPr>
          <w:rFonts w:cs="Arial"/>
          <w:b/>
          <w:bCs/>
        </w:rPr>
        <w:t>• Design Civil Infrastructure.</w:t>
      </w:r>
    </w:p>
    <w:p w14:paraId="14EDD2F1" w14:textId="77777777" w:rsidR="006D7B97" w:rsidRPr="006D058D" w:rsidRDefault="006D7B97" w:rsidP="006D7B97">
      <w:pPr>
        <w:autoSpaceDE w:val="0"/>
        <w:autoSpaceDN w:val="0"/>
        <w:adjustRightInd w:val="0"/>
        <w:rPr>
          <w:rFonts w:cs="Arial"/>
          <w:b/>
          <w:bCs/>
        </w:rPr>
      </w:pPr>
      <w:r w:rsidRPr="006D058D">
        <w:rPr>
          <w:rFonts w:cs="Arial"/>
          <w:b/>
          <w:bCs/>
        </w:rPr>
        <w:t>• Design Residential Unit.</w:t>
      </w:r>
    </w:p>
    <w:p w14:paraId="14EDD2F2" w14:textId="77777777" w:rsidR="006D7B97" w:rsidRPr="006D058D" w:rsidRDefault="006D7B97" w:rsidP="006D7B97">
      <w:pPr>
        <w:autoSpaceDE w:val="0"/>
        <w:autoSpaceDN w:val="0"/>
        <w:adjustRightInd w:val="0"/>
        <w:rPr>
          <w:rFonts w:cs="Arial"/>
          <w:b/>
          <w:bCs/>
        </w:rPr>
      </w:pPr>
      <w:r w:rsidRPr="006D058D">
        <w:rPr>
          <w:rFonts w:cs="Arial"/>
          <w:b/>
          <w:bCs/>
        </w:rPr>
        <w:t>• Final Preparation of Designs</w:t>
      </w:r>
    </w:p>
    <w:p w14:paraId="14EDD2F3" w14:textId="77777777" w:rsidR="006D7B97" w:rsidRPr="006D058D" w:rsidRDefault="006D7B97" w:rsidP="006D7B97">
      <w:pPr>
        <w:autoSpaceDE w:val="0"/>
        <w:autoSpaceDN w:val="0"/>
        <w:adjustRightInd w:val="0"/>
        <w:rPr>
          <w:rFonts w:cs="Arial"/>
          <w:b/>
          <w:bCs/>
        </w:rPr>
      </w:pPr>
      <w:r w:rsidRPr="006D058D">
        <w:rPr>
          <w:rFonts w:cs="Arial"/>
          <w:b/>
          <w:bCs/>
        </w:rPr>
        <w:t>• Planning Permission.</w:t>
      </w:r>
    </w:p>
    <w:p w14:paraId="14EDD2F4" w14:textId="77777777" w:rsidR="006D7B97" w:rsidRDefault="006D7B97" w:rsidP="006D7B97">
      <w:pPr>
        <w:autoSpaceDE w:val="0"/>
        <w:autoSpaceDN w:val="0"/>
        <w:adjustRightInd w:val="0"/>
        <w:rPr>
          <w:rFonts w:cs="Arial"/>
          <w:b/>
          <w:bCs/>
        </w:rPr>
      </w:pPr>
      <w:r w:rsidRPr="006D058D">
        <w:rPr>
          <w:rFonts w:cs="Arial"/>
          <w:b/>
          <w:bCs/>
        </w:rPr>
        <w:t>• Construction.</w:t>
      </w:r>
    </w:p>
    <w:p w14:paraId="14EDD2F5" w14:textId="77777777" w:rsidR="006D7B97" w:rsidRPr="006D058D" w:rsidRDefault="006D7B97" w:rsidP="006D7B97">
      <w:pPr>
        <w:autoSpaceDE w:val="0"/>
        <w:autoSpaceDN w:val="0"/>
        <w:adjustRightInd w:val="0"/>
        <w:rPr>
          <w:rFonts w:cs="Arial"/>
          <w:b/>
          <w:bCs/>
        </w:rPr>
      </w:pPr>
    </w:p>
    <w:p w14:paraId="14EDD2F6" w14:textId="77777777" w:rsidR="006D7B97" w:rsidRDefault="006D7B97" w:rsidP="006D7B97">
      <w:pPr>
        <w:autoSpaceDE w:val="0"/>
        <w:autoSpaceDN w:val="0"/>
        <w:adjustRightInd w:val="0"/>
        <w:rPr>
          <w:rFonts w:cs="Arial"/>
          <w:b/>
          <w:bCs/>
        </w:rPr>
      </w:pPr>
      <w:r w:rsidRPr="006D058D">
        <w:rPr>
          <w:rFonts w:cs="Arial"/>
          <w:b/>
          <w:bCs/>
        </w:rPr>
        <w:t>3.1 Scope</w:t>
      </w:r>
    </w:p>
    <w:p w14:paraId="14EDD2F7" w14:textId="77777777" w:rsidR="006D7B97" w:rsidRDefault="006D7B97" w:rsidP="006D7B97">
      <w:pPr>
        <w:autoSpaceDE w:val="0"/>
        <w:autoSpaceDN w:val="0"/>
        <w:adjustRightInd w:val="0"/>
        <w:rPr>
          <w:rFonts w:cs="Arial"/>
          <w:b/>
          <w:bCs/>
        </w:rPr>
      </w:pPr>
    </w:p>
    <w:p w14:paraId="14EDD2F8" w14:textId="77777777" w:rsidR="006D7B97" w:rsidRPr="006D058D" w:rsidRDefault="006D7B97" w:rsidP="006D7B97">
      <w:pPr>
        <w:autoSpaceDE w:val="0"/>
        <w:autoSpaceDN w:val="0"/>
        <w:adjustRightInd w:val="0"/>
        <w:rPr>
          <w:rFonts w:cs="Arial"/>
          <w:b/>
          <w:bCs/>
        </w:rPr>
      </w:pPr>
      <w:r w:rsidRPr="006D058D">
        <w:rPr>
          <w:rFonts w:cs="Arial"/>
          <w:b/>
          <w:bCs/>
        </w:rPr>
        <w:t>3.1.1 Scope o</w:t>
      </w:r>
      <w:r>
        <w:rPr>
          <w:rFonts w:cs="Arial"/>
          <w:b/>
          <w:bCs/>
        </w:rPr>
        <w:t xml:space="preserve">f </w:t>
      </w:r>
      <w:r w:rsidRPr="006D058D">
        <w:rPr>
          <w:rFonts w:cs="Arial"/>
          <w:b/>
          <w:bCs/>
        </w:rPr>
        <w:t>the Document.</w:t>
      </w:r>
    </w:p>
    <w:p w14:paraId="14EDD2F9" w14:textId="77777777" w:rsidR="006D7B97" w:rsidRPr="006D058D" w:rsidRDefault="006D7B97" w:rsidP="006D7B97">
      <w:pPr>
        <w:autoSpaceDE w:val="0"/>
        <w:autoSpaceDN w:val="0"/>
        <w:adjustRightInd w:val="0"/>
        <w:rPr>
          <w:rFonts w:cs="Arial"/>
        </w:rPr>
      </w:pPr>
      <w:r w:rsidRPr="00F0042E">
        <w:rPr>
          <w:rFonts w:cs="Arial"/>
          <w:iCs/>
        </w:rPr>
        <w:t>The</w:t>
      </w:r>
      <w:r w:rsidRPr="006D058D">
        <w:rPr>
          <w:rFonts w:cs="Arial"/>
          <w:i/>
          <w:iCs/>
        </w:rPr>
        <w:t xml:space="preserve"> </w:t>
      </w:r>
      <w:r w:rsidRPr="006D058D">
        <w:rPr>
          <w:rFonts w:cs="Arial"/>
        </w:rPr>
        <w:t>scope of the document is to outline the process for the construction of the</w:t>
      </w:r>
    </w:p>
    <w:p w14:paraId="14EDD2FA" w14:textId="77777777" w:rsidR="006D7B97" w:rsidRPr="006D058D" w:rsidRDefault="00F0042E" w:rsidP="006D7B97">
      <w:pPr>
        <w:autoSpaceDE w:val="0"/>
        <w:autoSpaceDN w:val="0"/>
        <w:adjustRightInd w:val="0"/>
        <w:rPr>
          <w:rFonts w:cs="Arial"/>
        </w:rPr>
      </w:pPr>
      <w:r w:rsidRPr="006D058D">
        <w:rPr>
          <w:rFonts w:cs="Arial"/>
        </w:rPr>
        <w:t>Proposed</w:t>
      </w:r>
      <w:r w:rsidR="006D7B97" w:rsidRPr="006D058D">
        <w:rPr>
          <w:rFonts w:cs="Arial"/>
        </w:rPr>
        <w:t xml:space="preserve"> housing development project in</w:t>
      </w:r>
      <w:r>
        <w:rPr>
          <w:rFonts w:cs="Arial"/>
        </w:rPr>
        <w:t xml:space="preserve"> Ghana</w:t>
      </w:r>
      <w:r w:rsidR="006D7B97" w:rsidRPr="006D058D">
        <w:rPr>
          <w:rFonts w:cs="Arial"/>
        </w:rPr>
        <w:t>.</w:t>
      </w:r>
    </w:p>
    <w:p w14:paraId="14EDD2FB" w14:textId="77777777" w:rsidR="006D7B97" w:rsidRDefault="006D7B97" w:rsidP="006D7B97">
      <w:pPr>
        <w:autoSpaceDE w:val="0"/>
        <w:autoSpaceDN w:val="0"/>
        <w:adjustRightInd w:val="0"/>
        <w:rPr>
          <w:rFonts w:cs="Arial"/>
          <w:b/>
          <w:bCs/>
        </w:rPr>
      </w:pPr>
    </w:p>
    <w:p w14:paraId="14EDD2FC" w14:textId="77777777" w:rsidR="006D7B97" w:rsidRPr="006D058D" w:rsidRDefault="006D7B97" w:rsidP="006D7B97">
      <w:pPr>
        <w:autoSpaceDE w:val="0"/>
        <w:autoSpaceDN w:val="0"/>
        <w:adjustRightInd w:val="0"/>
        <w:rPr>
          <w:rFonts w:cs="Arial"/>
          <w:b/>
          <w:bCs/>
        </w:rPr>
      </w:pPr>
      <w:r w:rsidRPr="006D058D">
        <w:rPr>
          <w:rFonts w:cs="Arial"/>
          <w:b/>
          <w:bCs/>
        </w:rPr>
        <w:t>3.1.2 Scope of Work</w:t>
      </w:r>
    </w:p>
    <w:p w14:paraId="14EDD2FD" w14:textId="77777777" w:rsidR="006D7B97" w:rsidRDefault="006D7B97" w:rsidP="006D7B97">
      <w:pPr>
        <w:autoSpaceDE w:val="0"/>
        <w:autoSpaceDN w:val="0"/>
        <w:adjustRightInd w:val="0"/>
        <w:rPr>
          <w:rFonts w:cs="Arial"/>
        </w:rPr>
      </w:pPr>
      <w:r w:rsidRPr="006D058D">
        <w:rPr>
          <w:rFonts w:cs="Arial"/>
        </w:rPr>
        <w:t xml:space="preserve">The Project involves the Design, </w:t>
      </w:r>
      <w:r w:rsidRPr="00F0042E">
        <w:rPr>
          <w:rFonts w:cs="Arial"/>
          <w:b/>
        </w:rPr>
        <w:t>Finance</w:t>
      </w:r>
      <w:r w:rsidRPr="006D058D">
        <w:rPr>
          <w:rFonts w:cs="Arial"/>
        </w:rPr>
        <w:t xml:space="preserve"> and Construction of the Infrastructural Works</w:t>
      </w:r>
      <w:r>
        <w:rPr>
          <w:rFonts w:cs="Arial"/>
        </w:rPr>
        <w:t xml:space="preserve"> </w:t>
      </w:r>
      <w:r w:rsidRPr="006D058D">
        <w:rPr>
          <w:rFonts w:cs="Arial"/>
        </w:rPr>
        <w:t xml:space="preserve">and Housing Units on approximately </w:t>
      </w:r>
      <w:r>
        <w:rPr>
          <w:rFonts w:cs="Arial"/>
        </w:rPr>
        <w:t>500</w:t>
      </w:r>
      <w:r w:rsidRPr="006D058D">
        <w:rPr>
          <w:rFonts w:cs="Arial"/>
        </w:rPr>
        <w:t xml:space="preserve"> acres of secured land </w:t>
      </w:r>
      <w:r>
        <w:rPr>
          <w:rFonts w:cs="Arial"/>
        </w:rPr>
        <w:t xml:space="preserve">in Ghana to be determined by the Ghana Government. </w:t>
      </w:r>
      <w:r w:rsidRPr="00C554BD">
        <w:rPr>
          <w:rFonts w:cs="Arial"/>
          <w:iCs/>
        </w:rPr>
        <w:t>The</w:t>
      </w:r>
      <w:r w:rsidRPr="006D058D">
        <w:rPr>
          <w:rFonts w:cs="Arial"/>
          <w:i/>
          <w:iCs/>
        </w:rPr>
        <w:t xml:space="preserve"> </w:t>
      </w:r>
      <w:r w:rsidRPr="006D058D">
        <w:rPr>
          <w:rFonts w:cs="Arial"/>
        </w:rPr>
        <w:t>development will comprise the Construction</w:t>
      </w:r>
      <w:r>
        <w:rPr>
          <w:rFonts w:cs="Arial"/>
        </w:rPr>
        <w:t xml:space="preserve"> </w:t>
      </w:r>
      <w:r w:rsidRPr="006D058D">
        <w:rPr>
          <w:rFonts w:cs="Arial"/>
        </w:rPr>
        <w:t xml:space="preserve">of </w:t>
      </w:r>
      <w:r w:rsidR="00F0042E">
        <w:rPr>
          <w:rFonts w:cs="Arial"/>
        </w:rPr>
        <w:t xml:space="preserve"> approximately </w:t>
      </w:r>
      <w:r>
        <w:rPr>
          <w:rFonts w:cs="Arial"/>
        </w:rPr>
        <w:t xml:space="preserve">Ten Thousand Houses </w:t>
      </w:r>
      <w:r w:rsidRPr="006D058D">
        <w:rPr>
          <w:rFonts w:cs="Arial"/>
        </w:rPr>
        <w:t>(1</w:t>
      </w:r>
      <w:r>
        <w:rPr>
          <w:rFonts w:cs="Arial"/>
        </w:rPr>
        <w:t>0,000</w:t>
      </w:r>
      <w:r w:rsidRPr="006D058D">
        <w:rPr>
          <w:rFonts w:cs="Arial"/>
        </w:rPr>
        <w:t xml:space="preserve">) </w:t>
      </w:r>
      <w:r>
        <w:rPr>
          <w:rFonts w:cs="Arial"/>
        </w:rPr>
        <w:t xml:space="preserve">Low to middle income houses plus the infrastructure for the housing project </w:t>
      </w:r>
      <w:r w:rsidR="00F0042E">
        <w:rPr>
          <w:rFonts w:cs="Arial"/>
        </w:rPr>
        <w:t xml:space="preserve">roads, </w:t>
      </w:r>
      <w:r>
        <w:rPr>
          <w:rFonts w:cs="Arial"/>
        </w:rPr>
        <w:t>Power plant, Sewage treatment, Water Processing, Schools, Clinics and Recreational Buildings</w:t>
      </w:r>
      <w:r w:rsidRPr="006D058D">
        <w:rPr>
          <w:rFonts w:cs="Arial"/>
        </w:rPr>
        <w:t xml:space="preserve"> for the residences of</w:t>
      </w:r>
      <w:r>
        <w:rPr>
          <w:rFonts w:cs="Arial"/>
        </w:rPr>
        <w:t xml:space="preserve"> Ghana</w:t>
      </w:r>
      <w:r w:rsidRPr="006D058D">
        <w:rPr>
          <w:rFonts w:cs="Arial"/>
        </w:rPr>
        <w:t>.</w:t>
      </w:r>
      <w:r>
        <w:rPr>
          <w:rFonts w:cs="Arial"/>
        </w:rPr>
        <w:t xml:space="preserve"> </w:t>
      </w:r>
      <w:r w:rsidRPr="006D058D">
        <w:rPr>
          <w:rFonts w:cs="Arial"/>
        </w:rPr>
        <w:t xml:space="preserve">For the Infrastructure designs and works </w:t>
      </w:r>
      <w:r>
        <w:rPr>
          <w:rFonts w:cs="Arial"/>
        </w:rPr>
        <w:t>PII/MCCCP will</w:t>
      </w:r>
      <w:r w:rsidRPr="006D058D">
        <w:rPr>
          <w:rFonts w:cs="Arial"/>
        </w:rPr>
        <w:t xml:space="preserve"> recruit</w:t>
      </w:r>
      <w:r w:rsidR="00267825">
        <w:rPr>
          <w:rFonts w:cs="Arial"/>
        </w:rPr>
        <w:t xml:space="preserve"> </w:t>
      </w:r>
      <w:r w:rsidRPr="006D058D">
        <w:rPr>
          <w:rFonts w:cs="Arial"/>
        </w:rPr>
        <w:t>local Consulting</w:t>
      </w:r>
      <w:r w:rsidR="00F0042E">
        <w:rPr>
          <w:rFonts w:cs="Arial"/>
        </w:rPr>
        <w:t xml:space="preserve"> </w:t>
      </w:r>
      <w:r w:rsidRPr="006D058D">
        <w:rPr>
          <w:rFonts w:cs="Arial"/>
        </w:rPr>
        <w:t>Engineer</w:t>
      </w:r>
      <w:r w:rsidR="00267825">
        <w:rPr>
          <w:rFonts w:cs="Arial"/>
        </w:rPr>
        <w:t>, General Contractors</w:t>
      </w:r>
      <w:r w:rsidRPr="006D058D">
        <w:rPr>
          <w:rFonts w:cs="Arial"/>
        </w:rPr>
        <w:t xml:space="preserve"> in conjunction with </w:t>
      </w:r>
      <w:r>
        <w:rPr>
          <w:rFonts w:cs="Arial"/>
        </w:rPr>
        <w:t xml:space="preserve">Ghana </w:t>
      </w:r>
      <w:r w:rsidRPr="006D058D">
        <w:rPr>
          <w:rFonts w:cs="Arial"/>
        </w:rPr>
        <w:t xml:space="preserve">National Housing </w:t>
      </w:r>
      <w:r>
        <w:rPr>
          <w:rFonts w:cs="Arial"/>
        </w:rPr>
        <w:t xml:space="preserve">Ministry </w:t>
      </w:r>
      <w:r w:rsidRPr="006D058D">
        <w:rPr>
          <w:rFonts w:cs="Arial"/>
        </w:rPr>
        <w:t>as the Prime</w:t>
      </w:r>
      <w:r>
        <w:rPr>
          <w:rFonts w:cs="Arial"/>
        </w:rPr>
        <w:t xml:space="preserve"> </w:t>
      </w:r>
      <w:r w:rsidRPr="006D058D">
        <w:rPr>
          <w:rFonts w:cs="Arial"/>
        </w:rPr>
        <w:t xml:space="preserve">Consultants for the works for professional Input and to be part of the </w:t>
      </w:r>
      <w:r w:rsidR="00C75AC8">
        <w:rPr>
          <w:rFonts w:cs="Arial"/>
        </w:rPr>
        <w:t>PII/MCCCP</w:t>
      </w:r>
      <w:r w:rsidRPr="006D058D">
        <w:rPr>
          <w:rFonts w:cs="Arial"/>
        </w:rPr>
        <w:t xml:space="preserve"> Design</w:t>
      </w:r>
      <w:r>
        <w:rPr>
          <w:rFonts w:cs="Arial"/>
        </w:rPr>
        <w:t xml:space="preserve"> </w:t>
      </w:r>
      <w:r w:rsidRPr="006D058D">
        <w:rPr>
          <w:rFonts w:cs="Arial"/>
        </w:rPr>
        <w:t>Team to ensure that the highest standards and appropriate designs are met.</w:t>
      </w:r>
      <w:r>
        <w:rPr>
          <w:rFonts w:cs="Arial"/>
        </w:rPr>
        <w:t xml:space="preserve"> </w:t>
      </w:r>
      <w:r w:rsidRPr="006D058D">
        <w:rPr>
          <w:rFonts w:cs="Arial"/>
        </w:rPr>
        <w:t>The designs of the units, which comprise the development, are of rectangular forms</w:t>
      </w:r>
      <w:r>
        <w:rPr>
          <w:rFonts w:cs="Arial"/>
        </w:rPr>
        <w:t xml:space="preserve"> </w:t>
      </w:r>
      <w:r w:rsidRPr="006D058D">
        <w:rPr>
          <w:rFonts w:cs="Arial"/>
        </w:rPr>
        <w:t xml:space="preserve">with the flexibility for future extension. </w:t>
      </w:r>
      <w:r w:rsidRPr="00C554BD">
        <w:rPr>
          <w:rFonts w:cs="Arial"/>
          <w:iCs/>
        </w:rPr>
        <w:t xml:space="preserve">The </w:t>
      </w:r>
      <w:r w:rsidRPr="006D058D">
        <w:rPr>
          <w:rFonts w:cs="Arial"/>
        </w:rPr>
        <w:t>design strategy is to maintain a simple</w:t>
      </w:r>
      <w:r>
        <w:rPr>
          <w:rFonts w:cs="Arial"/>
        </w:rPr>
        <w:t xml:space="preserve"> </w:t>
      </w:r>
      <w:r w:rsidRPr="006D058D">
        <w:rPr>
          <w:rFonts w:cs="Arial"/>
        </w:rPr>
        <w:t>layout and to provide a structure of robust elements incorporating the use of</w:t>
      </w:r>
      <w:r>
        <w:rPr>
          <w:rFonts w:cs="Arial"/>
        </w:rPr>
        <w:t xml:space="preserve"> </w:t>
      </w:r>
      <w:r w:rsidRPr="006D058D">
        <w:rPr>
          <w:rFonts w:cs="Arial"/>
        </w:rPr>
        <w:t xml:space="preserve">traditional building methods and materials and the necessary skills </w:t>
      </w:r>
      <w:r w:rsidRPr="00C554BD">
        <w:rPr>
          <w:rFonts w:cs="Arial"/>
          <w:bCs/>
        </w:rPr>
        <w:t xml:space="preserve">in </w:t>
      </w:r>
      <w:r w:rsidRPr="006D058D">
        <w:rPr>
          <w:rFonts w:cs="Arial"/>
        </w:rPr>
        <w:t>arriving at the</w:t>
      </w:r>
      <w:r>
        <w:rPr>
          <w:rFonts w:cs="Arial"/>
        </w:rPr>
        <w:t xml:space="preserve"> </w:t>
      </w:r>
      <w:r w:rsidRPr="006D058D">
        <w:rPr>
          <w:rFonts w:cs="Arial"/>
        </w:rPr>
        <w:t>most economic proposal Minor variations to the facade and roof details together with a range of different</w:t>
      </w:r>
      <w:r w:rsidR="00F0042E">
        <w:rPr>
          <w:rFonts w:cs="Arial"/>
        </w:rPr>
        <w:t xml:space="preserve"> </w:t>
      </w:r>
      <w:r w:rsidRPr="006D058D">
        <w:rPr>
          <w:rFonts w:cs="Arial"/>
        </w:rPr>
        <w:t>external paint colors will be incorporated into the designs to avoid a 'monotonous'</w:t>
      </w:r>
      <w:r w:rsidR="00F0042E">
        <w:rPr>
          <w:rFonts w:cs="Arial"/>
        </w:rPr>
        <w:t xml:space="preserve"> </w:t>
      </w:r>
      <w:r w:rsidRPr="006D058D">
        <w:rPr>
          <w:rFonts w:cs="Arial"/>
        </w:rPr>
        <w:t>appearance to the development.</w:t>
      </w:r>
      <w:r>
        <w:rPr>
          <w:rFonts w:cs="Arial"/>
        </w:rPr>
        <w:t xml:space="preserve"> </w:t>
      </w:r>
      <w:r w:rsidRPr="006D058D">
        <w:rPr>
          <w:rFonts w:cs="Arial"/>
        </w:rPr>
        <w:t>The Design and Construction of the Infrastructural works and the Family Units will be</w:t>
      </w:r>
      <w:r>
        <w:rPr>
          <w:rFonts w:cs="Arial"/>
        </w:rPr>
        <w:t xml:space="preserve"> </w:t>
      </w:r>
      <w:r w:rsidRPr="006D058D">
        <w:rPr>
          <w:rFonts w:cs="Arial"/>
        </w:rPr>
        <w:t xml:space="preserve">carried out </w:t>
      </w:r>
      <w:r w:rsidRPr="006D058D">
        <w:rPr>
          <w:rFonts w:cs="Arial"/>
          <w:b/>
          <w:bCs/>
        </w:rPr>
        <w:t xml:space="preserve">in </w:t>
      </w:r>
      <w:r w:rsidRPr="006D058D">
        <w:rPr>
          <w:rFonts w:cs="Arial"/>
        </w:rPr>
        <w:t>accordance with all local applicable Codes and Standards.</w:t>
      </w:r>
      <w:r>
        <w:rPr>
          <w:rFonts w:cs="Arial"/>
        </w:rPr>
        <w:t xml:space="preserve"> </w:t>
      </w:r>
      <w:r w:rsidRPr="006D058D">
        <w:rPr>
          <w:rFonts w:cs="Arial"/>
        </w:rPr>
        <w:t>The Work comprises the construction of four storey apartment buildings to be constructed using the patented</w:t>
      </w:r>
      <w:r>
        <w:rPr>
          <w:rFonts w:cs="Arial"/>
        </w:rPr>
        <w:t xml:space="preserve"> </w:t>
      </w:r>
      <w:r w:rsidRPr="006D058D">
        <w:rPr>
          <w:rFonts w:cs="Arial"/>
        </w:rPr>
        <w:t>formwork system. The formwork system Forsa is a versatile, practical and revolutionary</w:t>
      </w:r>
      <w:r>
        <w:rPr>
          <w:rFonts w:cs="Arial"/>
        </w:rPr>
        <w:t xml:space="preserve"> </w:t>
      </w:r>
      <w:r w:rsidRPr="006D058D">
        <w:rPr>
          <w:rFonts w:cs="Arial"/>
        </w:rPr>
        <w:t>system of modern construction that allows you to construct a house per day. The</w:t>
      </w:r>
      <w:r>
        <w:rPr>
          <w:rFonts w:cs="Arial"/>
        </w:rPr>
        <w:t xml:space="preserve"> </w:t>
      </w:r>
      <w:r w:rsidRPr="006D058D">
        <w:rPr>
          <w:rFonts w:cs="Arial"/>
        </w:rPr>
        <w:t>scope provides for the installation of Water Supply Systems, Sewerage Disposal System,</w:t>
      </w:r>
      <w:r>
        <w:rPr>
          <w:rFonts w:cs="Arial"/>
        </w:rPr>
        <w:t xml:space="preserve"> </w:t>
      </w:r>
      <w:r w:rsidRPr="006D058D">
        <w:rPr>
          <w:rFonts w:cs="Arial"/>
        </w:rPr>
        <w:t>Electrical Infrastructure, Storm Water Drainage Systems and Roads and associated</w:t>
      </w:r>
      <w:r>
        <w:rPr>
          <w:rFonts w:cs="Arial"/>
        </w:rPr>
        <w:t xml:space="preserve"> </w:t>
      </w:r>
      <w:r w:rsidRPr="006D058D">
        <w:rPr>
          <w:rFonts w:cs="Arial"/>
        </w:rPr>
        <w:t>infrastructure.</w:t>
      </w:r>
    </w:p>
    <w:p w14:paraId="14EDD2FE" w14:textId="77777777" w:rsidR="006D7B97" w:rsidRDefault="006D7B97" w:rsidP="006D7B97">
      <w:pPr>
        <w:autoSpaceDE w:val="0"/>
        <w:autoSpaceDN w:val="0"/>
        <w:adjustRightInd w:val="0"/>
        <w:rPr>
          <w:rFonts w:cs="Arial"/>
        </w:rPr>
      </w:pPr>
    </w:p>
    <w:p w14:paraId="14EDD2FF" w14:textId="77777777" w:rsidR="006D7B97" w:rsidRPr="006D058D" w:rsidRDefault="006D7B97" w:rsidP="006D7B97">
      <w:pPr>
        <w:autoSpaceDE w:val="0"/>
        <w:autoSpaceDN w:val="0"/>
        <w:adjustRightInd w:val="0"/>
        <w:rPr>
          <w:rFonts w:cs="Arial"/>
        </w:rPr>
      </w:pPr>
    </w:p>
    <w:p w14:paraId="14EDD300" w14:textId="77777777" w:rsidR="006D7B97" w:rsidRDefault="006D7B97" w:rsidP="006D7B97">
      <w:pPr>
        <w:autoSpaceDE w:val="0"/>
        <w:autoSpaceDN w:val="0"/>
        <w:adjustRightInd w:val="0"/>
        <w:rPr>
          <w:rFonts w:cs="Arial"/>
          <w:b/>
          <w:bCs/>
        </w:rPr>
      </w:pPr>
      <w:r w:rsidRPr="006D058D">
        <w:rPr>
          <w:rFonts w:cs="Arial"/>
          <w:b/>
          <w:bCs/>
        </w:rPr>
        <w:t>Infrastructure</w:t>
      </w:r>
    </w:p>
    <w:p w14:paraId="14EDD301" w14:textId="77777777" w:rsidR="006D7B97" w:rsidRPr="006D058D" w:rsidRDefault="006D7B97" w:rsidP="006D7B97">
      <w:pPr>
        <w:autoSpaceDE w:val="0"/>
        <w:autoSpaceDN w:val="0"/>
        <w:adjustRightInd w:val="0"/>
        <w:rPr>
          <w:rFonts w:cs="Arial"/>
          <w:b/>
          <w:bCs/>
        </w:rPr>
      </w:pPr>
    </w:p>
    <w:p w14:paraId="14EDD302" w14:textId="77777777" w:rsidR="006D7B97" w:rsidRPr="006D058D" w:rsidRDefault="006D7B97" w:rsidP="006D7B97">
      <w:pPr>
        <w:autoSpaceDE w:val="0"/>
        <w:autoSpaceDN w:val="0"/>
        <w:adjustRightInd w:val="0"/>
        <w:rPr>
          <w:rFonts w:cs="Arial"/>
          <w:b/>
          <w:bCs/>
        </w:rPr>
      </w:pPr>
      <w:r w:rsidRPr="006D058D">
        <w:rPr>
          <w:rFonts w:cs="Arial"/>
          <w:b/>
          <w:bCs/>
        </w:rPr>
        <w:t>Water Supply</w:t>
      </w:r>
    </w:p>
    <w:p w14:paraId="14EDD303" w14:textId="77777777" w:rsidR="006D7B97" w:rsidRDefault="006D7B97" w:rsidP="006D7B97">
      <w:pPr>
        <w:autoSpaceDE w:val="0"/>
        <w:autoSpaceDN w:val="0"/>
        <w:adjustRightInd w:val="0"/>
        <w:rPr>
          <w:rFonts w:cs="Arial"/>
        </w:rPr>
      </w:pPr>
      <w:r w:rsidRPr="006D058D">
        <w:rPr>
          <w:rFonts w:cs="Arial"/>
        </w:rPr>
        <w:t xml:space="preserve">The facility to be served with service main from </w:t>
      </w:r>
      <w:r w:rsidRPr="005F7855">
        <w:rPr>
          <w:rFonts w:cs="Arial"/>
          <w:b/>
        </w:rPr>
        <w:t>General Electric</w:t>
      </w:r>
      <w:r>
        <w:rPr>
          <w:rFonts w:cs="Arial"/>
        </w:rPr>
        <w:t xml:space="preserve"> and there water purification unit </w:t>
      </w:r>
      <w:r w:rsidRPr="006D058D">
        <w:rPr>
          <w:rFonts w:cs="Arial"/>
        </w:rPr>
        <w:t>then distributed downstream</w:t>
      </w:r>
      <w:r>
        <w:rPr>
          <w:rFonts w:cs="Arial"/>
        </w:rPr>
        <w:t xml:space="preserve"> </w:t>
      </w:r>
      <w:r w:rsidRPr="006D058D">
        <w:rPr>
          <w:rFonts w:cs="Arial"/>
        </w:rPr>
        <w:t>to the facility and buildings. The mains would form part of the final designs.</w:t>
      </w:r>
    </w:p>
    <w:p w14:paraId="14EDD304" w14:textId="77777777" w:rsidR="006D7B97" w:rsidRPr="006D058D" w:rsidRDefault="006D7B97" w:rsidP="006D7B97">
      <w:pPr>
        <w:autoSpaceDE w:val="0"/>
        <w:autoSpaceDN w:val="0"/>
        <w:adjustRightInd w:val="0"/>
        <w:rPr>
          <w:rFonts w:cs="Arial"/>
        </w:rPr>
      </w:pPr>
    </w:p>
    <w:p w14:paraId="14EDD305" w14:textId="77777777" w:rsidR="006D7B97" w:rsidRPr="006D058D" w:rsidRDefault="006D7B97" w:rsidP="006D7B97">
      <w:pPr>
        <w:autoSpaceDE w:val="0"/>
        <w:autoSpaceDN w:val="0"/>
        <w:adjustRightInd w:val="0"/>
        <w:rPr>
          <w:rFonts w:cs="Arial"/>
          <w:b/>
          <w:bCs/>
        </w:rPr>
      </w:pPr>
      <w:r w:rsidRPr="006D058D">
        <w:rPr>
          <w:rFonts w:cs="Arial"/>
          <w:b/>
          <w:bCs/>
        </w:rPr>
        <w:t>Sewer Treatment System</w:t>
      </w:r>
    </w:p>
    <w:p w14:paraId="14EDD306" w14:textId="77777777" w:rsidR="006D7B97" w:rsidRDefault="006D7B97" w:rsidP="006D7B97">
      <w:pPr>
        <w:autoSpaceDE w:val="0"/>
        <w:autoSpaceDN w:val="0"/>
        <w:adjustRightInd w:val="0"/>
        <w:rPr>
          <w:rFonts w:cs="Arial"/>
        </w:rPr>
      </w:pPr>
      <w:r w:rsidRPr="006D058D">
        <w:rPr>
          <w:rFonts w:cs="Arial"/>
        </w:rPr>
        <w:lastRenderedPageBreak/>
        <w:t>The scope for the treatment of sewer for development is the installation of individual</w:t>
      </w:r>
      <w:r>
        <w:rPr>
          <w:rFonts w:cs="Arial"/>
        </w:rPr>
        <w:t xml:space="preserve"> </w:t>
      </w:r>
      <w:r w:rsidRPr="006D058D">
        <w:rPr>
          <w:rFonts w:cs="Arial"/>
        </w:rPr>
        <w:t>septic tank and soak away arrangement that require little or no maintenance. They</w:t>
      </w:r>
      <w:r>
        <w:rPr>
          <w:rFonts w:cs="Arial"/>
        </w:rPr>
        <w:t xml:space="preserve"> </w:t>
      </w:r>
      <w:r w:rsidRPr="006D058D">
        <w:rPr>
          <w:rFonts w:cs="Arial"/>
        </w:rPr>
        <w:t>require some degree of space but can be incorporated on the individual’s plots.</w:t>
      </w:r>
      <w:r>
        <w:rPr>
          <w:rFonts w:cs="Arial"/>
        </w:rPr>
        <w:t xml:space="preserve"> This again can be a central plant by GE</w:t>
      </w:r>
    </w:p>
    <w:p w14:paraId="14EDD307" w14:textId="77777777" w:rsidR="006D7B97" w:rsidRPr="006D058D" w:rsidRDefault="006D7B97" w:rsidP="006D7B97">
      <w:pPr>
        <w:autoSpaceDE w:val="0"/>
        <w:autoSpaceDN w:val="0"/>
        <w:adjustRightInd w:val="0"/>
        <w:rPr>
          <w:rFonts w:cs="Arial"/>
        </w:rPr>
      </w:pPr>
    </w:p>
    <w:p w14:paraId="14EDD308" w14:textId="77777777" w:rsidR="006D7B97" w:rsidRPr="006D058D" w:rsidRDefault="006D7B97" w:rsidP="006D7B97">
      <w:pPr>
        <w:autoSpaceDE w:val="0"/>
        <w:autoSpaceDN w:val="0"/>
        <w:adjustRightInd w:val="0"/>
        <w:rPr>
          <w:rFonts w:cs="Arial"/>
          <w:b/>
          <w:bCs/>
        </w:rPr>
      </w:pPr>
      <w:r w:rsidRPr="006D058D">
        <w:rPr>
          <w:rFonts w:cs="Arial"/>
          <w:b/>
          <w:bCs/>
        </w:rPr>
        <w:t>Electrical System</w:t>
      </w:r>
    </w:p>
    <w:p w14:paraId="14EDD309" w14:textId="77777777" w:rsidR="006D7B97" w:rsidRDefault="006D7B97" w:rsidP="006D7B97">
      <w:pPr>
        <w:autoSpaceDE w:val="0"/>
        <w:autoSpaceDN w:val="0"/>
        <w:adjustRightInd w:val="0"/>
        <w:rPr>
          <w:rFonts w:cs="Arial"/>
        </w:rPr>
      </w:pPr>
      <w:r w:rsidRPr="006D058D">
        <w:rPr>
          <w:rFonts w:cs="Arial"/>
        </w:rPr>
        <w:t xml:space="preserve">Electrical supply is similar to the </w:t>
      </w:r>
      <w:r>
        <w:rPr>
          <w:rFonts w:cs="Arial"/>
        </w:rPr>
        <w:t>UK, US</w:t>
      </w:r>
      <w:r w:rsidRPr="006D058D">
        <w:rPr>
          <w:rFonts w:cs="Arial"/>
        </w:rPr>
        <w:t xml:space="preserve"> standards supplied from</w:t>
      </w:r>
      <w:r>
        <w:rPr>
          <w:rFonts w:cs="Arial"/>
        </w:rPr>
        <w:t xml:space="preserve"> </w:t>
      </w:r>
      <w:r w:rsidRPr="007D2441">
        <w:rPr>
          <w:rFonts w:cs="Arial"/>
          <w:b/>
        </w:rPr>
        <w:t>General Electric</w:t>
      </w:r>
      <w:r w:rsidRPr="006D058D">
        <w:rPr>
          <w:rFonts w:cs="Arial"/>
        </w:rPr>
        <w:t>. The</w:t>
      </w:r>
      <w:r>
        <w:rPr>
          <w:rFonts w:cs="Arial"/>
        </w:rPr>
        <w:t xml:space="preserve"> </w:t>
      </w:r>
      <w:r w:rsidRPr="006D058D">
        <w:rPr>
          <w:rFonts w:cs="Arial"/>
        </w:rPr>
        <w:t>main supply</w:t>
      </w:r>
      <w:r w:rsidR="00A31EA2">
        <w:rPr>
          <w:rFonts w:cs="Arial"/>
        </w:rPr>
        <w:t xml:space="preserve"> we are intending to use for 10,000 houses will be a</w:t>
      </w:r>
      <w:r>
        <w:rPr>
          <w:rFonts w:cs="Arial"/>
        </w:rPr>
        <w:t>15 Megawatt EXPANDABLE to be decided by GE and Ministry in Ghana</w:t>
      </w:r>
      <w:r w:rsidRPr="006D058D">
        <w:rPr>
          <w:rFonts w:cs="Arial"/>
        </w:rPr>
        <w:t>. We are yet to determine the main</w:t>
      </w:r>
      <w:r>
        <w:rPr>
          <w:rFonts w:cs="Arial"/>
        </w:rPr>
        <w:t xml:space="preserve"> </w:t>
      </w:r>
      <w:r w:rsidRPr="006D058D">
        <w:rPr>
          <w:rFonts w:cs="Arial"/>
        </w:rPr>
        <w:t>power supply to the development and would form part of the Final Designs to be</w:t>
      </w:r>
      <w:r>
        <w:rPr>
          <w:rFonts w:cs="Arial"/>
        </w:rPr>
        <w:t xml:space="preserve"> </w:t>
      </w:r>
      <w:r w:rsidRPr="006D058D">
        <w:rPr>
          <w:rFonts w:cs="Arial"/>
        </w:rPr>
        <w:t>carried out by</w:t>
      </w:r>
      <w:r>
        <w:rPr>
          <w:rFonts w:cs="Arial"/>
        </w:rPr>
        <w:t xml:space="preserve"> the Government of Ghana</w:t>
      </w:r>
      <w:r w:rsidRPr="006D058D">
        <w:rPr>
          <w:rFonts w:cs="Arial"/>
        </w:rPr>
        <w:t>.</w:t>
      </w:r>
      <w:r>
        <w:rPr>
          <w:rFonts w:cs="Arial"/>
        </w:rPr>
        <w:t xml:space="preserve"> See addendum</w:t>
      </w:r>
    </w:p>
    <w:p w14:paraId="14EDD30A" w14:textId="77777777" w:rsidR="006D7B97" w:rsidRPr="006D058D" w:rsidRDefault="006D7B97" w:rsidP="006D7B97">
      <w:pPr>
        <w:autoSpaceDE w:val="0"/>
        <w:autoSpaceDN w:val="0"/>
        <w:adjustRightInd w:val="0"/>
        <w:rPr>
          <w:rFonts w:cs="Arial"/>
        </w:rPr>
      </w:pPr>
    </w:p>
    <w:p w14:paraId="14EDD30B" w14:textId="77777777" w:rsidR="006D7B97" w:rsidRPr="006D058D" w:rsidRDefault="006D7B97" w:rsidP="006D7B97">
      <w:pPr>
        <w:autoSpaceDE w:val="0"/>
        <w:autoSpaceDN w:val="0"/>
        <w:adjustRightInd w:val="0"/>
        <w:rPr>
          <w:rFonts w:cs="Arial"/>
          <w:b/>
          <w:bCs/>
        </w:rPr>
      </w:pPr>
      <w:r w:rsidRPr="006D058D">
        <w:rPr>
          <w:rFonts w:cs="Arial"/>
          <w:b/>
          <w:bCs/>
        </w:rPr>
        <w:t>Air Conditioning System</w:t>
      </w:r>
    </w:p>
    <w:p w14:paraId="14EDD30C" w14:textId="77777777" w:rsidR="006D7B97" w:rsidRDefault="006D7B97" w:rsidP="006D7B97">
      <w:pPr>
        <w:autoSpaceDE w:val="0"/>
        <w:autoSpaceDN w:val="0"/>
        <w:adjustRightInd w:val="0"/>
        <w:rPr>
          <w:rFonts w:cs="Arial"/>
        </w:rPr>
      </w:pPr>
      <w:r w:rsidRPr="006D058D">
        <w:rPr>
          <w:rFonts w:cs="Arial"/>
        </w:rPr>
        <w:t>Not Applicable.</w:t>
      </w:r>
    </w:p>
    <w:p w14:paraId="14EDD30D" w14:textId="77777777" w:rsidR="006D7B97" w:rsidRPr="006D058D" w:rsidRDefault="006D7B97" w:rsidP="006D7B97">
      <w:pPr>
        <w:autoSpaceDE w:val="0"/>
        <w:autoSpaceDN w:val="0"/>
        <w:adjustRightInd w:val="0"/>
        <w:rPr>
          <w:rFonts w:cs="Arial"/>
        </w:rPr>
      </w:pPr>
    </w:p>
    <w:p w14:paraId="14EDD30E" w14:textId="77777777" w:rsidR="006D7B97" w:rsidRPr="00267825" w:rsidRDefault="006D7B97" w:rsidP="006D7B97">
      <w:pPr>
        <w:autoSpaceDE w:val="0"/>
        <w:autoSpaceDN w:val="0"/>
        <w:adjustRightInd w:val="0"/>
        <w:rPr>
          <w:rFonts w:cs="Arial"/>
          <w:b/>
          <w:bCs/>
        </w:rPr>
      </w:pPr>
      <w:r w:rsidRPr="00267825">
        <w:rPr>
          <w:rFonts w:cs="Arial"/>
          <w:b/>
          <w:bCs/>
        </w:rPr>
        <w:t>4</w:t>
      </w:r>
      <w:r w:rsidR="00267825">
        <w:rPr>
          <w:rFonts w:cs="Arial"/>
          <w:b/>
          <w:bCs/>
        </w:rPr>
        <w:t>.</w:t>
      </w:r>
      <w:r w:rsidR="00267825" w:rsidRPr="00267825">
        <w:rPr>
          <w:rFonts w:cs="Arial"/>
          <w:b/>
          <w:bCs/>
        </w:rPr>
        <w:t xml:space="preserve"> 0</w:t>
      </w:r>
      <w:r w:rsidRPr="00267825">
        <w:rPr>
          <w:rFonts w:cs="Arial"/>
          <w:b/>
          <w:bCs/>
        </w:rPr>
        <w:t xml:space="preserve"> Organizations and Responsibility</w:t>
      </w:r>
    </w:p>
    <w:p w14:paraId="14EDD30F" w14:textId="77777777" w:rsidR="006D7B97" w:rsidRDefault="00267825" w:rsidP="006D7B97">
      <w:pPr>
        <w:autoSpaceDE w:val="0"/>
        <w:autoSpaceDN w:val="0"/>
        <w:adjustRightInd w:val="0"/>
        <w:rPr>
          <w:rFonts w:cs="Arial"/>
        </w:rPr>
      </w:pPr>
      <w:r w:rsidRPr="00267825">
        <w:rPr>
          <w:rFonts w:cs="Arial"/>
        </w:rPr>
        <w:t>Promolont International</w:t>
      </w:r>
      <w:r w:rsidR="006D7B97" w:rsidRPr="00267825">
        <w:rPr>
          <w:rFonts w:cs="Arial"/>
        </w:rPr>
        <w:t xml:space="preserve"> Inc. </w:t>
      </w:r>
      <w:r w:rsidRPr="00267825">
        <w:rPr>
          <w:rFonts w:cs="Arial"/>
        </w:rPr>
        <w:t>has</w:t>
      </w:r>
      <w:r w:rsidR="006D7B97" w:rsidRPr="00267825">
        <w:rPr>
          <w:rFonts w:cs="Arial"/>
        </w:rPr>
        <w:t xml:space="preserve"> completed successfully major Civil Engineering and Building projects both locally and regionally since its inception. </w:t>
      </w:r>
      <w:r>
        <w:rPr>
          <w:rFonts w:cs="Arial"/>
        </w:rPr>
        <w:t>PII</w:t>
      </w:r>
      <w:r w:rsidR="006D7B97" w:rsidRPr="00267825">
        <w:rPr>
          <w:rFonts w:cs="Arial"/>
        </w:rPr>
        <w:t xml:space="preserve"> have been awarded the prestigious </w:t>
      </w:r>
      <w:r>
        <w:rPr>
          <w:rFonts w:cs="Arial"/>
        </w:rPr>
        <w:t>Business of the Year</w:t>
      </w:r>
      <w:r w:rsidR="006D7B97" w:rsidRPr="00267825">
        <w:rPr>
          <w:rFonts w:cs="Arial"/>
        </w:rPr>
        <w:t xml:space="preserve"> Award 2005</w:t>
      </w:r>
      <w:r>
        <w:rPr>
          <w:rFonts w:cs="Arial"/>
        </w:rPr>
        <w:t>,</w:t>
      </w:r>
      <w:r w:rsidR="006D7B97" w:rsidRPr="00267825">
        <w:rPr>
          <w:rFonts w:cs="Arial"/>
        </w:rPr>
        <w:t xml:space="preserve"> 2006</w:t>
      </w:r>
      <w:r>
        <w:rPr>
          <w:rFonts w:cs="Arial"/>
        </w:rPr>
        <w:t>, 2007, 2008 and 2009.</w:t>
      </w:r>
      <w:r w:rsidR="006D7B97" w:rsidRPr="00267825">
        <w:rPr>
          <w:rFonts w:cs="Arial"/>
        </w:rPr>
        <w:t xml:space="preserve"> </w:t>
      </w:r>
      <w:r>
        <w:rPr>
          <w:rFonts w:cs="Arial"/>
        </w:rPr>
        <w:t xml:space="preserve">Our Board of Directors have been the world of finance from the Governor General of the New York Stock Exchange Mr. Phillip Pierce and the ex CFO of Bank of America London office </w:t>
      </w:r>
      <w:r w:rsidR="005F7855">
        <w:rPr>
          <w:rFonts w:cs="Arial"/>
        </w:rPr>
        <w:t xml:space="preserve">and others. </w:t>
      </w:r>
      <w:r w:rsidR="006D7B97" w:rsidRPr="00267825">
        <w:rPr>
          <w:rFonts w:cs="Arial"/>
        </w:rPr>
        <w:t xml:space="preserve">We have a wide range of local and international personally with a wide range to experience. We </w:t>
      </w:r>
      <w:r w:rsidR="005F7855">
        <w:rPr>
          <w:rFonts w:cs="Arial"/>
        </w:rPr>
        <w:t>demand and</w:t>
      </w:r>
      <w:r w:rsidR="006D7B97" w:rsidRPr="00267825">
        <w:rPr>
          <w:rFonts w:cs="Arial"/>
        </w:rPr>
        <w:t xml:space="preserve"> maintained a safe environment on our projects and achieve high level of productivity</w:t>
      </w:r>
      <w:r w:rsidR="005F7855">
        <w:rPr>
          <w:rFonts w:cs="Arial"/>
        </w:rPr>
        <w:t xml:space="preserve"> and workmanship. Our site team we be composed of the</w:t>
      </w:r>
      <w:r w:rsidR="006D7B97" w:rsidRPr="00267825">
        <w:rPr>
          <w:rFonts w:cs="Arial"/>
        </w:rPr>
        <w:t xml:space="preserve"> following key personal. </w:t>
      </w:r>
    </w:p>
    <w:p w14:paraId="14EDD310" w14:textId="77777777" w:rsidR="005F7855" w:rsidRPr="006D058D" w:rsidRDefault="005F7855" w:rsidP="006D7B97">
      <w:pPr>
        <w:autoSpaceDE w:val="0"/>
        <w:autoSpaceDN w:val="0"/>
        <w:adjustRightInd w:val="0"/>
        <w:rPr>
          <w:rFonts w:cs="Arial"/>
        </w:rPr>
      </w:pPr>
    </w:p>
    <w:p w14:paraId="14EDD311" w14:textId="77777777" w:rsidR="006D7B97" w:rsidRPr="006D058D" w:rsidRDefault="006D7B97" w:rsidP="006D7B97">
      <w:pPr>
        <w:autoSpaceDE w:val="0"/>
        <w:autoSpaceDN w:val="0"/>
        <w:adjustRightInd w:val="0"/>
        <w:rPr>
          <w:rFonts w:cs="Arial"/>
          <w:b/>
          <w:bCs/>
        </w:rPr>
      </w:pPr>
      <w:r w:rsidRPr="006D058D">
        <w:rPr>
          <w:rFonts w:cs="Arial"/>
          <w:b/>
          <w:bCs/>
        </w:rPr>
        <w:t>4.1 Regional Project Manager.</w:t>
      </w:r>
    </w:p>
    <w:p w14:paraId="14EDD312" w14:textId="77777777" w:rsidR="006D7B97" w:rsidRDefault="006D7B97" w:rsidP="006D7B97">
      <w:pPr>
        <w:autoSpaceDE w:val="0"/>
        <w:autoSpaceDN w:val="0"/>
        <w:adjustRightInd w:val="0"/>
        <w:rPr>
          <w:rFonts w:cs="Arial"/>
        </w:rPr>
      </w:pPr>
      <w:r w:rsidRPr="006D058D">
        <w:rPr>
          <w:rFonts w:cs="Arial"/>
        </w:rPr>
        <w:t>Overall responsibility and direction of Project Management activities include Planning,</w:t>
      </w:r>
      <w:r>
        <w:rPr>
          <w:rFonts w:cs="Arial"/>
        </w:rPr>
        <w:t xml:space="preserve"> </w:t>
      </w:r>
      <w:r w:rsidRPr="006D058D">
        <w:rPr>
          <w:rFonts w:cs="Arial"/>
        </w:rPr>
        <w:t>Budget, Schedule, Construction Management. Staffing, Operation Plan Procedures,</w:t>
      </w:r>
      <w:r>
        <w:rPr>
          <w:rFonts w:cs="Arial"/>
        </w:rPr>
        <w:t xml:space="preserve"> </w:t>
      </w:r>
      <w:r w:rsidRPr="006D058D">
        <w:rPr>
          <w:rFonts w:cs="Arial"/>
        </w:rPr>
        <w:t>Construction Coordination, Quality' Assurance and Quality Control including Field</w:t>
      </w:r>
      <w:r>
        <w:rPr>
          <w:rFonts w:cs="Arial"/>
        </w:rPr>
        <w:t xml:space="preserve"> </w:t>
      </w:r>
      <w:r w:rsidRPr="006D058D">
        <w:rPr>
          <w:rFonts w:cs="Arial"/>
        </w:rPr>
        <w:t>Surveyor, Construction monitoring and contract administration. attend meetings with</w:t>
      </w:r>
      <w:r>
        <w:rPr>
          <w:rFonts w:cs="Arial"/>
        </w:rPr>
        <w:t xml:space="preserve"> </w:t>
      </w:r>
      <w:r w:rsidRPr="006D058D">
        <w:rPr>
          <w:rFonts w:cs="Arial"/>
        </w:rPr>
        <w:t>Consultants, Clients and interface with Government Agencies.</w:t>
      </w:r>
      <w:r>
        <w:rPr>
          <w:rFonts w:cs="Arial"/>
        </w:rPr>
        <w:t xml:space="preserve"> </w:t>
      </w:r>
      <w:r w:rsidRPr="006D058D">
        <w:rPr>
          <w:rFonts w:cs="Arial"/>
        </w:rPr>
        <w:t xml:space="preserve">Issues progress to management. Consultant and Client. </w:t>
      </w:r>
      <w:r w:rsidR="005F7855">
        <w:rPr>
          <w:rFonts w:cs="Arial"/>
        </w:rPr>
        <w:t>R</w:t>
      </w:r>
      <w:r w:rsidRPr="006D058D">
        <w:rPr>
          <w:rFonts w:cs="Arial"/>
        </w:rPr>
        <w:t>esponsible for all contracts</w:t>
      </w:r>
      <w:r>
        <w:rPr>
          <w:rFonts w:cs="Arial"/>
        </w:rPr>
        <w:t xml:space="preserve"> </w:t>
      </w:r>
      <w:r w:rsidRPr="006D058D">
        <w:rPr>
          <w:rFonts w:cs="Arial"/>
        </w:rPr>
        <w:t>negotiation with Client, Consultant, Sub-contractors and Vendors. Review and</w:t>
      </w:r>
      <w:r>
        <w:rPr>
          <w:rFonts w:cs="Arial"/>
        </w:rPr>
        <w:t xml:space="preserve"> </w:t>
      </w:r>
      <w:r w:rsidRPr="006D058D">
        <w:rPr>
          <w:rFonts w:cs="Arial"/>
        </w:rPr>
        <w:t xml:space="preserve">approve all expenditure invoices, payment to </w:t>
      </w:r>
      <w:r w:rsidR="005F7855">
        <w:rPr>
          <w:rFonts w:cs="Arial"/>
        </w:rPr>
        <w:t>S</w:t>
      </w:r>
      <w:r w:rsidR="005F7855" w:rsidRPr="006D058D">
        <w:rPr>
          <w:rFonts w:cs="Arial"/>
        </w:rPr>
        <w:t>ub</w:t>
      </w:r>
      <w:r w:rsidRPr="006D058D">
        <w:rPr>
          <w:rFonts w:cs="Arial"/>
        </w:rPr>
        <w:t>-contractors and venders.</w:t>
      </w:r>
    </w:p>
    <w:p w14:paraId="14EDD313" w14:textId="77777777" w:rsidR="006D7B97" w:rsidRPr="006D058D" w:rsidRDefault="006D7B97" w:rsidP="006D7B97">
      <w:pPr>
        <w:autoSpaceDE w:val="0"/>
        <w:autoSpaceDN w:val="0"/>
        <w:adjustRightInd w:val="0"/>
        <w:rPr>
          <w:rFonts w:cs="Arial"/>
        </w:rPr>
      </w:pPr>
    </w:p>
    <w:p w14:paraId="14EDD314" w14:textId="77777777" w:rsidR="006D7B97" w:rsidRPr="006D058D" w:rsidRDefault="006D7B97" w:rsidP="006D7B97">
      <w:pPr>
        <w:autoSpaceDE w:val="0"/>
        <w:autoSpaceDN w:val="0"/>
        <w:adjustRightInd w:val="0"/>
        <w:rPr>
          <w:rFonts w:cs="Arial"/>
          <w:b/>
          <w:bCs/>
        </w:rPr>
      </w:pPr>
      <w:r w:rsidRPr="006D058D">
        <w:rPr>
          <w:rFonts w:cs="Arial"/>
          <w:b/>
          <w:bCs/>
        </w:rPr>
        <w:t>4.2 Expatriate Construction Manager.</w:t>
      </w:r>
    </w:p>
    <w:p w14:paraId="14EDD315" w14:textId="77777777" w:rsidR="006D7B97" w:rsidRPr="006D058D" w:rsidRDefault="006D7B97" w:rsidP="006D7B97">
      <w:pPr>
        <w:autoSpaceDE w:val="0"/>
        <w:autoSpaceDN w:val="0"/>
        <w:adjustRightInd w:val="0"/>
        <w:rPr>
          <w:rFonts w:cs="Arial"/>
        </w:rPr>
      </w:pPr>
      <w:r w:rsidRPr="006D058D">
        <w:rPr>
          <w:rFonts w:cs="Arial"/>
        </w:rPr>
        <w:t>Daily planning, scheduling, sequencing and coordination of construction work</w:t>
      </w:r>
    </w:p>
    <w:p w14:paraId="14EDD316" w14:textId="77777777" w:rsidR="006D7B97" w:rsidRDefault="006D7B97" w:rsidP="006D7B97">
      <w:pPr>
        <w:autoSpaceDE w:val="0"/>
        <w:autoSpaceDN w:val="0"/>
        <w:adjustRightInd w:val="0"/>
        <w:rPr>
          <w:rFonts w:cs="Arial"/>
        </w:rPr>
      </w:pPr>
      <w:r w:rsidRPr="006D058D">
        <w:rPr>
          <w:rFonts w:cs="Arial"/>
        </w:rPr>
        <w:t>activities. Ensure schedules are met, technical direction to craft and supervise on site.</w:t>
      </w:r>
      <w:r>
        <w:rPr>
          <w:rFonts w:cs="Arial"/>
        </w:rPr>
        <w:t xml:space="preserve"> </w:t>
      </w:r>
      <w:r w:rsidRPr="006D058D">
        <w:rPr>
          <w:rFonts w:cs="Arial"/>
        </w:rPr>
        <w:t>Prepare and maintained daily log and reports. Ensure Quality Control and Quality</w:t>
      </w:r>
      <w:r>
        <w:rPr>
          <w:rFonts w:cs="Arial"/>
        </w:rPr>
        <w:t xml:space="preserve"> </w:t>
      </w:r>
      <w:r w:rsidRPr="006D058D">
        <w:rPr>
          <w:rFonts w:cs="Arial"/>
        </w:rPr>
        <w:t>awareness program are maintained. Coordination test procedures and pre and post</w:t>
      </w:r>
      <w:r>
        <w:rPr>
          <w:rFonts w:cs="Arial"/>
        </w:rPr>
        <w:t xml:space="preserve"> </w:t>
      </w:r>
      <w:r w:rsidRPr="006D058D">
        <w:rPr>
          <w:rFonts w:cs="Arial"/>
        </w:rPr>
        <w:t>test activities with Consultant and Clerk. Develop work list activities and ensure they</w:t>
      </w:r>
      <w:r>
        <w:rPr>
          <w:rFonts w:cs="Arial"/>
        </w:rPr>
        <w:t xml:space="preserve"> </w:t>
      </w:r>
      <w:r w:rsidRPr="006D058D">
        <w:rPr>
          <w:rFonts w:cs="Arial"/>
        </w:rPr>
        <w:t>are carried out to meet schedule. Execute take off from Drawings and Specification</w:t>
      </w:r>
      <w:r>
        <w:rPr>
          <w:rFonts w:cs="Arial"/>
        </w:rPr>
        <w:t xml:space="preserve"> </w:t>
      </w:r>
      <w:r w:rsidRPr="006D058D">
        <w:rPr>
          <w:rFonts w:cs="Arial"/>
        </w:rPr>
        <w:t>for ordering material and vendor supplied materials. Daily inspections of work to</w:t>
      </w:r>
      <w:r>
        <w:rPr>
          <w:rFonts w:cs="Arial"/>
        </w:rPr>
        <w:t xml:space="preserve"> </w:t>
      </w:r>
      <w:r w:rsidRPr="006D058D">
        <w:rPr>
          <w:rFonts w:cs="Arial"/>
        </w:rPr>
        <w:t xml:space="preserve">ensure they confirm to specification. </w:t>
      </w:r>
      <w:r w:rsidR="005F7855">
        <w:rPr>
          <w:rFonts w:cs="Arial"/>
        </w:rPr>
        <w:t>PII/MCCCP</w:t>
      </w:r>
      <w:r w:rsidRPr="006D058D">
        <w:rPr>
          <w:rFonts w:cs="Arial"/>
        </w:rPr>
        <w:t xml:space="preserve"> will include training of local staff to</w:t>
      </w:r>
      <w:r>
        <w:rPr>
          <w:rFonts w:cs="Arial"/>
        </w:rPr>
        <w:t xml:space="preserve"> </w:t>
      </w:r>
      <w:r w:rsidRPr="006D058D">
        <w:rPr>
          <w:rFonts w:cs="Arial"/>
        </w:rPr>
        <w:t>managerial positions.</w:t>
      </w:r>
    </w:p>
    <w:p w14:paraId="14EDD317" w14:textId="77777777" w:rsidR="006D7B97" w:rsidRPr="006D058D" w:rsidRDefault="006D7B97" w:rsidP="006D7B97">
      <w:pPr>
        <w:autoSpaceDE w:val="0"/>
        <w:autoSpaceDN w:val="0"/>
        <w:adjustRightInd w:val="0"/>
        <w:rPr>
          <w:rFonts w:cs="Arial"/>
        </w:rPr>
      </w:pPr>
    </w:p>
    <w:p w14:paraId="14EDD318" w14:textId="77777777" w:rsidR="006D7B97" w:rsidRPr="006D058D" w:rsidRDefault="006D7B97" w:rsidP="006D7B97">
      <w:pPr>
        <w:autoSpaceDE w:val="0"/>
        <w:autoSpaceDN w:val="0"/>
        <w:adjustRightInd w:val="0"/>
        <w:rPr>
          <w:rFonts w:cs="Arial"/>
          <w:b/>
          <w:bCs/>
        </w:rPr>
      </w:pPr>
      <w:r w:rsidRPr="006D058D">
        <w:rPr>
          <w:rFonts w:cs="Arial"/>
          <w:b/>
          <w:bCs/>
        </w:rPr>
        <w:t>4.3 Local Construction Manager.</w:t>
      </w:r>
    </w:p>
    <w:p w14:paraId="14EDD319" w14:textId="77777777" w:rsidR="006D7B97" w:rsidRPr="006D058D" w:rsidRDefault="006D7B97" w:rsidP="006D7B97">
      <w:pPr>
        <w:autoSpaceDE w:val="0"/>
        <w:autoSpaceDN w:val="0"/>
        <w:adjustRightInd w:val="0"/>
        <w:rPr>
          <w:rFonts w:cs="Arial"/>
        </w:rPr>
      </w:pPr>
      <w:r w:rsidRPr="006D058D">
        <w:rPr>
          <w:rFonts w:cs="Arial"/>
        </w:rPr>
        <w:t>Daily planning, scheduling, sequencing and coordination of construction work</w:t>
      </w:r>
    </w:p>
    <w:p w14:paraId="14EDD31A" w14:textId="77777777" w:rsidR="006D7B97" w:rsidRPr="006D058D" w:rsidRDefault="006D7B97" w:rsidP="006D7B97">
      <w:pPr>
        <w:autoSpaceDE w:val="0"/>
        <w:autoSpaceDN w:val="0"/>
        <w:adjustRightInd w:val="0"/>
        <w:rPr>
          <w:rFonts w:cs="Arial"/>
        </w:rPr>
      </w:pPr>
      <w:r w:rsidRPr="006D058D">
        <w:rPr>
          <w:rFonts w:cs="Arial"/>
        </w:rPr>
        <w:t>activities. Ensure schedules are met. technical direction to craft and supervise on site.</w:t>
      </w:r>
      <w:r>
        <w:rPr>
          <w:rFonts w:cs="Arial"/>
        </w:rPr>
        <w:t xml:space="preserve"> </w:t>
      </w:r>
      <w:r w:rsidRPr="006D058D">
        <w:rPr>
          <w:rFonts w:cs="Arial"/>
        </w:rPr>
        <w:t>Prepare and maintained daily log and reports. Ensure Quality Control and Quality</w:t>
      </w:r>
      <w:r>
        <w:rPr>
          <w:rFonts w:cs="Arial"/>
        </w:rPr>
        <w:t xml:space="preserve"> </w:t>
      </w:r>
      <w:r w:rsidRPr="006D058D">
        <w:rPr>
          <w:rFonts w:cs="Arial"/>
        </w:rPr>
        <w:t>awareness program are maintained. Coordination test procedures and pre and post</w:t>
      </w:r>
      <w:r>
        <w:rPr>
          <w:rFonts w:cs="Arial"/>
        </w:rPr>
        <w:t xml:space="preserve"> </w:t>
      </w:r>
      <w:r w:rsidRPr="006D058D">
        <w:rPr>
          <w:rFonts w:cs="Arial"/>
        </w:rPr>
        <w:t xml:space="preserve">test activities with Consultant and Clerk. Develop work list activities and ensure </w:t>
      </w:r>
      <w:r w:rsidRPr="006D058D">
        <w:rPr>
          <w:rFonts w:cs="Arial"/>
        </w:rPr>
        <w:lastRenderedPageBreak/>
        <w:t>they</w:t>
      </w:r>
      <w:r>
        <w:rPr>
          <w:rFonts w:cs="Arial"/>
        </w:rPr>
        <w:t xml:space="preserve"> </w:t>
      </w:r>
      <w:r w:rsidRPr="006D058D">
        <w:rPr>
          <w:rFonts w:cs="Arial"/>
        </w:rPr>
        <w:t>are carried out to meet schedule. Execute take off from Drawings and Specification</w:t>
      </w:r>
      <w:r>
        <w:rPr>
          <w:rFonts w:cs="Arial"/>
        </w:rPr>
        <w:t xml:space="preserve"> </w:t>
      </w:r>
      <w:r w:rsidRPr="006D058D">
        <w:rPr>
          <w:rFonts w:cs="Arial"/>
        </w:rPr>
        <w:t>for ordering material and vendor supplied materials. Daily inspections of work to</w:t>
      </w:r>
      <w:r>
        <w:rPr>
          <w:rFonts w:cs="Arial"/>
        </w:rPr>
        <w:t xml:space="preserve"> </w:t>
      </w:r>
      <w:r w:rsidRPr="006D058D">
        <w:rPr>
          <w:rFonts w:cs="Arial"/>
        </w:rPr>
        <w:t>ensure they confirm to specification.</w:t>
      </w:r>
    </w:p>
    <w:p w14:paraId="14EDD31B" w14:textId="77777777" w:rsidR="006D7B97" w:rsidRDefault="006D7B97" w:rsidP="006D7B97">
      <w:pPr>
        <w:autoSpaceDE w:val="0"/>
        <w:autoSpaceDN w:val="0"/>
        <w:adjustRightInd w:val="0"/>
        <w:rPr>
          <w:rFonts w:cs="Arial"/>
          <w:b/>
          <w:bCs/>
        </w:rPr>
      </w:pPr>
    </w:p>
    <w:p w14:paraId="14EDD31C" w14:textId="77777777" w:rsidR="006D7B97" w:rsidRPr="006D058D" w:rsidRDefault="006D7B97" w:rsidP="006D7B97">
      <w:pPr>
        <w:autoSpaceDE w:val="0"/>
        <w:autoSpaceDN w:val="0"/>
        <w:adjustRightInd w:val="0"/>
        <w:rPr>
          <w:rFonts w:cs="Arial"/>
          <w:b/>
          <w:bCs/>
        </w:rPr>
      </w:pPr>
      <w:r w:rsidRPr="006D058D">
        <w:rPr>
          <w:rFonts w:cs="Arial"/>
          <w:b/>
          <w:bCs/>
        </w:rPr>
        <w:t>4.4 Expatriate Senior Quantity Surveyor.</w:t>
      </w:r>
    </w:p>
    <w:p w14:paraId="14EDD31D" w14:textId="77777777" w:rsidR="006D7B97" w:rsidRPr="006D058D" w:rsidRDefault="006D7B97" w:rsidP="006D7B97">
      <w:pPr>
        <w:autoSpaceDE w:val="0"/>
        <w:autoSpaceDN w:val="0"/>
        <w:adjustRightInd w:val="0"/>
        <w:rPr>
          <w:rFonts w:cs="Arial"/>
        </w:rPr>
      </w:pPr>
      <w:r w:rsidRPr="006D058D">
        <w:rPr>
          <w:rFonts w:cs="Arial"/>
        </w:rPr>
        <w:t>Overall responsible for budget, cost estimates, valuation and construction cost</w:t>
      </w:r>
    </w:p>
    <w:p w14:paraId="14EDD31E" w14:textId="77777777" w:rsidR="006D7B97" w:rsidRDefault="006D7B97" w:rsidP="006D7B97">
      <w:pPr>
        <w:autoSpaceDE w:val="0"/>
        <w:autoSpaceDN w:val="0"/>
        <w:adjustRightInd w:val="0"/>
        <w:rPr>
          <w:rFonts w:cs="Arial"/>
        </w:rPr>
      </w:pPr>
      <w:r w:rsidRPr="006D058D">
        <w:rPr>
          <w:rFonts w:cs="Arial"/>
        </w:rPr>
        <w:t>activities. Monitor project budget report to the Project Manager, responsible for all</w:t>
      </w:r>
      <w:r>
        <w:rPr>
          <w:rFonts w:cs="Arial"/>
        </w:rPr>
        <w:t xml:space="preserve"> </w:t>
      </w:r>
      <w:r w:rsidRPr="006D058D">
        <w:rPr>
          <w:rFonts w:cs="Arial"/>
        </w:rPr>
        <w:t>contractors' negotiation with sub-contractors, vendors, suppliers and clients.</w:t>
      </w:r>
      <w:r>
        <w:rPr>
          <w:rFonts w:cs="Arial"/>
        </w:rPr>
        <w:t xml:space="preserve"> </w:t>
      </w:r>
      <w:r w:rsidRPr="006D058D">
        <w:rPr>
          <w:rFonts w:cs="Arial"/>
        </w:rPr>
        <w:t>Responsible for local and inte</w:t>
      </w:r>
      <w:r>
        <w:rPr>
          <w:rFonts w:cs="Arial"/>
        </w:rPr>
        <w:t>rn</w:t>
      </w:r>
      <w:r w:rsidRPr="006D058D">
        <w:rPr>
          <w:rFonts w:cs="Arial"/>
        </w:rPr>
        <w:t>ational procurement. negotiation with vendor supplied</w:t>
      </w:r>
      <w:r>
        <w:rPr>
          <w:rFonts w:cs="Arial"/>
        </w:rPr>
        <w:t xml:space="preserve"> </w:t>
      </w:r>
      <w:r w:rsidRPr="006D058D">
        <w:rPr>
          <w:rFonts w:cs="Arial"/>
        </w:rPr>
        <w:t>items and systems.</w:t>
      </w:r>
    </w:p>
    <w:p w14:paraId="14EDD31F" w14:textId="77777777" w:rsidR="006D7B97" w:rsidRPr="006D058D" w:rsidRDefault="006D7B97" w:rsidP="006D7B97">
      <w:pPr>
        <w:autoSpaceDE w:val="0"/>
        <w:autoSpaceDN w:val="0"/>
        <w:adjustRightInd w:val="0"/>
        <w:rPr>
          <w:rFonts w:cs="Arial"/>
        </w:rPr>
      </w:pPr>
    </w:p>
    <w:p w14:paraId="14EDD320" w14:textId="77777777" w:rsidR="006D7B97" w:rsidRPr="006D058D" w:rsidRDefault="006D7B97" w:rsidP="006D7B97">
      <w:pPr>
        <w:autoSpaceDE w:val="0"/>
        <w:autoSpaceDN w:val="0"/>
        <w:adjustRightInd w:val="0"/>
        <w:rPr>
          <w:rFonts w:cs="Arial"/>
          <w:b/>
          <w:bCs/>
        </w:rPr>
      </w:pPr>
      <w:r w:rsidRPr="006D058D">
        <w:rPr>
          <w:rFonts w:cs="Arial"/>
          <w:b/>
          <w:bCs/>
        </w:rPr>
        <w:t>4.4.1 Quantity Surveyors Assistant.</w:t>
      </w:r>
    </w:p>
    <w:p w14:paraId="14EDD321" w14:textId="77777777" w:rsidR="006D7B97" w:rsidRDefault="006D7B97" w:rsidP="006D7B97">
      <w:pPr>
        <w:autoSpaceDE w:val="0"/>
        <w:autoSpaceDN w:val="0"/>
        <w:adjustRightInd w:val="0"/>
        <w:rPr>
          <w:rFonts w:cs="Arial"/>
        </w:rPr>
      </w:pPr>
      <w:r w:rsidRPr="006D058D">
        <w:rPr>
          <w:rFonts w:cs="Arial"/>
        </w:rPr>
        <w:t>To assist the Senior Quantity Surveyor.</w:t>
      </w:r>
    </w:p>
    <w:p w14:paraId="14EDD322" w14:textId="77777777" w:rsidR="006D7B97" w:rsidRPr="006D058D" w:rsidRDefault="006D7B97" w:rsidP="006D7B97">
      <w:pPr>
        <w:autoSpaceDE w:val="0"/>
        <w:autoSpaceDN w:val="0"/>
        <w:adjustRightInd w:val="0"/>
        <w:rPr>
          <w:rFonts w:cs="Arial"/>
        </w:rPr>
      </w:pPr>
    </w:p>
    <w:p w14:paraId="14EDD323" w14:textId="77777777" w:rsidR="006D7B97" w:rsidRPr="006D058D" w:rsidRDefault="006D7B97" w:rsidP="006D7B97">
      <w:pPr>
        <w:autoSpaceDE w:val="0"/>
        <w:autoSpaceDN w:val="0"/>
        <w:adjustRightInd w:val="0"/>
        <w:rPr>
          <w:rFonts w:cs="Arial"/>
          <w:b/>
          <w:bCs/>
        </w:rPr>
      </w:pPr>
      <w:r w:rsidRPr="006D058D">
        <w:rPr>
          <w:rFonts w:cs="Arial"/>
          <w:b/>
          <w:bCs/>
        </w:rPr>
        <w:t>4.5 Expatriate Senior Site Engineer.</w:t>
      </w:r>
    </w:p>
    <w:p w14:paraId="14EDD324" w14:textId="77777777" w:rsidR="006D7B97" w:rsidRDefault="006D7B97" w:rsidP="006D7B97">
      <w:pPr>
        <w:autoSpaceDE w:val="0"/>
        <w:autoSpaceDN w:val="0"/>
        <w:adjustRightInd w:val="0"/>
        <w:rPr>
          <w:rFonts w:cs="Arial"/>
        </w:rPr>
      </w:pPr>
      <w:r w:rsidRPr="006D058D">
        <w:rPr>
          <w:rFonts w:cs="Arial"/>
        </w:rPr>
        <w:t>Overall responsibility for setting out work and all engineering surveying function on site.</w:t>
      </w:r>
      <w:r>
        <w:rPr>
          <w:rFonts w:cs="Arial"/>
        </w:rPr>
        <w:t xml:space="preserve"> </w:t>
      </w:r>
      <w:r w:rsidRPr="006D058D">
        <w:rPr>
          <w:rFonts w:cs="Arial"/>
        </w:rPr>
        <w:t>He will also be responsible for Quality Control function as well as Quality Assurance.</w:t>
      </w:r>
    </w:p>
    <w:p w14:paraId="14EDD325" w14:textId="77777777" w:rsidR="006D7B97" w:rsidRPr="006D058D" w:rsidRDefault="006D7B97" w:rsidP="006D7B97">
      <w:pPr>
        <w:autoSpaceDE w:val="0"/>
        <w:autoSpaceDN w:val="0"/>
        <w:adjustRightInd w:val="0"/>
        <w:rPr>
          <w:rFonts w:cs="Arial"/>
        </w:rPr>
      </w:pPr>
    </w:p>
    <w:p w14:paraId="14EDD326" w14:textId="77777777" w:rsidR="006D7B97" w:rsidRPr="006D058D" w:rsidRDefault="006D7B97" w:rsidP="006D7B97">
      <w:pPr>
        <w:autoSpaceDE w:val="0"/>
        <w:autoSpaceDN w:val="0"/>
        <w:adjustRightInd w:val="0"/>
        <w:rPr>
          <w:rFonts w:cs="Arial"/>
          <w:b/>
          <w:bCs/>
        </w:rPr>
      </w:pPr>
      <w:r w:rsidRPr="006D058D">
        <w:rPr>
          <w:rFonts w:cs="Arial"/>
          <w:b/>
          <w:bCs/>
        </w:rPr>
        <w:t>4.6 Site Engineer.</w:t>
      </w:r>
    </w:p>
    <w:p w14:paraId="14EDD327" w14:textId="77777777" w:rsidR="006D7B97" w:rsidRDefault="006D7B97" w:rsidP="006D7B97">
      <w:pPr>
        <w:autoSpaceDE w:val="0"/>
        <w:autoSpaceDN w:val="0"/>
        <w:adjustRightInd w:val="0"/>
        <w:rPr>
          <w:rFonts w:cs="Arial"/>
        </w:rPr>
      </w:pPr>
      <w:r w:rsidRPr="006D058D">
        <w:rPr>
          <w:rFonts w:cs="Arial"/>
        </w:rPr>
        <w:t>Overall responsibility for setting out work and all engineering surveying function on site.</w:t>
      </w:r>
      <w:r>
        <w:rPr>
          <w:rFonts w:cs="Arial"/>
        </w:rPr>
        <w:t xml:space="preserve"> </w:t>
      </w:r>
      <w:r w:rsidRPr="006D058D">
        <w:rPr>
          <w:rFonts w:cs="Arial"/>
        </w:rPr>
        <w:t>He will also be responsible for Quality Control function as well as Quality Assurance.</w:t>
      </w:r>
    </w:p>
    <w:p w14:paraId="14EDD328" w14:textId="77777777" w:rsidR="006D7B97" w:rsidRPr="006D058D" w:rsidRDefault="006D7B97" w:rsidP="006D7B97">
      <w:pPr>
        <w:autoSpaceDE w:val="0"/>
        <w:autoSpaceDN w:val="0"/>
        <w:adjustRightInd w:val="0"/>
        <w:rPr>
          <w:rFonts w:cs="Arial"/>
        </w:rPr>
      </w:pPr>
    </w:p>
    <w:p w14:paraId="14EDD329" w14:textId="77777777" w:rsidR="006D7B97" w:rsidRDefault="006D7B97" w:rsidP="006D7B97">
      <w:pPr>
        <w:autoSpaceDE w:val="0"/>
        <w:autoSpaceDN w:val="0"/>
        <w:adjustRightInd w:val="0"/>
        <w:rPr>
          <w:rFonts w:cs="Arial"/>
          <w:b/>
          <w:bCs/>
        </w:rPr>
      </w:pPr>
      <w:r w:rsidRPr="006D058D">
        <w:rPr>
          <w:rFonts w:cs="Arial"/>
          <w:b/>
          <w:bCs/>
        </w:rPr>
        <w:t>4.8 Engineers and Engineer Assistant.</w:t>
      </w:r>
    </w:p>
    <w:p w14:paraId="14EDD32A" w14:textId="77777777" w:rsidR="006D7B97" w:rsidRDefault="006D7B97" w:rsidP="006D7B97">
      <w:pPr>
        <w:autoSpaceDE w:val="0"/>
        <w:autoSpaceDN w:val="0"/>
        <w:adjustRightInd w:val="0"/>
        <w:rPr>
          <w:rFonts w:cs="Arial"/>
          <w:b/>
          <w:bCs/>
        </w:rPr>
      </w:pPr>
    </w:p>
    <w:p w14:paraId="14EDD32B" w14:textId="77777777" w:rsidR="006D7B97" w:rsidRPr="006D058D" w:rsidRDefault="006D7B97" w:rsidP="006D7B97">
      <w:pPr>
        <w:autoSpaceDE w:val="0"/>
        <w:autoSpaceDN w:val="0"/>
        <w:adjustRightInd w:val="0"/>
        <w:rPr>
          <w:rFonts w:cs="Arial"/>
          <w:b/>
          <w:bCs/>
        </w:rPr>
      </w:pPr>
      <w:r w:rsidRPr="006D058D">
        <w:rPr>
          <w:rFonts w:cs="Arial"/>
          <w:b/>
          <w:bCs/>
        </w:rPr>
        <w:t xml:space="preserve">4.9 Senior </w:t>
      </w:r>
      <w:r w:rsidR="005F7855" w:rsidRPr="006D058D">
        <w:rPr>
          <w:rFonts w:cs="Arial"/>
          <w:b/>
          <w:bCs/>
        </w:rPr>
        <w:t>S</w:t>
      </w:r>
      <w:r w:rsidR="005F7855">
        <w:rPr>
          <w:rFonts w:cs="Arial"/>
          <w:b/>
          <w:bCs/>
        </w:rPr>
        <w:t>u</w:t>
      </w:r>
      <w:r w:rsidR="005F7855" w:rsidRPr="006D058D">
        <w:rPr>
          <w:rFonts w:cs="Arial"/>
          <w:b/>
          <w:bCs/>
        </w:rPr>
        <w:t>pervisors</w:t>
      </w:r>
      <w:r w:rsidRPr="006D058D">
        <w:rPr>
          <w:rFonts w:cs="Arial"/>
          <w:b/>
          <w:bCs/>
        </w:rPr>
        <w:t>.</w:t>
      </w:r>
    </w:p>
    <w:p w14:paraId="14EDD32C" w14:textId="77777777" w:rsidR="006D7B97" w:rsidRDefault="006D7B97" w:rsidP="006D7B97">
      <w:pPr>
        <w:autoSpaceDE w:val="0"/>
        <w:autoSpaceDN w:val="0"/>
        <w:adjustRightInd w:val="0"/>
        <w:rPr>
          <w:rFonts w:cs="Arial"/>
        </w:rPr>
      </w:pPr>
      <w:r w:rsidRPr="006D058D">
        <w:rPr>
          <w:rFonts w:cs="Arial"/>
        </w:rPr>
        <w:t>Responsible for day to day work activities. The Supervisor will ensure work is carried out</w:t>
      </w:r>
      <w:r>
        <w:rPr>
          <w:rFonts w:cs="Arial"/>
        </w:rPr>
        <w:t xml:space="preserve"> </w:t>
      </w:r>
      <w:r w:rsidRPr="006D058D">
        <w:rPr>
          <w:rFonts w:cs="Arial"/>
        </w:rPr>
        <w:t>in an orderly manner and at the same time ensuring quality is maintained. We are well</w:t>
      </w:r>
      <w:r>
        <w:rPr>
          <w:rFonts w:cs="Arial"/>
        </w:rPr>
        <w:t xml:space="preserve"> </w:t>
      </w:r>
      <w:r w:rsidRPr="006D058D">
        <w:rPr>
          <w:rFonts w:cs="Arial"/>
        </w:rPr>
        <w:t>aware of the expected final product so we would employed site team members who</w:t>
      </w:r>
      <w:r>
        <w:rPr>
          <w:rFonts w:cs="Arial"/>
        </w:rPr>
        <w:t xml:space="preserve"> </w:t>
      </w:r>
      <w:r w:rsidRPr="006D058D">
        <w:rPr>
          <w:rFonts w:cs="Arial"/>
        </w:rPr>
        <w:t>are competent and have the skill required to execute the works.</w:t>
      </w:r>
    </w:p>
    <w:p w14:paraId="14EDD32D" w14:textId="77777777" w:rsidR="006D7B97" w:rsidRPr="006D058D" w:rsidRDefault="006D7B97" w:rsidP="006D7B97">
      <w:pPr>
        <w:autoSpaceDE w:val="0"/>
        <w:autoSpaceDN w:val="0"/>
        <w:adjustRightInd w:val="0"/>
        <w:rPr>
          <w:rFonts w:cs="Arial"/>
        </w:rPr>
      </w:pPr>
    </w:p>
    <w:p w14:paraId="14EDD32E" w14:textId="77777777" w:rsidR="006D7B97" w:rsidRPr="006D058D" w:rsidRDefault="006D7B97" w:rsidP="006D7B97">
      <w:pPr>
        <w:autoSpaceDE w:val="0"/>
        <w:autoSpaceDN w:val="0"/>
        <w:adjustRightInd w:val="0"/>
        <w:rPr>
          <w:rFonts w:cs="Arial"/>
          <w:b/>
          <w:bCs/>
        </w:rPr>
      </w:pPr>
      <w:r w:rsidRPr="006D058D">
        <w:rPr>
          <w:rFonts w:cs="Arial"/>
          <w:b/>
          <w:bCs/>
        </w:rPr>
        <w:t>4.9.1 Safety Officer.</w:t>
      </w:r>
    </w:p>
    <w:p w14:paraId="14EDD32F" w14:textId="77777777" w:rsidR="006D7B97" w:rsidRPr="006D058D" w:rsidRDefault="006D7B97" w:rsidP="006D7B97">
      <w:pPr>
        <w:autoSpaceDE w:val="0"/>
        <w:autoSpaceDN w:val="0"/>
        <w:adjustRightInd w:val="0"/>
        <w:rPr>
          <w:rFonts w:cs="Arial"/>
        </w:rPr>
      </w:pPr>
      <w:r w:rsidRPr="006D058D">
        <w:rPr>
          <w:rFonts w:cs="Arial"/>
        </w:rPr>
        <w:t>Responsible for maintaining a safe working environment. report to the Project</w:t>
      </w:r>
    </w:p>
    <w:p w14:paraId="14EDD330" w14:textId="77777777" w:rsidR="006D7B97" w:rsidRDefault="006D7B97" w:rsidP="006D7B97">
      <w:pPr>
        <w:autoSpaceDE w:val="0"/>
        <w:autoSpaceDN w:val="0"/>
        <w:adjustRightInd w:val="0"/>
        <w:rPr>
          <w:rFonts w:cs="Arial"/>
        </w:rPr>
      </w:pPr>
      <w:r w:rsidRPr="006D058D">
        <w:rPr>
          <w:rFonts w:cs="Arial"/>
        </w:rPr>
        <w:t>Manager.</w:t>
      </w:r>
    </w:p>
    <w:p w14:paraId="14EDD331" w14:textId="77777777" w:rsidR="006D7B97" w:rsidRPr="006D058D" w:rsidRDefault="006D7B97" w:rsidP="006D7B97">
      <w:pPr>
        <w:autoSpaceDE w:val="0"/>
        <w:autoSpaceDN w:val="0"/>
        <w:adjustRightInd w:val="0"/>
        <w:rPr>
          <w:rFonts w:cs="Arial"/>
        </w:rPr>
      </w:pPr>
    </w:p>
    <w:p w14:paraId="14EDD332" w14:textId="77777777" w:rsidR="006D7B97" w:rsidRPr="006D058D" w:rsidRDefault="006D7B97" w:rsidP="006D7B97">
      <w:pPr>
        <w:autoSpaceDE w:val="0"/>
        <w:autoSpaceDN w:val="0"/>
        <w:adjustRightInd w:val="0"/>
        <w:rPr>
          <w:rFonts w:cs="Arial"/>
          <w:b/>
          <w:bCs/>
        </w:rPr>
      </w:pPr>
      <w:r w:rsidRPr="006D058D">
        <w:rPr>
          <w:rFonts w:cs="Arial"/>
          <w:b/>
          <w:bCs/>
        </w:rPr>
        <w:t>4.9.2 Office Manager.</w:t>
      </w:r>
    </w:p>
    <w:p w14:paraId="14EDD333" w14:textId="77777777" w:rsidR="006D7B97" w:rsidRDefault="006D7B97" w:rsidP="006D7B97">
      <w:pPr>
        <w:autoSpaceDE w:val="0"/>
        <w:autoSpaceDN w:val="0"/>
        <w:adjustRightInd w:val="0"/>
        <w:rPr>
          <w:rFonts w:cs="Arial"/>
        </w:rPr>
      </w:pPr>
      <w:r w:rsidRPr="006D058D">
        <w:rPr>
          <w:rFonts w:cs="Arial"/>
        </w:rPr>
        <w:t>Responsible for day to day work office activities.</w:t>
      </w:r>
      <w:r>
        <w:rPr>
          <w:rFonts w:cs="Arial"/>
        </w:rPr>
        <w:t xml:space="preserve"> </w:t>
      </w:r>
      <w:r w:rsidRPr="006D058D">
        <w:rPr>
          <w:rFonts w:cs="Arial"/>
        </w:rPr>
        <w:t xml:space="preserve">Routine </w:t>
      </w:r>
      <w:r w:rsidR="00C75AC8" w:rsidRPr="006D058D">
        <w:rPr>
          <w:rFonts w:cs="Arial"/>
        </w:rPr>
        <w:t>office</w:t>
      </w:r>
      <w:r w:rsidRPr="006D058D">
        <w:rPr>
          <w:rFonts w:cs="Arial"/>
        </w:rPr>
        <w:t xml:space="preserve"> manager duties including typing. filing. telephone communication.</w:t>
      </w:r>
      <w:r>
        <w:rPr>
          <w:rFonts w:cs="Arial"/>
        </w:rPr>
        <w:t xml:space="preserve"> </w:t>
      </w:r>
      <w:r w:rsidRPr="006D058D">
        <w:rPr>
          <w:rFonts w:cs="Arial"/>
        </w:rPr>
        <w:t>reception services function as required to monitor administrative function to a high</w:t>
      </w:r>
      <w:r>
        <w:rPr>
          <w:rFonts w:cs="Arial"/>
        </w:rPr>
        <w:t xml:space="preserve"> </w:t>
      </w:r>
      <w:r w:rsidRPr="006D058D">
        <w:rPr>
          <w:rFonts w:cs="Arial"/>
        </w:rPr>
        <w:t>standard.</w:t>
      </w:r>
    </w:p>
    <w:p w14:paraId="14EDD334" w14:textId="77777777" w:rsidR="006D7B97" w:rsidRPr="006D058D" w:rsidRDefault="006D7B97" w:rsidP="006D7B97">
      <w:pPr>
        <w:autoSpaceDE w:val="0"/>
        <w:autoSpaceDN w:val="0"/>
        <w:adjustRightInd w:val="0"/>
        <w:rPr>
          <w:rFonts w:cs="Arial"/>
        </w:rPr>
      </w:pPr>
    </w:p>
    <w:p w14:paraId="14EDD335" w14:textId="77777777" w:rsidR="006D7B97" w:rsidRPr="006D058D" w:rsidRDefault="006D7B97" w:rsidP="006D7B97">
      <w:pPr>
        <w:autoSpaceDE w:val="0"/>
        <w:autoSpaceDN w:val="0"/>
        <w:adjustRightInd w:val="0"/>
        <w:rPr>
          <w:rFonts w:cs="Arial"/>
          <w:b/>
          <w:bCs/>
        </w:rPr>
      </w:pPr>
      <w:r w:rsidRPr="006D058D">
        <w:rPr>
          <w:rFonts w:cs="Arial"/>
          <w:b/>
          <w:bCs/>
        </w:rPr>
        <w:t>4.9.3 Secretary.</w:t>
      </w:r>
    </w:p>
    <w:p w14:paraId="14EDD336" w14:textId="77777777" w:rsidR="006D7B97" w:rsidRPr="006D058D" w:rsidRDefault="006D7B97" w:rsidP="006D7B97">
      <w:pPr>
        <w:autoSpaceDE w:val="0"/>
        <w:autoSpaceDN w:val="0"/>
        <w:adjustRightInd w:val="0"/>
        <w:rPr>
          <w:rFonts w:cs="Arial"/>
        </w:rPr>
      </w:pPr>
      <w:r w:rsidRPr="006D058D">
        <w:rPr>
          <w:rFonts w:cs="Arial"/>
        </w:rPr>
        <w:t>Report to Project Manager</w:t>
      </w:r>
    </w:p>
    <w:p w14:paraId="14EDD337" w14:textId="77777777" w:rsidR="006D7B97" w:rsidRDefault="006D7B97" w:rsidP="006D7B97">
      <w:pPr>
        <w:autoSpaceDE w:val="0"/>
        <w:autoSpaceDN w:val="0"/>
        <w:adjustRightInd w:val="0"/>
        <w:rPr>
          <w:rFonts w:cs="Arial"/>
        </w:rPr>
      </w:pPr>
      <w:r w:rsidRPr="006D058D">
        <w:rPr>
          <w:rFonts w:cs="Arial"/>
        </w:rPr>
        <w:t>Routine secretarial duties including typing. filing. telephone communication. Reception</w:t>
      </w:r>
      <w:r>
        <w:rPr>
          <w:rFonts w:cs="Arial"/>
        </w:rPr>
        <w:t xml:space="preserve"> </w:t>
      </w:r>
      <w:r w:rsidRPr="006D058D">
        <w:rPr>
          <w:rFonts w:cs="Arial"/>
        </w:rPr>
        <w:t>services function as required to monitor administrative function to a high standard.</w:t>
      </w:r>
    </w:p>
    <w:p w14:paraId="14EDD338" w14:textId="77777777" w:rsidR="006D7B97" w:rsidRPr="006D058D" w:rsidRDefault="006D7B97" w:rsidP="006D7B97">
      <w:pPr>
        <w:autoSpaceDE w:val="0"/>
        <w:autoSpaceDN w:val="0"/>
        <w:adjustRightInd w:val="0"/>
        <w:rPr>
          <w:rFonts w:cs="Arial"/>
        </w:rPr>
      </w:pPr>
    </w:p>
    <w:p w14:paraId="14EDD339" w14:textId="77777777" w:rsidR="006D7B97" w:rsidRPr="006D058D" w:rsidRDefault="006D7B97" w:rsidP="006D7B97">
      <w:pPr>
        <w:autoSpaceDE w:val="0"/>
        <w:autoSpaceDN w:val="0"/>
        <w:adjustRightInd w:val="0"/>
        <w:rPr>
          <w:rFonts w:cs="Arial"/>
          <w:b/>
          <w:bCs/>
        </w:rPr>
      </w:pPr>
      <w:r w:rsidRPr="006D058D">
        <w:rPr>
          <w:rFonts w:cs="Arial"/>
          <w:b/>
          <w:bCs/>
        </w:rPr>
        <w:t>4.9.4 Site Clerk/Storekeeper.</w:t>
      </w:r>
    </w:p>
    <w:p w14:paraId="14EDD33A" w14:textId="77777777" w:rsidR="006D7B97" w:rsidRDefault="006D7B97" w:rsidP="006D7B97">
      <w:pPr>
        <w:autoSpaceDE w:val="0"/>
        <w:autoSpaceDN w:val="0"/>
        <w:adjustRightInd w:val="0"/>
        <w:rPr>
          <w:rFonts w:cs="Arial"/>
        </w:rPr>
      </w:pPr>
      <w:r w:rsidRPr="006D058D">
        <w:rPr>
          <w:rFonts w:cs="Arial"/>
        </w:rPr>
        <w:t>Responsible to the Project Manager for ensuring stock in material is in an orderly and</w:t>
      </w:r>
      <w:r>
        <w:rPr>
          <w:rFonts w:cs="Arial"/>
        </w:rPr>
        <w:t xml:space="preserve"> </w:t>
      </w:r>
      <w:r w:rsidRPr="006D058D">
        <w:rPr>
          <w:rFonts w:cs="Arial"/>
        </w:rPr>
        <w:t>organized manner. Proper recording on site for materials. plant equipment. Fixtures</w:t>
      </w:r>
      <w:r>
        <w:rPr>
          <w:rFonts w:cs="Arial"/>
        </w:rPr>
        <w:t xml:space="preserve"> </w:t>
      </w:r>
      <w:r w:rsidRPr="006D058D">
        <w:rPr>
          <w:rFonts w:cs="Arial"/>
        </w:rPr>
        <w:t>and filing. Report to the Project Manager.</w:t>
      </w:r>
    </w:p>
    <w:p w14:paraId="14EDD33B" w14:textId="77777777" w:rsidR="006D7B97" w:rsidRPr="006D058D" w:rsidRDefault="006D7B97" w:rsidP="006D7B97">
      <w:pPr>
        <w:autoSpaceDE w:val="0"/>
        <w:autoSpaceDN w:val="0"/>
        <w:adjustRightInd w:val="0"/>
        <w:rPr>
          <w:rFonts w:cs="Arial"/>
        </w:rPr>
      </w:pPr>
    </w:p>
    <w:p w14:paraId="14EDD33C" w14:textId="77777777" w:rsidR="006D7B97" w:rsidRPr="006D058D" w:rsidRDefault="006D7B97" w:rsidP="006D7B97">
      <w:pPr>
        <w:autoSpaceDE w:val="0"/>
        <w:autoSpaceDN w:val="0"/>
        <w:adjustRightInd w:val="0"/>
        <w:rPr>
          <w:rFonts w:cs="Arial"/>
          <w:b/>
          <w:bCs/>
        </w:rPr>
      </w:pPr>
      <w:r w:rsidRPr="006D058D">
        <w:rPr>
          <w:rFonts w:cs="Arial"/>
          <w:b/>
          <w:bCs/>
        </w:rPr>
        <w:lastRenderedPageBreak/>
        <w:t xml:space="preserve">4.9.S </w:t>
      </w:r>
      <w:r w:rsidR="005F7855" w:rsidRPr="006D058D">
        <w:rPr>
          <w:rFonts w:cs="Arial"/>
          <w:b/>
          <w:bCs/>
        </w:rPr>
        <w:t>Expeditor</w:t>
      </w:r>
    </w:p>
    <w:p w14:paraId="14EDD33D" w14:textId="77777777" w:rsidR="006D7B97" w:rsidRDefault="006D7B97" w:rsidP="006D7B97">
      <w:pPr>
        <w:autoSpaceDE w:val="0"/>
        <w:autoSpaceDN w:val="0"/>
        <w:adjustRightInd w:val="0"/>
        <w:rPr>
          <w:rFonts w:cs="Arial"/>
        </w:rPr>
      </w:pPr>
      <w:r w:rsidRPr="006D058D">
        <w:rPr>
          <w:rFonts w:cs="Arial"/>
        </w:rPr>
        <w:t>Daily delivery of Materials. stocks and plant form supplies. Plant and Head Office.</w:t>
      </w:r>
    </w:p>
    <w:p w14:paraId="14EDD33E" w14:textId="77777777" w:rsidR="006D7B97" w:rsidRPr="006D058D" w:rsidRDefault="006D7B97" w:rsidP="006D7B97">
      <w:pPr>
        <w:autoSpaceDE w:val="0"/>
        <w:autoSpaceDN w:val="0"/>
        <w:adjustRightInd w:val="0"/>
        <w:rPr>
          <w:rFonts w:cs="Arial"/>
        </w:rPr>
      </w:pPr>
    </w:p>
    <w:p w14:paraId="14EDD33F" w14:textId="77777777" w:rsidR="006D7B97" w:rsidRPr="006D058D" w:rsidRDefault="006D7B97" w:rsidP="006D7B97">
      <w:pPr>
        <w:autoSpaceDE w:val="0"/>
        <w:autoSpaceDN w:val="0"/>
        <w:adjustRightInd w:val="0"/>
        <w:rPr>
          <w:rFonts w:cs="Arial"/>
          <w:b/>
          <w:bCs/>
        </w:rPr>
      </w:pPr>
      <w:r w:rsidRPr="006D058D">
        <w:rPr>
          <w:rFonts w:cs="Arial"/>
          <w:b/>
          <w:bCs/>
        </w:rPr>
        <w:t>4.9.6 Security</w:t>
      </w:r>
    </w:p>
    <w:p w14:paraId="14EDD340" w14:textId="77777777" w:rsidR="006D7B97" w:rsidRDefault="006D7B97" w:rsidP="006D7B97">
      <w:pPr>
        <w:autoSpaceDE w:val="0"/>
        <w:autoSpaceDN w:val="0"/>
        <w:adjustRightInd w:val="0"/>
        <w:rPr>
          <w:rFonts w:cs="Arial"/>
        </w:rPr>
      </w:pPr>
      <w:r w:rsidRPr="006D058D">
        <w:rPr>
          <w:rFonts w:cs="Arial"/>
        </w:rPr>
        <w:t>Full time security personal on site (24 hours) to avoid pilfering and theft to material.</w:t>
      </w:r>
      <w:r>
        <w:rPr>
          <w:rFonts w:cs="Arial"/>
        </w:rPr>
        <w:t xml:space="preserve"> </w:t>
      </w:r>
      <w:r w:rsidRPr="006D058D">
        <w:rPr>
          <w:rFonts w:cs="Arial"/>
        </w:rPr>
        <w:t>plant. company assets and finished installed work.</w:t>
      </w:r>
    </w:p>
    <w:p w14:paraId="14EDD341" w14:textId="77777777" w:rsidR="006D7B97" w:rsidRPr="006D058D" w:rsidRDefault="006D7B97" w:rsidP="006D7B97">
      <w:pPr>
        <w:autoSpaceDE w:val="0"/>
        <w:autoSpaceDN w:val="0"/>
        <w:adjustRightInd w:val="0"/>
        <w:rPr>
          <w:rFonts w:cs="Arial"/>
        </w:rPr>
      </w:pPr>
    </w:p>
    <w:p w14:paraId="14EDD342" w14:textId="77777777" w:rsidR="006D7B97" w:rsidRPr="006D058D" w:rsidRDefault="006D7B97" w:rsidP="006D7B97">
      <w:pPr>
        <w:autoSpaceDE w:val="0"/>
        <w:autoSpaceDN w:val="0"/>
        <w:adjustRightInd w:val="0"/>
        <w:rPr>
          <w:rFonts w:cs="Arial"/>
          <w:b/>
          <w:bCs/>
        </w:rPr>
      </w:pPr>
      <w:r w:rsidRPr="006D058D">
        <w:rPr>
          <w:rFonts w:cs="Arial"/>
          <w:b/>
          <w:bCs/>
        </w:rPr>
        <w:t>S. Quality</w:t>
      </w:r>
    </w:p>
    <w:p w14:paraId="14EDD343" w14:textId="77777777" w:rsidR="006D7B97" w:rsidRDefault="005F7855" w:rsidP="006D7B97">
      <w:pPr>
        <w:autoSpaceDE w:val="0"/>
        <w:autoSpaceDN w:val="0"/>
        <w:adjustRightInd w:val="0"/>
        <w:rPr>
          <w:rFonts w:cs="Arial"/>
        </w:rPr>
      </w:pPr>
      <w:r>
        <w:rPr>
          <w:rFonts w:cs="Arial"/>
        </w:rPr>
        <w:t>PII/MCCCP</w:t>
      </w:r>
      <w:r w:rsidR="006D7B97" w:rsidRPr="006D058D">
        <w:rPr>
          <w:rFonts w:cs="Arial"/>
        </w:rPr>
        <w:t xml:space="preserve"> have maintained very high standards and</w:t>
      </w:r>
      <w:r>
        <w:rPr>
          <w:rFonts w:cs="Arial"/>
        </w:rPr>
        <w:t xml:space="preserve"> </w:t>
      </w:r>
      <w:r w:rsidR="006D7B97" w:rsidRPr="006D058D">
        <w:rPr>
          <w:rFonts w:cs="Arial"/>
        </w:rPr>
        <w:t xml:space="preserve">produced quality work for all project. We have in place a quality plan to </w:t>
      </w:r>
      <w:r>
        <w:rPr>
          <w:rFonts w:cs="Arial"/>
        </w:rPr>
        <w:t>m</w:t>
      </w:r>
      <w:r w:rsidR="006D7B97" w:rsidRPr="006D058D">
        <w:rPr>
          <w:rFonts w:cs="Arial"/>
        </w:rPr>
        <w:t>aintain</w:t>
      </w:r>
      <w:r>
        <w:rPr>
          <w:rFonts w:cs="Arial"/>
        </w:rPr>
        <w:t xml:space="preserve"> </w:t>
      </w:r>
      <w:r w:rsidR="006D7B97" w:rsidRPr="006D058D">
        <w:rPr>
          <w:rFonts w:cs="Arial"/>
        </w:rPr>
        <w:t>quality and produce very high standard of work</w:t>
      </w:r>
      <w:r>
        <w:rPr>
          <w:rFonts w:cs="Arial"/>
        </w:rPr>
        <w:t>m</w:t>
      </w:r>
      <w:r w:rsidR="006D7B97" w:rsidRPr="006D058D">
        <w:rPr>
          <w:rFonts w:cs="Arial"/>
        </w:rPr>
        <w:t>anship. We delegated our Senior</w:t>
      </w:r>
      <w:r w:rsidR="006D7B97">
        <w:rPr>
          <w:rFonts w:cs="Arial"/>
        </w:rPr>
        <w:t xml:space="preserve"> </w:t>
      </w:r>
      <w:r w:rsidR="006D7B97" w:rsidRPr="006D058D">
        <w:rPr>
          <w:rFonts w:cs="Arial"/>
        </w:rPr>
        <w:t>Engineer responsible for Quality Control Assurance Program. We have in place</w:t>
      </w:r>
      <w:r w:rsidR="006D7B97">
        <w:rPr>
          <w:rFonts w:cs="Arial"/>
        </w:rPr>
        <w:t xml:space="preserve"> </w:t>
      </w:r>
      <w:r w:rsidR="006D7B97" w:rsidRPr="006D058D">
        <w:rPr>
          <w:rFonts w:cs="Arial"/>
        </w:rPr>
        <w:t xml:space="preserve">construction procedures and standard forms to </w:t>
      </w:r>
      <w:r>
        <w:rPr>
          <w:rFonts w:cs="Arial"/>
        </w:rPr>
        <w:t>m</w:t>
      </w:r>
      <w:r w:rsidR="006D7B97" w:rsidRPr="006D058D">
        <w:rPr>
          <w:rFonts w:cs="Arial"/>
        </w:rPr>
        <w:t>aintain Quality Plan. Inspections</w:t>
      </w:r>
      <w:r w:rsidR="006D7B97">
        <w:rPr>
          <w:rFonts w:cs="Arial"/>
        </w:rPr>
        <w:t xml:space="preserve"> </w:t>
      </w:r>
      <w:r w:rsidR="006D7B97" w:rsidRPr="006D058D">
        <w:rPr>
          <w:rFonts w:cs="Arial"/>
        </w:rPr>
        <w:t>forms (attached) and procedures will provide clear guidelines in manner Quality</w:t>
      </w:r>
      <w:r w:rsidR="006D7B97">
        <w:rPr>
          <w:rFonts w:cs="Arial"/>
        </w:rPr>
        <w:t xml:space="preserve"> </w:t>
      </w:r>
      <w:r w:rsidR="006D7B97" w:rsidRPr="006D058D">
        <w:rPr>
          <w:rFonts w:cs="Arial"/>
        </w:rPr>
        <w:t>Inspections will be carried out through the project. Quality Control documents and</w:t>
      </w:r>
      <w:r w:rsidR="006D7B97">
        <w:rPr>
          <w:rFonts w:cs="Arial"/>
        </w:rPr>
        <w:t xml:space="preserve"> </w:t>
      </w:r>
      <w:r w:rsidR="006D7B97" w:rsidRPr="006D058D">
        <w:rPr>
          <w:rFonts w:cs="Arial"/>
        </w:rPr>
        <w:t>procedures for each phase of the project will be submitted for the Project Manager</w:t>
      </w:r>
      <w:r w:rsidR="006D7B97">
        <w:rPr>
          <w:rFonts w:cs="Arial"/>
        </w:rPr>
        <w:t xml:space="preserve"> </w:t>
      </w:r>
      <w:r w:rsidR="006D7B97" w:rsidRPr="006D058D">
        <w:rPr>
          <w:rFonts w:cs="Arial"/>
        </w:rPr>
        <w:t>approval. Quality Assurance documents will be sub</w:t>
      </w:r>
      <w:r>
        <w:rPr>
          <w:rFonts w:cs="Arial"/>
        </w:rPr>
        <w:t>m</w:t>
      </w:r>
      <w:r w:rsidR="006D7B97" w:rsidRPr="006D058D">
        <w:rPr>
          <w:rFonts w:cs="Arial"/>
        </w:rPr>
        <w:t>itted to the Project Manager for</w:t>
      </w:r>
      <w:r w:rsidR="006D7B97">
        <w:rPr>
          <w:rFonts w:cs="Arial"/>
        </w:rPr>
        <w:t xml:space="preserve"> </w:t>
      </w:r>
      <w:r w:rsidR="006D7B97" w:rsidRPr="006D058D">
        <w:rPr>
          <w:rFonts w:cs="Arial"/>
        </w:rPr>
        <w:t>information and will form part of the project dossier at the time of handover. We have</w:t>
      </w:r>
      <w:r w:rsidR="006D7B97">
        <w:rPr>
          <w:rFonts w:cs="Arial"/>
        </w:rPr>
        <w:t xml:space="preserve"> </w:t>
      </w:r>
      <w:r w:rsidR="006D7B97" w:rsidRPr="006D058D">
        <w:rPr>
          <w:rFonts w:cs="Arial"/>
        </w:rPr>
        <w:t>attached copies of NH International forms for your information we will use through the</w:t>
      </w:r>
      <w:r w:rsidR="006D7B97">
        <w:rPr>
          <w:rFonts w:cs="Arial"/>
        </w:rPr>
        <w:t xml:space="preserve"> </w:t>
      </w:r>
      <w:r w:rsidR="006D7B97" w:rsidRPr="006D058D">
        <w:rPr>
          <w:rFonts w:cs="Arial"/>
        </w:rPr>
        <w:t>project life.</w:t>
      </w:r>
    </w:p>
    <w:p w14:paraId="14EDD344" w14:textId="77777777" w:rsidR="006D7B97" w:rsidRPr="006D058D" w:rsidRDefault="006D7B97" w:rsidP="006D7B97">
      <w:pPr>
        <w:autoSpaceDE w:val="0"/>
        <w:autoSpaceDN w:val="0"/>
        <w:adjustRightInd w:val="0"/>
        <w:rPr>
          <w:rFonts w:cs="Arial"/>
        </w:rPr>
      </w:pPr>
    </w:p>
    <w:p w14:paraId="14EDD345" w14:textId="77777777" w:rsidR="006D7B97" w:rsidRPr="006D058D" w:rsidRDefault="006D7B97" w:rsidP="006D7B97">
      <w:pPr>
        <w:autoSpaceDE w:val="0"/>
        <w:autoSpaceDN w:val="0"/>
        <w:adjustRightInd w:val="0"/>
        <w:rPr>
          <w:rFonts w:cs="Arial"/>
        </w:rPr>
      </w:pPr>
      <w:r w:rsidRPr="006D058D">
        <w:rPr>
          <w:rFonts w:cs="Arial"/>
        </w:rPr>
        <w:t>• Standard Proctor ICBR</w:t>
      </w:r>
    </w:p>
    <w:p w14:paraId="14EDD346" w14:textId="77777777" w:rsidR="006D7B97" w:rsidRPr="006D058D" w:rsidRDefault="006D7B97" w:rsidP="006D7B97">
      <w:pPr>
        <w:autoSpaceDE w:val="0"/>
        <w:autoSpaceDN w:val="0"/>
        <w:adjustRightInd w:val="0"/>
        <w:rPr>
          <w:rFonts w:cs="Arial"/>
        </w:rPr>
      </w:pPr>
      <w:r w:rsidRPr="006D058D">
        <w:rPr>
          <w:rFonts w:cs="Arial"/>
        </w:rPr>
        <w:t>• Concrete Cube Test</w:t>
      </w:r>
    </w:p>
    <w:p w14:paraId="14EDD347" w14:textId="77777777" w:rsidR="006D7B97" w:rsidRPr="006D058D" w:rsidRDefault="006D7B97" w:rsidP="006D7B97">
      <w:pPr>
        <w:autoSpaceDE w:val="0"/>
        <w:autoSpaceDN w:val="0"/>
        <w:adjustRightInd w:val="0"/>
        <w:rPr>
          <w:rFonts w:cs="Arial"/>
        </w:rPr>
      </w:pPr>
      <w:r w:rsidRPr="006D058D">
        <w:rPr>
          <w:rFonts w:cs="Arial"/>
        </w:rPr>
        <w:t>• Concrete Cylindrical Test</w:t>
      </w:r>
    </w:p>
    <w:p w14:paraId="14EDD348" w14:textId="77777777" w:rsidR="006D7B97" w:rsidRPr="006D058D" w:rsidRDefault="006D7B97" w:rsidP="006D7B97">
      <w:pPr>
        <w:autoSpaceDE w:val="0"/>
        <w:autoSpaceDN w:val="0"/>
        <w:adjustRightInd w:val="0"/>
        <w:rPr>
          <w:rFonts w:cs="Arial"/>
        </w:rPr>
      </w:pPr>
      <w:r w:rsidRPr="006D058D">
        <w:rPr>
          <w:rFonts w:cs="Arial"/>
        </w:rPr>
        <w:t>• Slump Test Report</w:t>
      </w:r>
    </w:p>
    <w:p w14:paraId="14EDD349" w14:textId="77777777" w:rsidR="006D7B97" w:rsidRPr="006D058D" w:rsidRDefault="006D7B97" w:rsidP="006D7B97">
      <w:pPr>
        <w:autoSpaceDE w:val="0"/>
        <w:autoSpaceDN w:val="0"/>
        <w:adjustRightInd w:val="0"/>
        <w:rPr>
          <w:rFonts w:cs="Arial"/>
        </w:rPr>
      </w:pPr>
      <w:r w:rsidRPr="006D058D">
        <w:rPr>
          <w:rFonts w:cs="Arial"/>
        </w:rPr>
        <w:t>• Reinforcement Inspection Sheet</w:t>
      </w:r>
    </w:p>
    <w:p w14:paraId="14EDD34A" w14:textId="77777777" w:rsidR="006D7B97" w:rsidRPr="006D058D" w:rsidRDefault="006D7B97" w:rsidP="006D7B97">
      <w:pPr>
        <w:autoSpaceDE w:val="0"/>
        <w:autoSpaceDN w:val="0"/>
        <w:adjustRightInd w:val="0"/>
        <w:rPr>
          <w:rFonts w:cs="Arial"/>
        </w:rPr>
      </w:pPr>
      <w:r w:rsidRPr="006D058D">
        <w:rPr>
          <w:rFonts w:cs="Arial"/>
        </w:rPr>
        <w:t>.' Reinforcement Inspection Report</w:t>
      </w:r>
    </w:p>
    <w:p w14:paraId="14EDD34B" w14:textId="77777777" w:rsidR="006D7B97" w:rsidRPr="006D058D" w:rsidRDefault="006D7B97" w:rsidP="006D7B97">
      <w:pPr>
        <w:autoSpaceDE w:val="0"/>
        <w:autoSpaceDN w:val="0"/>
        <w:adjustRightInd w:val="0"/>
        <w:rPr>
          <w:rFonts w:cs="Arial"/>
        </w:rPr>
      </w:pPr>
      <w:r w:rsidRPr="006D058D">
        <w:rPr>
          <w:rFonts w:cs="Arial"/>
        </w:rPr>
        <w:t>• Formwork Inspection Sheet</w:t>
      </w:r>
    </w:p>
    <w:p w14:paraId="14EDD34C" w14:textId="77777777" w:rsidR="006D7B97" w:rsidRPr="006D058D" w:rsidRDefault="006D7B97" w:rsidP="006D7B97">
      <w:pPr>
        <w:autoSpaceDE w:val="0"/>
        <w:autoSpaceDN w:val="0"/>
        <w:adjustRightInd w:val="0"/>
        <w:rPr>
          <w:rFonts w:cs="Arial"/>
        </w:rPr>
      </w:pPr>
      <w:r w:rsidRPr="006D058D">
        <w:rPr>
          <w:rFonts w:cs="Arial"/>
        </w:rPr>
        <w:t>• Concrete Placement Record Form</w:t>
      </w:r>
    </w:p>
    <w:p w14:paraId="14EDD34D" w14:textId="77777777" w:rsidR="006D7B97" w:rsidRPr="006D058D" w:rsidRDefault="006D7B97" w:rsidP="006D7B97">
      <w:pPr>
        <w:autoSpaceDE w:val="0"/>
        <w:autoSpaceDN w:val="0"/>
        <w:adjustRightInd w:val="0"/>
        <w:rPr>
          <w:rFonts w:cs="Arial"/>
        </w:rPr>
      </w:pPr>
      <w:r w:rsidRPr="006D058D">
        <w:rPr>
          <w:rFonts w:cs="Arial"/>
        </w:rPr>
        <w:t>• Concrete Pour Card</w:t>
      </w:r>
    </w:p>
    <w:p w14:paraId="14EDD34E" w14:textId="77777777" w:rsidR="006D7B97" w:rsidRPr="006D058D" w:rsidRDefault="006D7B97" w:rsidP="006D7B97">
      <w:pPr>
        <w:autoSpaceDE w:val="0"/>
        <w:autoSpaceDN w:val="0"/>
        <w:adjustRightInd w:val="0"/>
        <w:rPr>
          <w:rFonts w:cs="Arial"/>
        </w:rPr>
      </w:pPr>
      <w:r w:rsidRPr="006D058D">
        <w:rPr>
          <w:rFonts w:cs="Arial"/>
        </w:rPr>
        <w:t>• Survey Inspection Sheet</w:t>
      </w:r>
    </w:p>
    <w:p w14:paraId="14EDD34F" w14:textId="77777777" w:rsidR="006D7B97" w:rsidRPr="006D058D" w:rsidRDefault="006D7B97" w:rsidP="006D7B97">
      <w:pPr>
        <w:autoSpaceDE w:val="0"/>
        <w:autoSpaceDN w:val="0"/>
        <w:adjustRightInd w:val="0"/>
        <w:rPr>
          <w:rFonts w:cs="Arial"/>
        </w:rPr>
      </w:pPr>
      <w:r w:rsidRPr="006D058D">
        <w:rPr>
          <w:rFonts w:cs="Arial"/>
        </w:rPr>
        <w:t>• Building Inspection Form</w:t>
      </w:r>
    </w:p>
    <w:p w14:paraId="14EDD350" w14:textId="77777777" w:rsidR="006D7B97" w:rsidRPr="006D058D" w:rsidRDefault="006D7B97" w:rsidP="006D7B97">
      <w:pPr>
        <w:autoSpaceDE w:val="0"/>
        <w:autoSpaceDN w:val="0"/>
        <w:adjustRightInd w:val="0"/>
        <w:rPr>
          <w:rFonts w:cs="Arial"/>
        </w:rPr>
      </w:pPr>
      <w:r w:rsidRPr="006D058D">
        <w:rPr>
          <w:rFonts w:cs="Arial"/>
        </w:rPr>
        <w:t>• Holding Bolt Inspection Report</w:t>
      </w:r>
    </w:p>
    <w:p w14:paraId="14EDD351" w14:textId="77777777" w:rsidR="006D7B97" w:rsidRPr="006D058D" w:rsidRDefault="006D7B97" w:rsidP="006D7B97">
      <w:pPr>
        <w:autoSpaceDE w:val="0"/>
        <w:autoSpaceDN w:val="0"/>
        <w:adjustRightInd w:val="0"/>
        <w:rPr>
          <w:rFonts w:cs="Arial"/>
        </w:rPr>
      </w:pPr>
      <w:r w:rsidRPr="006D058D">
        <w:rPr>
          <w:rFonts w:cs="Arial"/>
        </w:rPr>
        <w:t>• Structural Steel Inspection Report</w:t>
      </w:r>
    </w:p>
    <w:p w14:paraId="14EDD352" w14:textId="77777777" w:rsidR="006D7B97" w:rsidRPr="006D058D" w:rsidRDefault="006D7B97" w:rsidP="006D7B97">
      <w:pPr>
        <w:autoSpaceDE w:val="0"/>
        <w:autoSpaceDN w:val="0"/>
        <w:adjustRightInd w:val="0"/>
        <w:rPr>
          <w:rFonts w:cs="Arial"/>
        </w:rPr>
      </w:pPr>
      <w:r w:rsidRPr="006D058D">
        <w:rPr>
          <w:rFonts w:cs="Arial"/>
        </w:rPr>
        <w:t>• Welding Inspection Report</w:t>
      </w:r>
    </w:p>
    <w:p w14:paraId="14EDD353" w14:textId="77777777" w:rsidR="006D7B97" w:rsidRPr="006D058D" w:rsidRDefault="006D7B97" w:rsidP="006D7B97">
      <w:pPr>
        <w:autoSpaceDE w:val="0"/>
        <w:autoSpaceDN w:val="0"/>
        <w:adjustRightInd w:val="0"/>
        <w:rPr>
          <w:rFonts w:cs="Arial"/>
        </w:rPr>
      </w:pPr>
      <w:r w:rsidRPr="006D058D">
        <w:rPr>
          <w:rFonts w:cs="Arial"/>
        </w:rPr>
        <w:t>• WPS Report</w:t>
      </w:r>
    </w:p>
    <w:p w14:paraId="14EDD354" w14:textId="77777777" w:rsidR="006D7B97" w:rsidRPr="006D058D" w:rsidRDefault="006D7B97" w:rsidP="006D7B97">
      <w:pPr>
        <w:autoSpaceDE w:val="0"/>
        <w:autoSpaceDN w:val="0"/>
        <w:adjustRightInd w:val="0"/>
        <w:rPr>
          <w:rFonts w:cs="Arial"/>
        </w:rPr>
      </w:pPr>
      <w:r w:rsidRPr="006D058D">
        <w:rPr>
          <w:rFonts w:cs="Arial"/>
        </w:rPr>
        <w:t>• Bolt tensioning Report.</w:t>
      </w:r>
    </w:p>
    <w:p w14:paraId="14EDD355" w14:textId="77777777" w:rsidR="006D7B97" w:rsidRPr="006D058D" w:rsidRDefault="006D7B97" w:rsidP="006D7B97">
      <w:pPr>
        <w:autoSpaceDE w:val="0"/>
        <w:autoSpaceDN w:val="0"/>
        <w:adjustRightInd w:val="0"/>
        <w:rPr>
          <w:rFonts w:cs="Arial"/>
        </w:rPr>
      </w:pPr>
      <w:r w:rsidRPr="006D058D">
        <w:rPr>
          <w:rFonts w:cs="Arial"/>
        </w:rPr>
        <w:t>• Hydrostatic Testing Report</w:t>
      </w:r>
    </w:p>
    <w:p w14:paraId="14EDD356" w14:textId="77777777" w:rsidR="006D7B97" w:rsidRPr="006D058D" w:rsidRDefault="006D7B97" w:rsidP="006D7B97">
      <w:pPr>
        <w:autoSpaceDE w:val="0"/>
        <w:autoSpaceDN w:val="0"/>
        <w:adjustRightInd w:val="0"/>
        <w:rPr>
          <w:rFonts w:cs="Arial"/>
        </w:rPr>
      </w:pPr>
      <w:r w:rsidRPr="006D058D">
        <w:rPr>
          <w:rFonts w:cs="Arial"/>
        </w:rPr>
        <w:t>• Electrical HV High Pot Testing</w:t>
      </w:r>
    </w:p>
    <w:p w14:paraId="14EDD357" w14:textId="77777777" w:rsidR="006D7B97" w:rsidRPr="006D058D" w:rsidRDefault="006D7B97" w:rsidP="006D7B97">
      <w:pPr>
        <w:autoSpaceDE w:val="0"/>
        <w:autoSpaceDN w:val="0"/>
        <w:adjustRightInd w:val="0"/>
        <w:rPr>
          <w:rFonts w:cs="Arial"/>
        </w:rPr>
      </w:pPr>
      <w:r w:rsidRPr="006D058D">
        <w:rPr>
          <w:rFonts w:cs="Arial"/>
        </w:rPr>
        <w:t>• Electrical LV Certificates</w:t>
      </w:r>
    </w:p>
    <w:p w14:paraId="14EDD358" w14:textId="77777777" w:rsidR="006D7B97" w:rsidRDefault="006D7B97" w:rsidP="006D7B97">
      <w:pPr>
        <w:autoSpaceDE w:val="0"/>
        <w:autoSpaceDN w:val="0"/>
        <w:adjustRightInd w:val="0"/>
        <w:rPr>
          <w:rFonts w:cs="Arial"/>
        </w:rPr>
      </w:pPr>
      <w:r w:rsidRPr="006D058D">
        <w:rPr>
          <w:rFonts w:cs="Arial"/>
        </w:rPr>
        <w:t>• Ventilation and Air Conditioning CFM values.</w:t>
      </w:r>
    </w:p>
    <w:p w14:paraId="14EDD359" w14:textId="77777777" w:rsidR="006D7B97" w:rsidRPr="006D058D" w:rsidRDefault="006D7B97" w:rsidP="006D7B97">
      <w:pPr>
        <w:autoSpaceDE w:val="0"/>
        <w:autoSpaceDN w:val="0"/>
        <w:adjustRightInd w:val="0"/>
        <w:rPr>
          <w:rFonts w:cs="Arial"/>
        </w:rPr>
      </w:pPr>
    </w:p>
    <w:p w14:paraId="14EDD35A" w14:textId="77777777" w:rsidR="006D7B97" w:rsidRDefault="006D7B97" w:rsidP="006D7B97">
      <w:pPr>
        <w:autoSpaceDE w:val="0"/>
        <w:autoSpaceDN w:val="0"/>
        <w:adjustRightInd w:val="0"/>
        <w:rPr>
          <w:rFonts w:cs="Arial"/>
          <w:b/>
          <w:bCs/>
        </w:rPr>
      </w:pPr>
      <w:r w:rsidRPr="006D058D">
        <w:rPr>
          <w:rFonts w:cs="Arial"/>
          <w:b/>
          <w:bCs/>
        </w:rPr>
        <w:t>6. Time</w:t>
      </w:r>
    </w:p>
    <w:p w14:paraId="14EDD35B" w14:textId="77777777" w:rsidR="006D7B97" w:rsidRPr="006D058D" w:rsidRDefault="006D7B97" w:rsidP="006D7B97">
      <w:pPr>
        <w:autoSpaceDE w:val="0"/>
        <w:autoSpaceDN w:val="0"/>
        <w:adjustRightInd w:val="0"/>
        <w:rPr>
          <w:rFonts w:cs="Arial"/>
          <w:b/>
          <w:bCs/>
        </w:rPr>
      </w:pPr>
    </w:p>
    <w:p w14:paraId="14EDD35C" w14:textId="77777777" w:rsidR="006D7B97" w:rsidRPr="006D058D" w:rsidRDefault="006D7B97" w:rsidP="006D7B97">
      <w:pPr>
        <w:autoSpaceDE w:val="0"/>
        <w:autoSpaceDN w:val="0"/>
        <w:adjustRightInd w:val="0"/>
        <w:rPr>
          <w:rFonts w:cs="Arial"/>
          <w:b/>
          <w:bCs/>
        </w:rPr>
      </w:pPr>
      <w:r w:rsidRPr="006D058D">
        <w:rPr>
          <w:b/>
          <w:bCs/>
        </w:rPr>
        <w:t xml:space="preserve">6.1 </w:t>
      </w:r>
      <w:r w:rsidRPr="006D058D">
        <w:rPr>
          <w:rFonts w:cs="Arial"/>
          <w:b/>
          <w:bCs/>
        </w:rPr>
        <w:t>Schedule</w:t>
      </w:r>
    </w:p>
    <w:p w14:paraId="14EDD35D" w14:textId="77777777" w:rsidR="006D7B97" w:rsidRPr="006D058D" w:rsidRDefault="006D7B97" w:rsidP="006D7B97">
      <w:pPr>
        <w:autoSpaceDE w:val="0"/>
        <w:autoSpaceDN w:val="0"/>
        <w:adjustRightInd w:val="0"/>
        <w:rPr>
          <w:rFonts w:cs="Arial"/>
        </w:rPr>
      </w:pPr>
      <w:r w:rsidRPr="006D058D">
        <w:rPr>
          <w:rFonts w:cs="Arial"/>
        </w:rPr>
        <w:t>The project schedule is developed on a time base line for the project. A detail</w:t>
      </w:r>
    </w:p>
    <w:p w14:paraId="14EDD35E" w14:textId="77777777" w:rsidR="006D7B97" w:rsidRPr="006D058D" w:rsidRDefault="006D7B97" w:rsidP="006D7B97">
      <w:pPr>
        <w:autoSpaceDE w:val="0"/>
        <w:autoSpaceDN w:val="0"/>
        <w:adjustRightInd w:val="0"/>
        <w:rPr>
          <w:rFonts w:cs="Arial"/>
        </w:rPr>
      </w:pPr>
      <w:r w:rsidRPr="006D058D">
        <w:rPr>
          <w:rFonts w:cs="Arial"/>
        </w:rPr>
        <w:t>programmed is attached for the project for information. We developed the</w:t>
      </w:r>
    </w:p>
    <w:p w14:paraId="14EDD35F" w14:textId="77777777" w:rsidR="006D7B97" w:rsidRDefault="006D7B97" w:rsidP="006D7B97">
      <w:pPr>
        <w:autoSpaceDE w:val="0"/>
        <w:autoSpaceDN w:val="0"/>
        <w:adjustRightInd w:val="0"/>
        <w:rPr>
          <w:rFonts w:cs="Arial"/>
        </w:rPr>
      </w:pPr>
      <w:r w:rsidRPr="006D058D">
        <w:rPr>
          <w:rFonts w:cs="Arial"/>
        </w:rPr>
        <w:t xml:space="preserve">programmed using </w:t>
      </w:r>
      <w:r w:rsidR="005F7855">
        <w:rPr>
          <w:rFonts w:cs="Arial"/>
        </w:rPr>
        <w:t>Our Project Schedule</w:t>
      </w:r>
      <w:r w:rsidRPr="006D058D">
        <w:rPr>
          <w:rFonts w:cs="Arial"/>
        </w:rPr>
        <w:t>.</w:t>
      </w:r>
      <w:r>
        <w:rPr>
          <w:rFonts w:cs="Arial"/>
        </w:rPr>
        <w:t xml:space="preserve"> </w:t>
      </w:r>
      <w:r w:rsidRPr="006D058D">
        <w:rPr>
          <w:rFonts w:cs="Arial"/>
        </w:rPr>
        <w:t>The Project Schedule identifies the following:</w:t>
      </w:r>
    </w:p>
    <w:p w14:paraId="14EDD360" w14:textId="77777777" w:rsidR="006D7B97" w:rsidRPr="006D058D" w:rsidRDefault="006D7B97" w:rsidP="006D7B97">
      <w:pPr>
        <w:autoSpaceDE w:val="0"/>
        <w:autoSpaceDN w:val="0"/>
        <w:adjustRightInd w:val="0"/>
        <w:rPr>
          <w:rFonts w:cs="Arial"/>
        </w:rPr>
      </w:pPr>
    </w:p>
    <w:p w14:paraId="14EDD361" w14:textId="77777777" w:rsidR="006D7B97" w:rsidRPr="006D058D" w:rsidRDefault="006D7B97" w:rsidP="006D7B97">
      <w:pPr>
        <w:autoSpaceDE w:val="0"/>
        <w:autoSpaceDN w:val="0"/>
        <w:adjustRightInd w:val="0"/>
        <w:rPr>
          <w:rFonts w:cs="Arial"/>
        </w:rPr>
      </w:pPr>
      <w:r w:rsidRPr="006D058D">
        <w:rPr>
          <w:rFonts w:cs="Arial"/>
        </w:rPr>
        <w:t>• Contractual and Internal milestones.</w:t>
      </w:r>
    </w:p>
    <w:p w14:paraId="14EDD362" w14:textId="77777777" w:rsidR="006D7B97" w:rsidRPr="006D058D" w:rsidRDefault="006D7B97" w:rsidP="006D7B97">
      <w:pPr>
        <w:autoSpaceDE w:val="0"/>
        <w:autoSpaceDN w:val="0"/>
        <w:adjustRightInd w:val="0"/>
        <w:rPr>
          <w:rFonts w:cs="Arial"/>
        </w:rPr>
      </w:pPr>
      <w:r w:rsidRPr="006D058D">
        <w:rPr>
          <w:rFonts w:cs="Arial"/>
        </w:rPr>
        <w:t>• Construction interfere and coordination with other services.</w:t>
      </w:r>
    </w:p>
    <w:p w14:paraId="14EDD363" w14:textId="77777777" w:rsidR="006D7B97" w:rsidRPr="006D058D" w:rsidRDefault="006D7B97" w:rsidP="006D7B97">
      <w:pPr>
        <w:autoSpaceDE w:val="0"/>
        <w:autoSpaceDN w:val="0"/>
        <w:adjustRightInd w:val="0"/>
        <w:rPr>
          <w:rFonts w:cs="Arial"/>
        </w:rPr>
      </w:pPr>
      <w:r w:rsidRPr="006D058D">
        <w:rPr>
          <w:rFonts w:cs="Arial"/>
        </w:rPr>
        <w:t>• Critical Path</w:t>
      </w:r>
    </w:p>
    <w:p w14:paraId="14EDD364" w14:textId="77777777" w:rsidR="006D7B97" w:rsidRPr="006D058D" w:rsidRDefault="006D7B97" w:rsidP="006D7B97">
      <w:pPr>
        <w:autoSpaceDE w:val="0"/>
        <w:autoSpaceDN w:val="0"/>
        <w:adjustRightInd w:val="0"/>
        <w:rPr>
          <w:rFonts w:cs="Arial"/>
        </w:rPr>
      </w:pPr>
      <w:r w:rsidRPr="006D058D">
        <w:rPr>
          <w:rFonts w:cs="Arial"/>
        </w:rPr>
        <w:t>• Logical sequence of activities.</w:t>
      </w:r>
    </w:p>
    <w:p w14:paraId="14EDD365" w14:textId="77777777" w:rsidR="006D7B97" w:rsidRDefault="006D7B97" w:rsidP="006D7B97">
      <w:pPr>
        <w:autoSpaceDE w:val="0"/>
        <w:autoSpaceDN w:val="0"/>
        <w:adjustRightInd w:val="0"/>
        <w:rPr>
          <w:rFonts w:cs="Arial"/>
        </w:rPr>
      </w:pPr>
    </w:p>
    <w:p w14:paraId="14EDD366" w14:textId="77777777" w:rsidR="006D7B97" w:rsidRDefault="006D7B97" w:rsidP="006D7B97">
      <w:pPr>
        <w:autoSpaceDE w:val="0"/>
        <w:autoSpaceDN w:val="0"/>
        <w:adjustRightInd w:val="0"/>
        <w:rPr>
          <w:rFonts w:cs="Arial"/>
        </w:rPr>
      </w:pPr>
      <w:r w:rsidRPr="006D058D">
        <w:rPr>
          <w:rFonts w:cs="Arial"/>
        </w:rPr>
        <w:t>The project Schedule is presented in the form of a bar chart with activity code,</w:t>
      </w:r>
      <w:r w:rsidR="005F7855">
        <w:rPr>
          <w:rFonts w:cs="Arial"/>
        </w:rPr>
        <w:t xml:space="preserve"> </w:t>
      </w:r>
      <w:r w:rsidRPr="006D058D">
        <w:rPr>
          <w:rFonts w:cs="Arial"/>
        </w:rPr>
        <w:t>description planned sta</w:t>
      </w:r>
      <w:r w:rsidR="005F7855">
        <w:rPr>
          <w:rFonts w:cs="Arial"/>
        </w:rPr>
        <w:t>f</w:t>
      </w:r>
      <w:r w:rsidRPr="006D058D">
        <w:rPr>
          <w:rFonts w:cs="Arial"/>
        </w:rPr>
        <w:t>f and finished date and resulting bar.</w:t>
      </w:r>
      <w:r w:rsidR="005F7855">
        <w:rPr>
          <w:rFonts w:cs="Arial"/>
        </w:rPr>
        <w:t xml:space="preserve"> </w:t>
      </w:r>
      <w:r w:rsidRPr="006D058D">
        <w:rPr>
          <w:rFonts w:cs="Arial"/>
        </w:rPr>
        <w:t>The Project Schedule is detailed as required for the project discipline work execution,</w:t>
      </w:r>
      <w:r>
        <w:rPr>
          <w:rFonts w:cs="Arial"/>
        </w:rPr>
        <w:t xml:space="preserve"> </w:t>
      </w:r>
      <w:r w:rsidRPr="006D058D">
        <w:rPr>
          <w:rFonts w:cs="Arial"/>
        </w:rPr>
        <w:t>coordination and control. The project schedule for construction of the project to</w:t>
      </w:r>
      <w:r>
        <w:rPr>
          <w:rFonts w:cs="Arial"/>
        </w:rPr>
        <w:t xml:space="preserve"> </w:t>
      </w:r>
      <w:r w:rsidRPr="006D058D">
        <w:rPr>
          <w:rFonts w:cs="Arial"/>
        </w:rPr>
        <w:t>include the Landscaping works</w:t>
      </w:r>
      <w:r w:rsidR="005F7855">
        <w:rPr>
          <w:rFonts w:cs="Arial"/>
        </w:rPr>
        <w:t>.</w:t>
      </w:r>
      <w:r w:rsidRPr="006D058D">
        <w:rPr>
          <w:rFonts w:cs="Arial"/>
        </w:rPr>
        <w:t xml:space="preserve"> Sub-contractors of </w:t>
      </w:r>
      <w:r w:rsidR="005F7855">
        <w:rPr>
          <w:rFonts w:cs="Arial"/>
        </w:rPr>
        <w:t>PII/MCCCP</w:t>
      </w:r>
      <w:r w:rsidRPr="006D058D">
        <w:rPr>
          <w:rFonts w:cs="Arial"/>
        </w:rPr>
        <w:t xml:space="preserve"> and any Nominated Subcontractors are required to produce</w:t>
      </w:r>
      <w:r>
        <w:rPr>
          <w:rFonts w:cs="Arial"/>
        </w:rPr>
        <w:t xml:space="preserve"> </w:t>
      </w:r>
      <w:r w:rsidRPr="006D058D">
        <w:rPr>
          <w:rFonts w:cs="Arial"/>
        </w:rPr>
        <w:t>their own schedule in c</w:t>
      </w:r>
      <w:r w:rsidR="0008056F">
        <w:rPr>
          <w:rFonts w:cs="Arial"/>
        </w:rPr>
        <w:t>ompliance with the master</w:t>
      </w:r>
      <w:r w:rsidRPr="006D058D">
        <w:rPr>
          <w:rFonts w:cs="Arial"/>
        </w:rPr>
        <w:t xml:space="preserve"> schedule, with procurement,</w:t>
      </w:r>
      <w:r>
        <w:rPr>
          <w:rFonts w:cs="Arial"/>
        </w:rPr>
        <w:t xml:space="preserve"> </w:t>
      </w:r>
      <w:r w:rsidRPr="006D058D">
        <w:rPr>
          <w:rFonts w:cs="Arial"/>
        </w:rPr>
        <w:t>construction and any coordination issues. We will coordinate our schedule with the</w:t>
      </w:r>
      <w:r>
        <w:rPr>
          <w:rFonts w:cs="Arial"/>
        </w:rPr>
        <w:t xml:space="preserve"> </w:t>
      </w:r>
      <w:r w:rsidRPr="006D058D">
        <w:rPr>
          <w:rFonts w:cs="Arial"/>
        </w:rPr>
        <w:t>Project Manger master schedule.</w:t>
      </w:r>
    </w:p>
    <w:p w14:paraId="14EDD367" w14:textId="77777777" w:rsidR="0008056F" w:rsidRPr="006D058D" w:rsidRDefault="0008056F" w:rsidP="006D7B97">
      <w:pPr>
        <w:autoSpaceDE w:val="0"/>
        <w:autoSpaceDN w:val="0"/>
        <w:adjustRightInd w:val="0"/>
        <w:rPr>
          <w:rFonts w:cs="Arial"/>
        </w:rPr>
      </w:pPr>
    </w:p>
    <w:p w14:paraId="14EDD368" w14:textId="77777777" w:rsidR="006D7B97" w:rsidRPr="006D058D" w:rsidRDefault="006D7B97" w:rsidP="006D7B97">
      <w:pPr>
        <w:autoSpaceDE w:val="0"/>
        <w:autoSpaceDN w:val="0"/>
        <w:adjustRightInd w:val="0"/>
        <w:rPr>
          <w:rFonts w:cs="Arial"/>
          <w:b/>
          <w:bCs/>
        </w:rPr>
      </w:pPr>
      <w:r w:rsidRPr="006D058D">
        <w:rPr>
          <w:rFonts w:cs="Arial"/>
          <w:b/>
          <w:bCs/>
        </w:rPr>
        <w:t>6.2. Progress Control</w:t>
      </w:r>
    </w:p>
    <w:p w14:paraId="14EDD369" w14:textId="77777777" w:rsidR="006D7B97" w:rsidRDefault="006D7B97" w:rsidP="006D7B97">
      <w:pPr>
        <w:autoSpaceDE w:val="0"/>
        <w:autoSpaceDN w:val="0"/>
        <w:adjustRightInd w:val="0"/>
        <w:rPr>
          <w:rFonts w:cs="Arial"/>
        </w:rPr>
      </w:pPr>
      <w:r w:rsidRPr="006D058D">
        <w:rPr>
          <w:rFonts w:cs="Arial"/>
        </w:rPr>
        <w:t>Physical progress will be measured and applied to the project schedule and analyzed</w:t>
      </w:r>
      <w:r>
        <w:rPr>
          <w:rFonts w:cs="Arial"/>
        </w:rPr>
        <w:t xml:space="preserve"> </w:t>
      </w:r>
      <w:r w:rsidRPr="006D058D">
        <w:rPr>
          <w:rFonts w:cs="Arial"/>
        </w:rPr>
        <w:t>against the baseline and used to produce a forecast.</w:t>
      </w:r>
      <w:r>
        <w:rPr>
          <w:rFonts w:cs="Arial"/>
        </w:rPr>
        <w:t xml:space="preserve"> </w:t>
      </w:r>
      <w:r w:rsidRPr="006D058D">
        <w:rPr>
          <w:rFonts w:cs="Arial"/>
        </w:rPr>
        <w:t>Also weekly progress schedule will be produce as week look ahead to monitor</w:t>
      </w:r>
      <w:r>
        <w:rPr>
          <w:rFonts w:cs="Arial"/>
        </w:rPr>
        <w:t xml:space="preserve"> </w:t>
      </w:r>
      <w:r w:rsidRPr="006D058D">
        <w:rPr>
          <w:rFonts w:cs="Arial"/>
        </w:rPr>
        <w:t>progress. Daily progress reporting will be implemented for commencement date and</w:t>
      </w:r>
      <w:r>
        <w:rPr>
          <w:rFonts w:cs="Arial"/>
        </w:rPr>
        <w:t xml:space="preserve"> </w:t>
      </w:r>
      <w:r w:rsidRPr="006D058D">
        <w:rPr>
          <w:rFonts w:cs="Arial"/>
        </w:rPr>
        <w:t>will be entered as par</w:t>
      </w:r>
      <w:r w:rsidR="0008056F">
        <w:rPr>
          <w:rFonts w:cs="Arial"/>
        </w:rPr>
        <w:t>t</w:t>
      </w:r>
      <w:r w:rsidRPr="006D058D">
        <w:rPr>
          <w:rFonts w:cs="Arial"/>
        </w:rPr>
        <w:t xml:space="preserve"> of our overall program.</w:t>
      </w:r>
      <w:r w:rsidR="0008056F">
        <w:rPr>
          <w:rFonts w:cs="Arial"/>
        </w:rPr>
        <w:t xml:space="preserve"> PII/MCCCP</w:t>
      </w:r>
      <w:r w:rsidRPr="006D058D">
        <w:rPr>
          <w:rFonts w:cs="Arial"/>
        </w:rPr>
        <w:t xml:space="preserve"> will schedule weekly progress meeting with sub-contractors and bi-weekly</w:t>
      </w:r>
      <w:r>
        <w:rPr>
          <w:rFonts w:cs="Arial"/>
        </w:rPr>
        <w:t xml:space="preserve"> </w:t>
      </w:r>
      <w:r w:rsidRPr="006D058D">
        <w:rPr>
          <w:rFonts w:cs="Arial"/>
        </w:rPr>
        <w:t>meeting with our services sub-co</w:t>
      </w:r>
      <w:r w:rsidR="0008056F">
        <w:rPr>
          <w:rFonts w:cs="Arial"/>
        </w:rPr>
        <w:t>n</w:t>
      </w:r>
      <w:r w:rsidRPr="006D058D">
        <w:rPr>
          <w:rFonts w:cs="Arial"/>
        </w:rPr>
        <w:t>tractors to monitor progress and resolve any</w:t>
      </w:r>
      <w:r>
        <w:rPr>
          <w:rFonts w:cs="Arial"/>
        </w:rPr>
        <w:t xml:space="preserve"> </w:t>
      </w:r>
      <w:r w:rsidRPr="006D058D">
        <w:rPr>
          <w:rFonts w:cs="Arial"/>
        </w:rPr>
        <w:t>coordination matters.</w:t>
      </w:r>
    </w:p>
    <w:p w14:paraId="14EDD36A" w14:textId="77777777" w:rsidR="006D7B97" w:rsidRPr="006D058D" w:rsidRDefault="006D7B97" w:rsidP="006D7B97">
      <w:pPr>
        <w:autoSpaceDE w:val="0"/>
        <w:autoSpaceDN w:val="0"/>
        <w:adjustRightInd w:val="0"/>
        <w:rPr>
          <w:rFonts w:cs="Arial"/>
        </w:rPr>
      </w:pPr>
    </w:p>
    <w:p w14:paraId="14EDD36B" w14:textId="77777777" w:rsidR="006D7B97" w:rsidRPr="006D058D" w:rsidRDefault="006D7B97" w:rsidP="006D7B97">
      <w:pPr>
        <w:autoSpaceDE w:val="0"/>
        <w:autoSpaceDN w:val="0"/>
        <w:adjustRightInd w:val="0"/>
        <w:rPr>
          <w:rFonts w:cs="Arial"/>
          <w:b/>
          <w:bCs/>
        </w:rPr>
      </w:pPr>
      <w:r w:rsidRPr="006D058D">
        <w:rPr>
          <w:rFonts w:cs="Arial"/>
          <w:b/>
          <w:bCs/>
        </w:rPr>
        <w:t>7. Engineering</w:t>
      </w:r>
    </w:p>
    <w:p w14:paraId="14EDD36C" w14:textId="77777777" w:rsidR="006D7B97" w:rsidRDefault="0008056F" w:rsidP="006D7B97">
      <w:pPr>
        <w:autoSpaceDE w:val="0"/>
        <w:autoSpaceDN w:val="0"/>
        <w:adjustRightInd w:val="0"/>
        <w:rPr>
          <w:rFonts w:cs="Arial"/>
        </w:rPr>
      </w:pPr>
      <w:r>
        <w:rPr>
          <w:rFonts w:cs="Arial"/>
        </w:rPr>
        <w:t xml:space="preserve">PII/MCCCP </w:t>
      </w:r>
      <w:r w:rsidR="006D7B97" w:rsidRPr="006D058D">
        <w:rPr>
          <w:rFonts w:cs="Arial"/>
        </w:rPr>
        <w:t>will be responsible for any engineering</w:t>
      </w:r>
      <w:r>
        <w:rPr>
          <w:rFonts w:cs="Arial"/>
        </w:rPr>
        <w:t xml:space="preserve"> </w:t>
      </w:r>
      <w:r w:rsidR="006D7B97" w:rsidRPr="006D058D">
        <w:rPr>
          <w:rFonts w:cs="Arial"/>
        </w:rPr>
        <w:t>design on the project. We have in place (R.F.I) Request for Information, (C.V.I.)</w:t>
      </w:r>
      <w:r>
        <w:rPr>
          <w:rFonts w:cs="Arial"/>
        </w:rPr>
        <w:t xml:space="preserve"> </w:t>
      </w:r>
      <w:r w:rsidR="006D7B97" w:rsidRPr="006D058D">
        <w:rPr>
          <w:rFonts w:cs="Arial"/>
        </w:rPr>
        <w:t>Confirmation of Verbal Instruction and (F.C.N) Field Change Notice to deal with any</w:t>
      </w:r>
      <w:r w:rsidR="006D7B97">
        <w:rPr>
          <w:rFonts w:cs="Arial"/>
        </w:rPr>
        <w:t xml:space="preserve"> </w:t>
      </w:r>
      <w:r w:rsidR="006D7B97" w:rsidRPr="006D058D">
        <w:rPr>
          <w:rFonts w:cs="Arial"/>
        </w:rPr>
        <w:t>queries the contractor may have with the Construction Dra</w:t>
      </w:r>
      <w:r w:rsidR="006D7B97">
        <w:rPr>
          <w:rFonts w:cs="Arial"/>
        </w:rPr>
        <w:t xml:space="preserve">wings, </w:t>
      </w:r>
      <w:r w:rsidR="006D7B97" w:rsidRPr="006D058D">
        <w:rPr>
          <w:rFonts w:cs="Arial"/>
        </w:rPr>
        <w:t>Specifications or</w:t>
      </w:r>
      <w:r w:rsidR="006D7B97">
        <w:rPr>
          <w:rFonts w:cs="Arial"/>
        </w:rPr>
        <w:t xml:space="preserve"> </w:t>
      </w:r>
      <w:r w:rsidR="006D7B97" w:rsidRPr="006D058D">
        <w:rPr>
          <w:rFonts w:cs="Arial"/>
        </w:rPr>
        <w:t>work on site.</w:t>
      </w:r>
    </w:p>
    <w:p w14:paraId="14EDD36D" w14:textId="77777777" w:rsidR="006D7B97" w:rsidRPr="006D058D" w:rsidRDefault="006D7B97" w:rsidP="006D7B97">
      <w:pPr>
        <w:autoSpaceDE w:val="0"/>
        <w:autoSpaceDN w:val="0"/>
        <w:adjustRightInd w:val="0"/>
        <w:rPr>
          <w:rFonts w:cs="Arial"/>
        </w:rPr>
      </w:pPr>
    </w:p>
    <w:p w14:paraId="14EDD36E" w14:textId="77777777" w:rsidR="006D7B97" w:rsidRPr="006D058D" w:rsidRDefault="006D7B97" w:rsidP="006D7B97">
      <w:pPr>
        <w:autoSpaceDE w:val="0"/>
        <w:autoSpaceDN w:val="0"/>
        <w:adjustRightInd w:val="0"/>
        <w:rPr>
          <w:rFonts w:cs="Arial"/>
          <w:b/>
          <w:bCs/>
        </w:rPr>
      </w:pPr>
      <w:r w:rsidRPr="006D058D">
        <w:rPr>
          <w:rFonts w:cs="Arial"/>
          <w:b/>
          <w:bCs/>
        </w:rPr>
        <w:t>8.0 Procurement and Sub-contracting</w:t>
      </w:r>
    </w:p>
    <w:p w14:paraId="14EDD36F" w14:textId="77777777" w:rsidR="006D7B97" w:rsidRDefault="006D7B97" w:rsidP="006D7B97">
      <w:pPr>
        <w:autoSpaceDE w:val="0"/>
        <w:autoSpaceDN w:val="0"/>
        <w:adjustRightInd w:val="0"/>
        <w:rPr>
          <w:rFonts w:cs="Arial"/>
        </w:rPr>
      </w:pPr>
      <w:r w:rsidRPr="006D058D">
        <w:rPr>
          <w:rFonts w:cs="Arial"/>
        </w:rPr>
        <w:t>Material will as much as possible be locally purchased providing that quality,</w:t>
      </w:r>
      <w:r w:rsidR="0008056F">
        <w:rPr>
          <w:rFonts w:cs="Arial"/>
        </w:rPr>
        <w:t xml:space="preserve"> </w:t>
      </w:r>
      <w:r w:rsidRPr="006D058D">
        <w:rPr>
          <w:rFonts w:cs="Arial"/>
        </w:rPr>
        <w:t>deliverability and price are comparable with the current market prices. Material</w:t>
      </w:r>
      <w:r w:rsidR="0008056F">
        <w:rPr>
          <w:rFonts w:cs="Arial"/>
        </w:rPr>
        <w:t xml:space="preserve"> </w:t>
      </w:r>
      <w:r w:rsidRPr="006D058D">
        <w:rPr>
          <w:rFonts w:cs="Arial"/>
        </w:rPr>
        <w:t>locally not available will be procured on the World Market</w:t>
      </w:r>
    </w:p>
    <w:p w14:paraId="14EDD370" w14:textId="77777777" w:rsidR="006D7B97" w:rsidRPr="006D058D" w:rsidRDefault="006D7B97" w:rsidP="006D7B97">
      <w:pPr>
        <w:autoSpaceDE w:val="0"/>
        <w:autoSpaceDN w:val="0"/>
        <w:adjustRightInd w:val="0"/>
        <w:rPr>
          <w:rFonts w:cs="Arial"/>
        </w:rPr>
      </w:pPr>
    </w:p>
    <w:p w14:paraId="14EDD371" w14:textId="77777777" w:rsidR="006D7B97" w:rsidRPr="006D058D" w:rsidRDefault="006D7B97" w:rsidP="006D7B97">
      <w:pPr>
        <w:autoSpaceDE w:val="0"/>
        <w:autoSpaceDN w:val="0"/>
        <w:adjustRightInd w:val="0"/>
        <w:rPr>
          <w:rFonts w:cs="Arial"/>
          <w:b/>
          <w:bCs/>
        </w:rPr>
      </w:pPr>
      <w:r w:rsidRPr="006D058D">
        <w:rPr>
          <w:rFonts w:cs="Arial"/>
          <w:b/>
          <w:bCs/>
        </w:rPr>
        <w:t>8.1 Vendor Control/Nominated Suppliers</w:t>
      </w:r>
    </w:p>
    <w:p w14:paraId="14EDD372" w14:textId="77777777" w:rsidR="006D7B97" w:rsidRDefault="006D7B97" w:rsidP="006D7B97">
      <w:pPr>
        <w:autoSpaceDE w:val="0"/>
        <w:autoSpaceDN w:val="0"/>
        <w:adjustRightInd w:val="0"/>
        <w:rPr>
          <w:rFonts w:cs="Arial"/>
        </w:rPr>
      </w:pPr>
      <w:r w:rsidRPr="006D058D">
        <w:rPr>
          <w:rFonts w:cs="Arial"/>
        </w:rPr>
        <w:t>NHIC will monitor the following phases of the project with a Procurement Schedule</w:t>
      </w:r>
      <w:r>
        <w:rPr>
          <w:rFonts w:cs="Arial"/>
        </w:rPr>
        <w:t xml:space="preserve"> </w:t>
      </w:r>
      <w:r w:rsidRPr="006D058D">
        <w:rPr>
          <w:rFonts w:cs="Arial"/>
        </w:rPr>
        <w:t xml:space="preserve">developed by </w:t>
      </w:r>
      <w:r w:rsidR="0008056F">
        <w:rPr>
          <w:rFonts w:cs="Arial"/>
        </w:rPr>
        <w:t>PII/MCCCP</w:t>
      </w:r>
      <w:r w:rsidRPr="006D058D">
        <w:rPr>
          <w:rFonts w:cs="Arial"/>
        </w:rPr>
        <w:t xml:space="preserve"> and to review at our weekly meeting to ensure we resolve any</w:t>
      </w:r>
      <w:r>
        <w:rPr>
          <w:rFonts w:cs="Arial"/>
        </w:rPr>
        <w:t xml:space="preserve"> </w:t>
      </w:r>
      <w:r w:rsidRPr="006D058D">
        <w:rPr>
          <w:rFonts w:cs="Arial"/>
        </w:rPr>
        <w:t>procurement issues with Vendor supplied materials and equipment.</w:t>
      </w:r>
    </w:p>
    <w:p w14:paraId="14EDD373" w14:textId="77777777" w:rsidR="006D7B97" w:rsidRPr="006D058D" w:rsidRDefault="006D7B97" w:rsidP="006D7B97">
      <w:pPr>
        <w:autoSpaceDE w:val="0"/>
        <w:autoSpaceDN w:val="0"/>
        <w:adjustRightInd w:val="0"/>
        <w:rPr>
          <w:rFonts w:cs="Arial"/>
        </w:rPr>
      </w:pPr>
    </w:p>
    <w:p w14:paraId="14EDD374" w14:textId="77777777" w:rsidR="006D7B97" w:rsidRPr="006D058D" w:rsidRDefault="006D7B97" w:rsidP="006D7B97">
      <w:pPr>
        <w:autoSpaceDE w:val="0"/>
        <w:autoSpaceDN w:val="0"/>
        <w:adjustRightInd w:val="0"/>
        <w:rPr>
          <w:rFonts w:cs="Arial"/>
        </w:rPr>
      </w:pPr>
      <w:r w:rsidRPr="006D058D">
        <w:rPr>
          <w:rFonts w:cs="Arial"/>
        </w:rPr>
        <w:t>• Execution Phase - Progress Reporting.</w:t>
      </w:r>
    </w:p>
    <w:p w14:paraId="14EDD375" w14:textId="77777777" w:rsidR="006D7B97" w:rsidRPr="006D058D" w:rsidRDefault="006D7B97" w:rsidP="006D7B97">
      <w:pPr>
        <w:autoSpaceDE w:val="0"/>
        <w:autoSpaceDN w:val="0"/>
        <w:adjustRightInd w:val="0"/>
        <w:rPr>
          <w:rFonts w:cs="Arial"/>
        </w:rPr>
      </w:pPr>
      <w:r w:rsidRPr="006D058D">
        <w:rPr>
          <w:rFonts w:cs="Arial"/>
        </w:rPr>
        <w:t>• Physical Verification by</w:t>
      </w:r>
      <w:r w:rsidR="0008056F">
        <w:rPr>
          <w:rFonts w:cs="Arial"/>
        </w:rPr>
        <w:t xml:space="preserve"> PII/MCCCP</w:t>
      </w:r>
      <w:r w:rsidRPr="006D058D">
        <w:rPr>
          <w:rFonts w:cs="Arial"/>
        </w:rPr>
        <w:t>.</w:t>
      </w:r>
    </w:p>
    <w:p w14:paraId="14EDD376" w14:textId="77777777" w:rsidR="006D7B97" w:rsidRPr="006D058D" w:rsidRDefault="006D7B97" w:rsidP="006D7B97">
      <w:pPr>
        <w:autoSpaceDE w:val="0"/>
        <w:autoSpaceDN w:val="0"/>
        <w:adjustRightInd w:val="0"/>
        <w:rPr>
          <w:rFonts w:cs="Arial"/>
        </w:rPr>
      </w:pPr>
      <w:r w:rsidRPr="006D058D">
        <w:rPr>
          <w:rFonts w:cs="Arial"/>
        </w:rPr>
        <w:t>• Checking Phase - Production Quality of Records.</w:t>
      </w:r>
    </w:p>
    <w:p w14:paraId="14EDD377" w14:textId="77777777" w:rsidR="006D7B97" w:rsidRPr="006D058D" w:rsidRDefault="006D7B97" w:rsidP="006D7B97">
      <w:pPr>
        <w:autoSpaceDE w:val="0"/>
        <w:autoSpaceDN w:val="0"/>
        <w:adjustRightInd w:val="0"/>
        <w:rPr>
          <w:rFonts w:cs="Arial"/>
        </w:rPr>
      </w:pPr>
      <w:r w:rsidRPr="006D058D">
        <w:rPr>
          <w:rFonts w:cs="Arial"/>
        </w:rPr>
        <w:t>• Internal Auditing</w:t>
      </w:r>
    </w:p>
    <w:p w14:paraId="14EDD378" w14:textId="77777777" w:rsidR="006D7B97" w:rsidRDefault="006D7B97" w:rsidP="006D7B97">
      <w:pPr>
        <w:autoSpaceDE w:val="0"/>
        <w:autoSpaceDN w:val="0"/>
        <w:adjustRightInd w:val="0"/>
        <w:rPr>
          <w:rFonts w:cs="Arial"/>
        </w:rPr>
      </w:pPr>
      <w:r w:rsidRPr="006D058D">
        <w:rPr>
          <w:rFonts w:cs="Arial"/>
          <w:i/>
          <w:iCs/>
        </w:rPr>
        <w:t xml:space="preserve">• </w:t>
      </w:r>
      <w:r w:rsidRPr="0008056F">
        <w:rPr>
          <w:rFonts w:cs="Arial"/>
          <w:iCs/>
        </w:rPr>
        <w:t>QA/QC</w:t>
      </w:r>
      <w:r w:rsidRPr="006D058D">
        <w:rPr>
          <w:rFonts w:cs="Arial"/>
          <w:i/>
          <w:iCs/>
        </w:rPr>
        <w:t xml:space="preserve"> </w:t>
      </w:r>
      <w:r w:rsidRPr="006D058D">
        <w:rPr>
          <w:rFonts w:cs="Arial"/>
        </w:rPr>
        <w:t>Verification.</w:t>
      </w:r>
    </w:p>
    <w:p w14:paraId="14EDD379" w14:textId="77777777" w:rsidR="006D7B97" w:rsidRPr="006D058D" w:rsidRDefault="006D7B97" w:rsidP="006D7B97">
      <w:pPr>
        <w:autoSpaceDE w:val="0"/>
        <w:autoSpaceDN w:val="0"/>
        <w:adjustRightInd w:val="0"/>
        <w:rPr>
          <w:rFonts w:cs="Arial"/>
        </w:rPr>
      </w:pPr>
    </w:p>
    <w:p w14:paraId="14EDD37A" w14:textId="77777777" w:rsidR="006D7B97" w:rsidRDefault="006D7B97" w:rsidP="006D7B97">
      <w:pPr>
        <w:autoSpaceDE w:val="0"/>
        <w:autoSpaceDN w:val="0"/>
        <w:adjustRightInd w:val="0"/>
        <w:rPr>
          <w:rFonts w:cs="Arial"/>
        </w:rPr>
      </w:pPr>
      <w:r w:rsidRPr="006D058D">
        <w:rPr>
          <w:rFonts w:cs="Arial"/>
        </w:rPr>
        <w:t>We will produce a tracking system to track all procurement delivery from all vendor</w:t>
      </w:r>
      <w:r>
        <w:rPr>
          <w:rFonts w:cs="Arial"/>
        </w:rPr>
        <w:t xml:space="preserve"> </w:t>
      </w:r>
      <w:r w:rsidRPr="006D058D">
        <w:rPr>
          <w:rFonts w:cs="Arial"/>
        </w:rPr>
        <w:t>shop to the site. We will produce a document - Procurement Schedule that will</w:t>
      </w:r>
      <w:r>
        <w:rPr>
          <w:rFonts w:cs="Arial"/>
        </w:rPr>
        <w:t xml:space="preserve"> </w:t>
      </w:r>
      <w:r w:rsidRPr="006D058D">
        <w:rPr>
          <w:rFonts w:cs="Arial"/>
        </w:rPr>
        <w:t>track all International as well as local vendors and update at our regular progress</w:t>
      </w:r>
      <w:r>
        <w:rPr>
          <w:rFonts w:cs="Arial"/>
        </w:rPr>
        <w:t xml:space="preserve"> </w:t>
      </w:r>
      <w:r w:rsidRPr="006D058D">
        <w:rPr>
          <w:rFonts w:cs="Arial"/>
        </w:rPr>
        <w:t>meetings.</w:t>
      </w:r>
    </w:p>
    <w:p w14:paraId="14EDD37B" w14:textId="77777777" w:rsidR="006D7B97" w:rsidRPr="006D058D" w:rsidRDefault="006D7B97" w:rsidP="006D7B97">
      <w:pPr>
        <w:autoSpaceDE w:val="0"/>
        <w:autoSpaceDN w:val="0"/>
        <w:adjustRightInd w:val="0"/>
        <w:rPr>
          <w:rFonts w:cs="Arial"/>
        </w:rPr>
      </w:pPr>
    </w:p>
    <w:p w14:paraId="14EDD37C" w14:textId="77777777" w:rsidR="006D7B97" w:rsidRPr="006D058D" w:rsidRDefault="006D7B97" w:rsidP="006D7B97">
      <w:pPr>
        <w:autoSpaceDE w:val="0"/>
        <w:autoSpaceDN w:val="0"/>
        <w:adjustRightInd w:val="0"/>
        <w:rPr>
          <w:rFonts w:cs="Arial"/>
          <w:b/>
          <w:bCs/>
        </w:rPr>
      </w:pPr>
      <w:r w:rsidRPr="006D058D">
        <w:rPr>
          <w:rFonts w:cs="Arial"/>
          <w:b/>
          <w:bCs/>
        </w:rPr>
        <w:t>8.2. Sub-contracting Con</w:t>
      </w:r>
      <w:r w:rsidR="0008056F">
        <w:rPr>
          <w:rFonts w:cs="Arial"/>
          <w:b/>
          <w:bCs/>
        </w:rPr>
        <w:t>t</w:t>
      </w:r>
      <w:r w:rsidRPr="006D058D">
        <w:rPr>
          <w:rFonts w:cs="Arial"/>
          <w:b/>
          <w:bCs/>
        </w:rPr>
        <w:t>rol</w:t>
      </w:r>
    </w:p>
    <w:p w14:paraId="14EDD37D" w14:textId="77777777" w:rsidR="006D7B97" w:rsidRDefault="006D7B97" w:rsidP="006D7B97">
      <w:pPr>
        <w:autoSpaceDE w:val="0"/>
        <w:autoSpaceDN w:val="0"/>
        <w:adjustRightInd w:val="0"/>
        <w:rPr>
          <w:rFonts w:cs="Arial"/>
        </w:rPr>
      </w:pPr>
      <w:r w:rsidRPr="006D058D">
        <w:rPr>
          <w:rFonts w:cs="Arial"/>
        </w:rPr>
        <w:lastRenderedPageBreak/>
        <w:t>The per</w:t>
      </w:r>
      <w:r w:rsidR="0008056F">
        <w:rPr>
          <w:rFonts w:cs="Arial"/>
        </w:rPr>
        <w:t>f</w:t>
      </w:r>
      <w:r w:rsidRPr="006D058D">
        <w:rPr>
          <w:rFonts w:cs="Arial"/>
        </w:rPr>
        <w:t>ormance of our sub-contractors will be monitored and preventative action</w:t>
      </w:r>
      <w:r>
        <w:rPr>
          <w:rFonts w:cs="Arial"/>
        </w:rPr>
        <w:t xml:space="preserve"> </w:t>
      </w:r>
      <w:r w:rsidRPr="006D058D">
        <w:rPr>
          <w:rFonts w:cs="Arial"/>
        </w:rPr>
        <w:t>will be taken with regard to materials and non-materials deliveries.</w:t>
      </w:r>
      <w:r w:rsidR="0008056F">
        <w:rPr>
          <w:rFonts w:cs="Arial"/>
        </w:rPr>
        <w:t xml:space="preserve"> </w:t>
      </w:r>
      <w:r w:rsidRPr="006D058D">
        <w:rPr>
          <w:rFonts w:cs="Arial"/>
        </w:rPr>
        <w:t>Planning Phase - Working Plans Schedule</w:t>
      </w:r>
    </w:p>
    <w:p w14:paraId="14EDD37E" w14:textId="77777777" w:rsidR="006D7B97" w:rsidRPr="006D058D" w:rsidRDefault="006D7B97" w:rsidP="006D7B97">
      <w:pPr>
        <w:autoSpaceDE w:val="0"/>
        <w:autoSpaceDN w:val="0"/>
        <w:adjustRightInd w:val="0"/>
        <w:rPr>
          <w:rFonts w:cs="Arial"/>
        </w:rPr>
      </w:pPr>
    </w:p>
    <w:p w14:paraId="14EDD37F" w14:textId="77777777" w:rsidR="006D7B97" w:rsidRPr="006D058D" w:rsidRDefault="006D7B97" w:rsidP="006D7B97">
      <w:pPr>
        <w:autoSpaceDE w:val="0"/>
        <w:autoSpaceDN w:val="0"/>
        <w:adjustRightInd w:val="0"/>
        <w:rPr>
          <w:rFonts w:cs="Arial"/>
        </w:rPr>
      </w:pPr>
      <w:r w:rsidRPr="006D058D">
        <w:rPr>
          <w:rFonts w:cs="Arial"/>
        </w:rPr>
        <w:t>- Organization and Structure</w:t>
      </w:r>
    </w:p>
    <w:p w14:paraId="14EDD380" w14:textId="77777777" w:rsidR="006D7B97" w:rsidRPr="006D058D" w:rsidRDefault="006D7B97" w:rsidP="006D7B97">
      <w:pPr>
        <w:autoSpaceDE w:val="0"/>
        <w:autoSpaceDN w:val="0"/>
        <w:adjustRightInd w:val="0"/>
        <w:rPr>
          <w:rFonts w:cs="Arial"/>
        </w:rPr>
      </w:pPr>
      <w:r w:rsidRPr="006D058D">
        <w:rPr>
          <w:rFonts w:cs="Arial"/>
        </w:rPr>
        <w:t>-Reporting</w:t>
      </w:r>
      <w:r>
        <w:rPr>
          <w:rFonts w:cs="Arial"/>
        </w:rPr>
        <w:t xml:space="preserve"> </w:t>
      </w:r>
      <w:r w:rsidRPr="006D058D">
        <w:rPr>
          <w:rFonts w:cs="Arial"/>
        </w:rPr>
        <w:t>Execution - Progress Reporting</w:t>
      </w:r>
    </w:p>
    <w:p w14:paraId="14EDD381" w14:textId="77777777" w:rsidR="006D7B97" w:rsidRPr="006D058D" w:rsidRDefault="006D7B97" w:rsidP="006D7B97">
      <w:pPr>
        <w:autoSpaceDE w:val="0"/>
        <w:autoSpaceDN w:val="0"/>
        <w:adjustRightInd w:val="0"/>
        <w:rPr>
          <w:rFonts w:cs="Arial"/>
        </w:rPr>
      </w:pPr>
      <w:r w:rsidRPr="006D058D">
        <w:rPr>
          <w:rFonts w:cs="Arial"/>
        </w:rPr>
        <w:t>- Physical Verification of Work on Site on a weekly basis</w:t>
      </w:r>
    </w:p>
    <w:p w14:paraId="14EDD382" w14:textId="77777777" w:rsidR="0008056F" w:rsidRDefault="006D7B97" w:rsidP="006D7B97">
      <w:pPr>
        <w:autoSpaceDE w:val="0"/>
        <w:autoSpaceDN w:val="0"/>
        <w:adjustRightInd w:val="0"/>
        <w:rPr>
          <w:rFonts w:cs="Arial"/>
        </w:rPr>
      </w:pPr>
      <w:r w:rsidRPr="006D058D">
        <w:rPr>
          <w:rFonts w:cs="Arial"/>
        </w:rPr>
        <w:t>- Weekly progress meeting to monitor progress and reporting</w:t>
      </w:r>
      <w:r>
        <w:rPr>
          <w:rFonts w:cs="Arial"/>
        </w:rPr>
        <w:t xml:space="preserve"> </w:t>
      </w:r>
      <w:r w:rsidRPr="006D058D">
        <w:rPr>
          <w:rFonts w:cs="Arial"/>
        </w:rPr>
        <w:t xml:space="preserve">Checking - </w:t>
      </w:r>
      <w:r>
        <w:rPr>
          <w:rFonts w:cs="Arial"/>
        </w:rPr>
        <w:t xml:space="preserve">  </w:t>
      </w:r>
    </w:p>
    <w:p w14:paraId="14EDD383" w14:textId="77777777" w:rsidR="006D7B97" w:rsidRPr="006D058D" w:rsidRDefault="0008056F" w:rsidP="006D7B97">
      <w:pPr>
        <w:autoSpaceDE w:val="0"/>
        <w:autoSpaceDN w:val="0"/>
        <w:adjustRightInd w:val="0"/>
        <w:rPr>
          <w:rFonts w:cs="Arial"/>
        </w:rPr>
      </w:pPr>
      <w:r>
        <w:rPr>
          <w:rFonts w:cs="Arial"/>
        </w:rPr>
        <w:t>-</w:t>
      </w:r>
      <w:r w:rsidR="006D7B97">
        <w:rPr>
          <w:rFonts w:cs="Arial"/>
        </w:rPr>
        <w:t xml:space="preserve"> </w:t>
      </w:r>
      <w:r w:rsidR="006D7B97" w:rsidRPr="006D058D">
        <w:rPr>
          <w:rFonts w:cs="Arial"/>
        </w:rPr>
        <w:t>Production of Quality Records</w:t>
      </w:r>
    </w:p>
    <w:p w14:paraId="14EDD384" w14:textId="77777777" w:rsidR="006D7B97" w:rsidRPr="006D058D" w:rsidRDefault="006D7B97" w:rsidP="006D7B97">
      <w:pPr>
        <w:autoSpaceDE w:val="0"/>
        <w:autoSpaceDN w:val="0"/>
        <w:adjustRightInd w:val="0"/>
        <w:rPr>
          <w:rFonts w:cs="Arial"/>
        </w:rPr>
      </w:pPr>
      <w:r w:rsidRPr="006D058D">
        <w:rPr>
          <w:rFonts w:cs="Arial"/>
        </w:rPr>
        <w:t xml:space="preserve">-QA </w:t>
      </w:r>
      <w:r w:rsidRPr="006D058D">
        <w:rPr>
          <w:rFonts w:cs="Arial"/>
          <w:i/>
          <w:iCs/>
        </w:rPr>
        <w:t xml:space="preserve">IQC </w:t>
      </w:r>
      <w:r w:rsidRPr="006D058D">
        <w:rPr>
          <w:rFonts w:cs="Arial"/>
        </w:rPr>
        <w:t>Verification</w:t>
      </w:r>
      <w:r>
        <w:rPr>
          <w:rFonts w:cs="Arial"/>
        </w:rPr>
        <w:t xml:space="preserve"> </w:t>
      </w:r>
      <w:r w:rsidRPr="006D058D">
        <w:rPr>
          <w:rFonts w:cs="Arial"/>
        </w:rPr>
        <w:t>Technical Queries - RFI Variation</w:t>
      </w:r>
    </w:p>
    <w:p w14:paraId="14EDD385" w14:textId="77777777" w:rsidR="006D7B97" w:rsidRPr="006D058D" w:rsidRDefault="006D7B97" w:rsidP="006D7B97">
      <w:pPr>
        <w:autoSpaceDE w:val="0"/>
        <w:autoSpaceDN w:val="0"/>
        <w:adjustRightInd w:val="0"/>
        <w:rPr>
          <w:rFonts w:cs="Arial"/>
        </w:rPr>
      </w:pPr>
      <w:r w:rsidRPr="006D058D">
        <w:rPr>
          <w:rFonts w:cs="Arial"/>
        </w:rPr>
        <w:t>- Disposition of RFI'S</w:t>
      </w:r>
    </w:p>
    <w:p w14:paraId="14EDD386" w14:textId="77777777" w:rsidR="006D7B97" w:rsidRPr="006D058D" w:rsidRDefault="006D7B97" w:rsidP="006D7B97">
      <w:pPr>
        <w:autoSpaceDE w:val="0"/>
        <w:autoSpaceDN w:val="0"/>
        <w:adjustRightInd w:val="0"/>
        <w:rPr>
          <w:rFonts w:cs="Arial"/>
        </w:rPr>
      </w:pPr>
      <w:r w:rsidRPr="006D058D">
        <w:rPr>
          <w:rFonts w:cs="Arial"/>
        </w:rPr>
        <w:t xml:space="preserve">-Change Order </w:t>
      </w:r>
      <w:r w:rsidRPr="006D058D">
        <w:rPr>
          <w:rFonts w:cs="Arial"/>
          <w:i/>
          <w:iCs/>
        </w:rPr>
        <w:t xml:space="preserve">I </w:t>
      </w:r>
      <w:r w:rsidRPr="006D058D">
        <w:rPr>
          <w:rFonts w:cs="Arial"/>
        </w:rPr>
        <w:t>Variation Order</w:t>
      </w:r>
    </w:p>
    <w:p w14:paraId="14EDD387" w14:textId="77777777" w:rsidR="006D7B97" w:rsidRDefault="006D7B97" w:rsidP="006D7B97">
      <w:pPr>
        <w:autoSpaceDE w:val="0"/>
        <w:autoSpaceDN w:val="0"/>
        <w:adjustRightInd w:val="0"/>
        <w:rPr>
          <w:rFonts w:cs="Arial"/>
        </w:rPr>
      </w:pPr>
      <w:r w:rsidRPr="006D058D">
        <w:rPr>
          <w:rFonts w:cs="Arial"/>
        </w:rPr>
        <w:t xml:space="preserve">- Reschedule </w:t>
      </w:r>
      <w:r w:rsidRPr="006D058D">
        <w:rPr>
          <w:rFonts w:cs="Arial"/>
          <w:i/>
          <w:iCs/>
        </w:rPr>
        <w:t xml:space="preserve">I </w:t>
      </w:r>
      <w:r w:rsidRPr="006D058D">
        <w:rPr>
          <w:rFonts w:cs="Arial"/>
        </w:rPr>
        <w:t>Construction Program</w:t>
      </w:r>
      <w:r>
        <w:rPr>
          <w:rFonts w:cs="Arial"/>
        </w:rPr>
        <w:t xml:space="preserve"> </w:t>
      </w:r>
    </w:p>
    <w:p w14:paraId="14EDD388" w14:textId="77777777" w:rsidR="006D7B97" w:rsidRPr="006D058D" w:rsidRDefault="006D7B97" w:rsidP="006D7B97">
      <w:pPr>
        <w:autoSpaceDE w:val="0"/>
        <w:autoSpaceDN w:val="0"/>
        <w:adjustRightInd w:val="0"/>
        <w:rPr>
          <w:rFonts w:cs="Arial"/>
        </w:rPr>
      </w:pPr>
    </w:p>
    <w:p w14:paraId="14EDD389" w14:textId="77777777" w:rsidR="006D7B97" w:rsidRPr="006D058D" w:rsidRDefault="006D7B97" w:rsidP="006D7B97">
      <w:pPr>
        <w:autoSpaceDE w:val="0"/>
        <w:autoSpaceDN w:val="0"/>
        <w:adjustRightInd w:val="0"/>
        <w:rPr>
          <w:rFonts w:cs="Arial"/>
          <w:b/>
          <w:bCs/>
        </w:rPr>
      </w:pPr>
      <w:r w:rsidRPr="006D058D">
        <w:rPr>
          <w:rFonts w:cs="Arial"/>
          <w:b/>
          <w:bCs/>
        </w:rPr>
        <w:t>9.0 Mobilization</w:t>
      </w:r>
    </w:p>
    <w:p w14:paraId="14EDD38A" w14:textId="77777777" w:rsidR="006D7B97" w:rsidRDefault="006D7B97" w:rsidP="006D7B97">
      <w:pPr>
        <w:autoSpaceDE w:val="0"/>
        <w:autoSpaceDN w:val="0"/>
        <w:adjustRightInd w:val="0"/>
        <w:rPr>
          <w:rFonts w:cs="Arial"/>
        </w:rPr>
      </w:pPr>
      <w:r w:rsidRPr="006D058D">
        <w:rPr>
          <w:rFonts w:cs="Arial"/>
        </w:rPr>
        <w:t>Initial mobilization comprises all necessary eq</w:t>
      </w:r>
      <w:r>
        <w:rPr>
          <w:rFonts w:cs="Arial"/>
        </w:rPr>
        <w:t>u</w:t>
      </w:r>
      <w:r w:rsidRPr="006D058D">
        <w:rPr>
          <w:rFonts w:cs="Arial"/>
        </w:rPr>
        <w:t>ipment, materials and facilities to set up</w:t>
      </w:r>
      <w:r>
        <w:rPr>
          <w:rFonts w:cs="Arial"/>
        </w:rPr>
        <w:t xml:space="preserve"> </w:t>
      </w:r>
      <w:r w:rsidRPr="006D058D">
        <w:rPr>
          <w:rFonts w:cs="Arial"/>
        </w:rPr>
        <w:t>the site offices, stores, workshops and fabrication area including associated utilities.</w:t>
      </w:r>
      <w:r w:rsidR="0008056F">
        <w:rPr>
          <w:rFonts w:cs="Arial"/>
        </w:rPr>
        <w:t xml:space="preserve"> The funds necessary must be available before any work is started.</w:t>
      </w:r>
    </w:p>
    <w:p w14:paraId="14EDD38B" w14:textId="77777777" w:rsidR="006D7B97" w:rsidRPr="006D058D" w:rsidRDefault="006D7B97" w:rsidP="006D7B97">
      <w:pPr>
        <w:autoSpaceDE w:val="0"/>
        <w:autoSpaceDN w:val="0"/>
        <w:adjustRightInd w:val="0"/>
        <w:rPr>
          <w:rFonts w:cs="Arial"/>
        </w:rPr>
      </w:pPr>
    </w:p>
    <w:p w14:paraId="14EDD38C" w14:textId="77777777" w:rsidR="006D7B97" w:rsidRPr="006D058D" w:rsidRDefault="006D7B97" w:rsidP="006D7B97">
      <w:pPr>
        <w:autoSpaceDE w:val="0"/>
        <w:autoSpaceDN w:val="0"/>
        <w:adjustRightInd w:val="0"/>
        <w:rPr>
          <w:rFonts w:cs="Arial"/>
          <w:b/>
          <w:bCs/>
        </w:rPr>
      </w:pPr>
      <w:r w:rsidRPr="006D058D">
        <w:rPr>
          <w:rFonts w:cs="Arial"/>
          <w:b/>
          <w:bCs/>
        </w:rPr>
        <w:t>10.0 Construction Method</w:t>
      </w:r>
    </w:p>
    <w:p w14:paraId="14EDD38D" w14:textId="77777777" w:rsidR="006D7B97" w:rsidRDefault="006D7B97" w:rsidP="006D7B97">
      <w:pPr>
        <w:autoSpaceDE w:val="0"/>
        <w:autoSpaceDN w:val="0"/>
        <w:adjustRightInd w:val="0"/>
        <w:rPr>
          <w:rFonts w:cs="Arial"/>
        </w:rPr>
      </w:pPr>
      <w:r w:rsidRPr="006D058D">
        <w:rPr>
          <w:rFonts w:cs="Arial"/>
        </w:rPr>
        <w:t>The construction process will be described in detail in a later section.</w:t>
      </w:r>
    </w:p>
    <w:p w14:paraId="14EDD38E" w14:textId="77777777" w:rsidR="006D7B97" w:rsidRPr="006D058D" w:rsidRDefault="006D7B97" w:rsidP="006D7B97">
      <w:pPr>
        <w:autoSpaceDE w:val="0"/>
        <w:autoSpaceDN w:val="0"/>
        <w:adjustRightInd w:val="0"/>
        <w:rPr>
          <w:rFonts w:cs="Arial"/>
        </w:rPr>
      </w:pPr>
    </w:p>
    <w:p w14:paraId="14EDD38F" w14:textId="77777777" w:rsidR="006D7B97" w:rsidRPr="006D058D" w:rsidRDefault="006D7B97" w:rsidP="006D7B97">
      <w:pPr>
        <w:autoSpaceDE w:val="0"/>
        <w:autoSpaceDN w:val="0"/>
        <w:adjustRightInd w:val="0"/>
        <w:rPr>
          <w:rFonts w:cs="Arial"/>
          <w:b/>
          <w:bCs/>
        </w:rPr>
      </w:pPr>
      <w:r w:rsidRPr="006D058D">
        <w:rPr>
          <w:rFonts w:cs="Arial"/>
          <w:b/>
          <w:bCs/>
        </w:rPr>
        <w:t>10.1 Equipment</w:t>
      </w:r>
    </w:p>
    <w:p w14:paraId="14EDD390" w14:textId="77777777" w:rsidR="006D7B97" w:rsidRDefault="006D7B97" w:rsidP="006D7B97">
      <w:pPr>
        <w:autoSpaceDE w:val="0"/>
        <w:autoSpaceDN w:val="0"/>
        <w:adjustRightInd w:val="0"/>
        <w:rPr>
          <w:rFonts w:cs="Arial"/>
        </w:rPr>
      </w:pPr>
      <w:r w:rsidRPr="006D058D">
        <w:rPr>
          <w:rFonts w:cs="Arial"/>
        </w:rPr>
        <w:t>The following major equipment will be submitted for use for the construction of the</w:t>
      </w:r>
      <w:r>
        <w:rPr>
          <w:rFonts w:cs="Arial"/>
        </w:rPr>
        <w:t xml:space="preserve"> </w:t>
      </w:r>
      <w:r w:rsidRPr="006D058D">
        <w:rPr>
          <w:rFonts w:cs="Arial"/>
        </w:rPr>
        <w:t>works at a later stage of the project.</w:t>
      </w:r>
    </w:p>
    <w:p w14:paraId="14EDD391" w14:textId="77777777" w:rsidR="006D7B97" w:rsidRPr="006D058D" w:rsidRDefault="006D7B97" w:rsidP="006D7B97">
      <w:pPr>
        <w:autoSpaceDE w:val="0"/>
        <w:autoSpaceDN w:val="0"/>
        <w:adjustRightInd w:val="0"/>
        <w:rPr>
          <w:rFonts w:cs="Arial"/>
        </w:rPr>
      </w:pPr>
    </w:p>
    <w:p w14:paraId="14EDD392" w14:textId="77777777" w:rsidR="006D7B97" w:rsidRDefault="006D7B97" w:rsidP="006D7B97">
      <w:pPr>
        <w:autoSpaceDE w:val="0"/>
        <w:autoSpaceDN w:val="0"/>
        <w:adjustRightInd w:val="0"/>
        <w:rPr>
          <w:rFonts w:cs="Arial"/>
          <w:b/>
          <w:bCs/>
        </w:rPr>
      </w:pPr>
      <w:r w:rsidRPr="006D058D">
        <w:rPr>
          <w:rFonts w:cs="Arial"/>
          <w:b/>
          <w:bCs/>
        </w:rPr>
        <w:t>11.0 Information and Communication</w:t>
      </w:r>
    </w:p>
    <w:p w14:paraId="14EDD393" w14:textId="77777777" w:rsidR="0008056F" w:rsidRPr="0008056F" w:rsidRDefault="0008056F" w:rsidP="006D7B97">
      <w:pPr>
        <w:autoSpaceDE w:val="0"/>
        <w:autoSpaceDN w:val="0"/>
        <w:adjustRightInd w:val="0"/>
        <w:rPr>
          <w:rFonts w:cs="Arial"/>
          <w:bCs/>
        </w:rPr>
      </w:pPr>
      <w:r w:rsidRPr="0008056F">
        <w:rPr>
          <w:rFonts w:cs="Arial"/>
          <w:bCs/>
        </w:rPr>
        <w:t>All personnel will be available to the Ministry of Housing and in turn Ministry of housing personel must be available to PII/MCCCP at all times</w:t>
      </w:r>
    </w:p>
    <w:p w14:paraId="14EDD394" w14:textId="77777777" w:rsidR="006D7B97" w:rsidRPr="006D058D" w:rsidRDefault="006D7B97" w:rsidP="006D7B97">
      <w:pPr>
        <w:autoSpaceDE w:val="0"/>
        <w:autoSpaceDN w:val="0"/>
        <w:adjustRightInd w:val="0"/>
        <w:rPr>
          <w:rFonts w:cs="Arial"/>
          <w:b/>
          <w:bCs/>
        </w:rPr>
      </w:pPr>
    </w:p>
    <w:p w14:paraId="14EDD395" w14:textId="77777777" w:rsidR="006D7B97" w:rsidRPr="006D058D" w:rsidRDefault="006D7B97" w:rsidP="006D7B97">
      <w:pPr>
        <w:autoSpaceDE w:val="0"/>
        <w:autoSpaceDN w:val="0"/>
        <w:adjustRightInd w:val="0"/>
        <w:rPr>
          <w:rFonts w:cs="Arial"/>
          <w:b/>
          <w:bCs/>
        </w:rPr>
      </w:pPr>
      <w:r w:rsidRPr="006D058D">
        <w:rPr>
          <w:rFonts w:cs="Arial"/>
          <w:b/>
          <w:bCs/>
        </w:rPr>
        <w:t>11.1 Reporting Schedule</w:t>
      </w:r>
    </w:p>
    <w:p w14:paraId="14EDD396" w14:textId="77777777" w:rsidR="006D7B97" w:rsidRDefault="006D7B97" w:rsidP="006D7B97">
      <w:pPr>
        <w:autoSpaceDE w:val="0"/>
        <w:autoSpaceDN w:val="0"/>
        <w:adjustRightInd w:val="0"/>
        <w:rPr>
          <w:rFonts w:cs="Arial"/>
        </w:rPr>
      </w:pPr>
      <w:r w:rsidRPr="006D058D">
        <w:rPr>
          <w:rFonts w:cs="Arial"/>
        </w:rPr>
        <w:t>The schedule covers mainly external reporting and consists basically of Monthly:</w:t>
      </w:r>
    </w:p>
    <w:p w14:paraId="14EDD397" w14:textId="77777777" w:rsidR="006D7B97" w:rsidRPr="006D058D" w:rsidRDefault="006D7B97" w:rsidP="006D7B97">
      <w:pPr>
        <w:autoSpaceDE w:val="0"/>
        <w:autoSpaceDN w:val="0"/>
        <w:adjustRightInd w:val="0"/>
        <w:rPr>
          <w:rFonts w:cs="Arial"/>
        </w:rPr>
      </w:pPr>
    </w:p>
    <w:p w14:paraId="14EDD398" w14:textId="77777777" w:rsidR="006D7B97" w:rsidRPr="006D058D" w:rsidRDefault="006D7B97" w:rsidP="006D7B97">
      <w:pPr>
        <w:autoSpaceDE w:val="0"/>
        <w:autoSpaceDN w:val="0"/>
        <w:adjustRightInd w:val="0"/>
        <w:rPr>
          <w:rFonts w:cs="Arial"/>
        </w:rPr>
      </w:pPr>
      <w:r w:rsidRPr="006D058D">
        <w:rPr>
          <w:rFonts w:cs="Arial"/>
        </w:rPr>
        <w:t>• Progress Contractor Schedule</w:t>
      </w:r>
    </w:p>
    <w:p w14:paraId="14EDD399" w14:textId="77777777" w:rsidR="006D7B97" w:rsidRPr="006D058D" w:rsidRDefault="006D7B97" w:rsidP="006D7B97">
      <w:pPr>
        <w:autoSpaceDE w:val="0"/>
        <w:autoSpaceDN w:val="0"/>
        <w:adjustRightInd w:val="0"/>
        <w:rPr>
          <w:rFonts w:cs="Arial"/>
        </w:rPr>
      </w:pPr>
      <w:r w:rsidRPr="006D058D">
        <w:rPr>
          <w:rFonts w:cs="Arial"/>
        </w:rPr>
        <w:t>• Equipment Usage</w:t>
      </w:r>
    </w:p>
    <w:p w14:paraId="14EDD39A" w14:textId="77777777" w:rsidR="006D7B97" w:rsidRPr="006D058D" w:rsidRDefault="006D7B97" w:rsidP="006D7B97">
      <w:pPr>
        <w:autoSpaceDE w:val="0"/>
        <w:autoSpaceDN w:val="0"/>
        <w:adjustRightInd w:val="0"/>
        <w:rPr>
          <w:rFonts w:cs="Arial"/>
        </w:rPr>
      </w:pPr>
      <w:r w:rsidRPr="006D058D">
        <w:rPr>
          <w:rFonts w:cs="Arial"/>
        </w:rPr>
        <w:t>• Three Week Look Ahead forecast progress</w:t>
      </w:r>
    </w:p>
    <w:p w14:paraId="14EDD39B" w14:textId="77777777" w:rsidR="006D7B97" w:rsidRPr="006D058D" w:rsidRDefault="006D7B97" w:rsidP="006D7B97">
      <w:pPr>
        <w:autoSpaceDE w:val="0"/>
        <w:autoSpaceDN w:val="0"/>
        <w:adjustRightInd w:val="0"/>
        <w:rPr>
          <w:rFonts w:cs="Arial"/>
        </w:rPr>
      </w:pPr>
      <w:r w:rsidRPr="006D058D">
        <w:rPr>
          <w:rFonts w:cs="Arial"/>
        </w:rPr>
        <w:t>• Three Week Look Ahead forecast personal</w:t>
      </w:r>
    </w:p>
    <w:p w14:paraId="14EDD39C" w14:textId="77777777" w:rsidR="006D7B97" w:rsidRPr="006D058D" w:rsidRDefault="006D7B97" w:rsidP="006D7B97">
      <w:pPr>
        <w:autoSpaceDE w:val="0"/>
        <w:autoSpaceDN w:val="0"/>
        <w:adjustRightInd w:val="0"/>
        <w:rPr>
          <w:rFonts w:cs="Arial"/>
        </w:rPr>
      </w:pPr>
      <w:r w:rsidRPr="006D058D">
        <w:rPr>
          <w:rFonts w:cs="Arial"/>
        </w:rPr>
        <w:t>• Procurement Schedule Update</w:t>
      </w:r>
    </w:p>
    <w:p w14:paraId="14EDD39D" w14:textId="77777777" w:rsidR="006D7B97" w:rsidRDefault="006D7B97" w:rsidP="006D7B97">
      <w:pPr>
        <w:autoSpaceDE w:val="0"/>
        <w:autoSpaceDN w:val="0"/>
        <w:adjustRightInd w:val="0"/>
        <w:rPr>
          <w:rFonts w:cs="Arial"/>
        </w:rPr>
      </w:pPr>
      <w:r w:rsidRPr="006D058D">
        <w:rPr>
          <w:rFonts w:cs="Arial"/>
        </w:rPr>
        <w:t>• Technical Queries, resolved and unsolved</w:t>
      </w:r>
    </w:p>
    <w:p w14:paraId="14EDD39E" w14:textId="77777777" w:rsidR="006D7B97" w:rsidRPr="006D058D" w:rsidRDefault="006D7B97" w:rsidP="006D7B97">
      <w:pPr>
        <w:autoSpaceDE w:val="0"/>
        <w:autoSpaceDN w:val="0"/>
        <w:adjustRightInd w:val="0"/>
        <w:rPr>
          <w:rFonts w:cs="Arial"/>
        </w:rPr>
      </w:pPr>
    </w:p>
    <w:p w14:paraId="14EDD39F" w14:textId="77777777" w:rsidR="006D7B97" w:rsidRPr="006D058D" w:rsidRDefault="006D7B97" w:rsidP="006D7B97">
      <w:pPr>
        <w:autoSpaceDE w:val="0"/>
        <w:autoSpaceDN w:val="0"/>
        <w:adjustRightInd w:val="0"/>
        <w:rPr>
          <w:rFonts w:cs="Arial"/>
          <w:b/>
          <w:bCs/>
        </w:rPr>
      </w:pPr>
      <w:r w:rsidRPr="006D058D">
        <w:rPr>
          <w:rFonts w:cs="Arial"/>
          <w:b/>
          <w:bCs/>
        </w:rPr>
        <w:t>11.2 Meetings</w:t>
      </w:r>
    </w:p>
    <w:p w14:paraId="14EDD3A0" w14:textId="77777777" w:rsidR="006D7B97" w:rsidRDefault="006D7B97" w:rsidP="006D7B97">
      <w:pPr>
        <w:autoSpaceDE w:val="0"/>
        <w:autoSpaceDN w:val="0"/>
        <w:adjustRightInd w:val="0"/>
        <w:rPr>
          <w:rFonts w:cs="Arial"/>
        </w:rPr>
      </w:pPr>
      <w:r w:rsidRPr="006D058D">
        <w:rPr>
          <w:rFonts w:cs="Arial"/>
        </w:rPr>
        <w:t>The following meetings are established during the construction phase:</w:t>
      </w:r>
    </w:p>
    <w:p w14:paraId="14EDD3A1" w14:textId="77777777" w:rsidR="006D7B97" w:rsidRPr="006D058D" w:rsidRDefault="006D7B97" w:rsidP="006D7B97">
      <w:pPr>
        <w:autoSpaceDE w:val="0"/>
        <w:autoSpaceDN w:val="0"/>
        <w:adjustRightInd w:val="0"/>
        <w:rPr>
          <w:rFonts w:cs="Arial"/>
        </w:rPr>
      </w:pPr>
    </w:p>
    <w:p w14:paraId="14EDD3A2" w14:textId="77777777" w:rsidR="006D7B97" w:rsidRPr="006D058D" w:rsidRDefault="006D7B97" w:rsidP="006D7B97">
      <w:pPr>
        <w:autoSpaceDE w:val="0"/>
        <w:autoSpaceDN w:val="0"/>
        <w:adjustRightInd w:val="0"/>
        <w:rPr>
          <w:rFonts w:cs="Arial"/>
        </w:rPr>
      </w:pPr>
      <w:r w:rsidRPr="006D058D">
        <w:rPr>
          <w:rFonts w:cs="Arial"/>
          <w:b/>
          <w:bCs/>
        </w:rPr>
        <w:t xml:space="preserve">11.2.1 </w:t>
      </w:r>
      <w:r w:rsidRPr="006D058D">
        <w:rPr>
          <w:rFonts w:cs="Arial"/>
        </w:rPr>
        <w:t xml:space="preserve">Weekly </w:t>
      </w:r>
      <w:r w:rsidRPr="006D058D">
        <w:rPr>
          <w:rFonts w:cs="Arial"/>
          <w:b/>
          <w:bCs/>
        </w:rPr>
        <w:t xml:space="preserve">progress meeting </w:t>
      </w:r>
      <w:r w:rsidRPr="006D058D">
        <w:rPr>
          <w:rFonts w:cs="Arial"/>
        </w:rPr>
        <w:t>with internal staff to review:</w:t>
      </w:r>
    </w:p>
    <w:p w14:paraId="14EDD3A3" w14:textId="77777777" w:rsidR="006D7B97" w:rsidRPr="006D058D" w:rsidRDefault="006D7B97" w:rsidP="006D7B97">
      <w:pPr>
        <w:autoSpaceDE w:val="0"/>
        <w:autoSpaceDN w:val="0"/>
        <w:adjustRightInd w:val="0"/>
        <w:rPr>
          <w:rFonts w:cs="Arial"/>
        </w:rPr>
      </w:pPr>
      <w:r w:rsidRPr="006D058D">
        <w:rPr>
          <w:rFonts w:cs="Arial"/>
        </w:rPr>
        <w:t>Construction Progress</w:t>
      </w:r>
    </w:p>
    <w:p w14:paraId="14EDD3A4" w14:textId="77777777" w:rsidR="006D7B97" w:rsidRPr="006D058D" w:rsidRDefault="006D7B97" w:rsidP="006D7B97">
      <w:pPr>
        <w:autoSpaceDE w:val="0"/>
        <w:autoSpaceDN w:val="0"/>
        <w:adjustRightInd w:val="0"/>
        <w:rPr>
          <w:rFonts w:cs="Arial"/>
        </w:rPr>
      </w:pPr>
      <w:r w:rsidRPr="006D058D">
        <w:rPr>
          <w:rFonts w:cs="Arial"/>
        </w:rPr>
        <w:t>Procurement Issues.</w:t>
      </w:r>
    </w:p>
    <w:p w14:paraId="14EDD3A5" w14:textId="77777777" w:rsidR="006D7B97" w:rsidRPr="006D058D" w:rsidRDefault="006D7B97" w:rsidP="006D7B97">
      <w:pPr>
        <w:autoSpaceDE w:val="0"/>
        <w:autoSpaceDN w:val="0"/>
        <w:adjustRightInd w:val="0"/>
        <w:rPr>
          <w:rFonts w:cs="Arial"/>
        </w:rPr>
      </w:pPr>
      <w:r w:rsidRPr="006D058D">
        <w:rPr>
          <w:rFonts w:cs="Arial"/>
        </w:rPr>
        <w:lastRenderedPageBreak/>
        <w:t>Design Issues.</w:t>
      </w:r>
    </w:p>
    <w:p w14:paraId="14EDD3A6" w14:textId="77777777" w:rsidR="006D7B97" w:rsidRDefault="006D7B97" w:rsidP="006D7B97">
      <w:pPr>
        <w:autoSpaceDE w:val="0"/>
        <w:autoSpaceDN w:val="0"/>
        <w:adjustRightInd w:val="0"/>
        <w:rPr>
          <w:rFonts w:cs="Arial"/>
        </w:rPr>
      </w:pPr>
      <w:r w:rsidRPr="006D058D">
        <w:rPr>
          <w:rFonts w:cs="Arial"/>
        </w:rPr>
        <w:t>Safety Issues.</w:t>
      </w:r>
    </w:p>
    <w:p w14:paraId="14EDD3A7" w14:textId="77777777" w:rsidR="006D7B97" w:rsidRPr="006D058D" w:rsidRDefault="006D7B97" w:rsidP="006D7B97">
      <w:pPr>
        <w:autoSpaceDE w:val="0"/>
        <w:autoSpaceDN w:val="0"/>
        <w:adjustRightInd w:val="0"/>
        <w:rPr>
          <w:rFonts w:cs="Arial"/>
        </w:rPr>
      </w:pPr>
    </w:p>
    <w:p w14:paraId="14EDD3A8" w14:textId="77777777" w:rsidR="006D7B97" w:rsidRPr="006D058D" w:rsidRDefault="006D7B97" w:rsidP="006D7B97">
      <w:pPr>
        <w:autoSpaceDE w:val="0"/>
        <w:autoSpaceDN w:val="0"/>
        <w:adjustRightInd w:val="0"/>
        <w:rPr>
          <w:rFonts w:cs="Arial"/>
        </w:rPr>
      </w:pPr>
      <w:r w:rsidRPr="0008056F">
        <w:rPr>
          <w:rFonts w:cs="Arial"/>
          <w:b/>
          <w:bCs/>
          <w:iCs/>
        </w:rPr>
        <w:t>Participants:</w:t>
      </w:r>
      <w:r w:rsidRPr="006D058D">
        <w:rPr>
          <w:rFonts w:cs="Arial"/>
          <w:b/>
          <w:bCs/>
          <w:i/>
          <w:iCs/>
        </w:rPr>
        <w:t xml:space="preserve"> </w:t>
      </w:r>
      <w:r w:rsidRPr="006D058D">
        <w:rPr>
          <w:rFonts w:cs="Arial"/>
        </w:rPr>
        <w:t>Project Manager, Quantity Surveyor, Construction Manager, Site</w:t>
      </w:r>
    </w:p>
    <w:p w14:paraId="14EDD3A9" w14:textId="77777777" w:rsidR="006D7B97" w:rsidRDefault="006D7B97" w:rsidP="006D7B97">
      <w:pPr>
        <w:autoSpaceDE w:val="0"/>
        <w:autoSpaceDN w:val="0"/>
        <w:adjustRightInd w:val="0"/>
        <w:rPr>
          <w:rFonts w:cs="Arial"/>
        </w:rPr>
      </w:pPr>
      <w:r w:rsidRPr="006D058D">
        <w:rPr>
          <w:rFonts w:cs="Arial"/>
        </w:rPr>
        <w:t>Supervisor, Safety Officer.</w:t>
      </w:r>
    </w:p>
    <w:p w14:paraId="14EDD3AA" w14:textId="77777777" w:rsidR="006D7B97" w:rsidRPr="006D058D" w:rsidRDefault="006D7B97" w:rsidP="006D7B97">
      <w:pPr>
        <w:autoSpaceDE w:val="0"/>
        <w:autoSpaceDN w:val="0"/>
        <w:adjustRightInd w:val="0"/>
        <w:rPr>
          <w:rFonts w:cs="Arial"/>
        </w:rPr>
      </w:pPr>
    </w:p>
    <w:p w14:paraId="14EDD3AB" w14:textId="77777777" w:rsidR="006D7B97" w:rsidRPr="006D058D" w:rsidRDefault="006D7B97" w:rsidP="006D7B97">
      <w:pPr>
        <w:autoSpaceDE w:val="0"/>
        <w:autoSpaceDN w:val="0"/>
        <w:adjustRightInd w:val="0"/>
        <w:rPr>
          <w:rFonts w:cs="Arial"/>
          <w:b/>
          <w:bCs/>
        </w:rPr>
      </w:pPr>
      <w:r w:rsidRPr="006D058D">
        <w:rPr>
          <w:rFonts w:cs="Arial"/>
          <w:b/>
          <w:bCs/>
        </w:rPr>
        <w:t>11.2.2 Bi-Week Sub-contractors Meeting</w:t>
      </w:r>
    </w:p>
    <w:p w14:paraId="14EDD3AC" w14:textId="77777777" w:rsidR="006D7B97" w:rsidRPr="006D058D" w:rsidRDefault="006D7B97" w:rsidP="006D7B97">
      <w:pPr>
        <w:autoSpaceDE w:val="0"/>
        <w:autoSpaceDN w:val="0"/>
        <w:adjustRightInd w:val="0"/>
        <w:rPr>
          <w:rFonts w:cs="Arial"/>
        </w:rPr>
      </w:pPr>
      <w:r w:rsidRPr="006D058D">
        <w:rPr>
          <w:rFonts w:cs="Arial"/>
        </w:rPr>
        <w:t>• Progress.</w:t>
      </w:r>
    </w:p>
    <w:p w14:paraId="14EDD3AD" w14:textId="77777777" w:rsidR="006D7B97" w:rsidRPr="006D058D" w:rsidRDefault="006D7B97" w:rsidP="006D7B97">
      <w:pPr>
        <w:autoSpaceDE w:val="0"/>
        <w:autoSpaceDN w:val="0"/>
        <w:adjustRightInd w:val="0"/>
        <w:rPr>
          <w:rFonts w:cs="Arial"/>
        </w:rPr>
      </w:pPr>
      <w:r w:rsidRPr="006D058D">
        <w:rPr>
          <w:rFonts w:cs="Arial"/>
        </w:rPr>
        <w:t>• Design Issues.</w:t>
      </w:r>
    </w:p>
    <w:p w14:paraId="14EDD3AE" w14:textId="77777777" w:rsidR="006D7B97" w:rsidRPr="006D058D" w:rsidRDefault="006D7B97" w:rsidP="006D7B97">
      <w:pPr>
        <w:autoSpaceDE w:val="0"/>
        <w:autoSpaceDN w:val="0"/>
        <w:adjustRightInd w:val="0"/>
        <w:rPr>
          <w:rFonts w:cs="Arial"/>
        </w:rPr>
      </w:pPr>
      <w:r w:rsidRPr="006D058D">
        <w:rPr>
          <w:rFonts w:cs="Arial"/>
        </w:rPr>
        <w:t>• Construction Issues.</w:t>
      </w:r>
    </w:p>
    <w:p w14:paraId="14EDD3AF" w14:textId="77777777" w:rsidR="006D7B97" w:rsidRPr="006D058D" w:rsidRDefault="006D7B97" w:rsidP="006D7B97">
      <w:pPr>
        <w:autoSpaceDE w:val="0"/>
        <w:autoSpaceDN w:val="0"/>
        <w:adjustRightInd w:val="0"/>
        <w:rPr>
          <w:rFonts w:cs="Arial"/>
        </w:rPr>
      </w:pPr>
      <w:r w:rsidRPr="006D058D">
        <w:rPr>
          <w:rFonts w:cs="Arial"/>
        </w:rPr>
        <w:t>• Conventional Issues.</w:t>
      </w:r>
    </w:p>
    <w:p w14:paraId="14EDD3B0" w14:textId="77777777" w:rsidR="006D7B97" w:rsidRPr="006D058D" w:rsidRDefault="006D7B97" w:rsidP="006D7B97">
      <w:pPr>
        <w:autoSpaceDE w:val="0"/>
        <w:autoSpaceDN w:val="0"/>
        <w:adjustRightInd w:val="0"/>
        <w:rPr>
          <w:rFonts w:cs="Arial"/>
        </w:rPr>
      </w:pPr>
      <w:r w:rsidRPr="006D058D">
        <w:rPr>
          <w:rFonts w:cs="Arial"/>
        </w:rPr>
        <w:t>• Safety Issues.</w:t>
      </w:r>
    </w:p>
    <w:p w14:paraId="14EDD3B1" w14:textId="77777777" w:rsidR="006D7B97" w:rsidRPr="006D058D" w:rsidRDefault="006D7B97" w:rsidP="006D7B97">
      <w:pPr>
        <w:autoSpaceDE w:val="0"/>
        <w:autoSpaceDN w:val="0"/>
        <w:adjustRightInd w:val="0"/>
        <w:rPr>
          <w:rFonts w:cs="Arial"/>
        </w:rPr>
      </w:pPr>
      <w:r w:rsidRPr="006D058D">
        <w:rPr>
          <w:rFonts w:cs="Arial"/>
        </w:rPr>
        <w:t>• Coordination Issues</w:t>
      </w:r>
    </w:p>
    <w:p w14:paraId="14EDD3B2" w14:textId="77777777" w:rsidR="006D7B97" w:rsidRPr="006D058D" w:rsidRDefault="006D7B97" w:rsidP="006D7B97">
      <w:pPr>
        <w:autoSpaceDE w:val="0"/>
        <w:autoSpaceDN w:val="0"/>
        <w:adjustRightInd w:val="0"/>
        <w:rPr>
          <w:rFonts w:cs="Arial"/>
        </w:rPr>
      </w:pPr>
      <w:r w:rsidRPr="0008056F">
        <w:rPr>
          <w:rFonts w:cs="Arial"/>
          <w:b/>
          <w:bCs/>
          <w:iCs/>
        </w:rPr>
        <w:t>Participants:</w:t>
      </w:r>
      <w:r w:rsidRPr="006D058D">
        <w:rPr>
          <w:rFonts w:cs="Arial"/>
          <w:b/>
          <w:bCs/>
          <w:i/>
          <w:iCs/>
        </w:rPr>
        <w:t xml:space="preserve"> </w:t>
      </w:r>
      <w:r w:rsidRPr="006D058D">
        <w:rPr>
          <w:rFonts w:cs="Arial"/>
        </w:rPr>
        <w:t>Project Manager (</w:t>
      </w:r>
      <w:r w:rsidR="0008056F">
        <w:rPr>
          <w:rFonts w:cs="Arial"/>
        </w:rPr>
        <w:t>PII</w:t>
      </w:r>
      <w:r w:rsidRPr="006D058D">
        <w:rPr>
          <w:rFonts w:cs="Arial"/>
        </w:rPr>
        <w:t>),Sub-contractor, Construction Manager,</w:t>
      </w:r>
    </w:p>
    <w:p w14:paraId="14EDD3B3" w14:textId="77777777" w:rsidR="006D7B97" w:rsidRDefault="006D7B97" w:rsidP="006D7B97">
      <w:pPr>
        <w:autoSpaceDE w:val="0"/>
        <w:autoSpaceDN w:val="0"/>
        <w:adjustRightInd w:val="0"/>
        <w:rPr>
          <w:rFonts w:cs="Arial"/>
        </w:rPr>
      </w:pPr>
      <w:r w:rsidRPr="006D058D">
        <w:rPr>
          <w:rFonts w:cs="Arial"/>
        </w:rPr>
        <w:t>Client representatives MEP Consultant, Architect's representative.</w:t>
      </w:r>
    </w:p>
    <w:p w14:paraId="14EDD3B4" w14:textId="77777777" w:rsidR="006D7B97" w:rsidRPr="006D058D" w:rsidRDefault="006D7B97" w:rsidP="006D7B97">
      <w:pPr>
        <w:autoSpaceDE w:val="0"/>
        <w:autoSpaceDN w:val="0"/>
        <w:adjustRightInd w:val="0"/>
        <w:rPr>
          <w:rFonts w:cs="Arial"/>
        </w:rPr>
      </w:pPr>
    </w:p>
    <w:p w14:paraId="14EDD3B5" w14:textId="77777777" w:rsidR="006D7B97" w:rsidRPr="006D058D" w:rsidRDefault="006D7B97" w:rsidP="006D7B97">
      <w:pPr>
        <w:autoSpaceDE w:val="0"/>
        <w:autoSpaceDN w:val="0"/>
        <w:adjustRightInd w:val="0"/>
        <w:rPr>
          <w:rFonts w:cs="Arial"/>
          <w:b/>
          <w:bCs/>
        </w:rPr>
      </w:pPr>
      <w:r w:rsidRPr="006D058D">
        <w:rPr>
          <w:rFonts w:cs="Arial"/>
          <w:b/>
          <w:bCs/>
        </w:rPr>
        <w:t>11,2.3 Client Progress Meeting</w:t>
      </w:r>
    </w:p>
    <w:p w14:paraId="14EDD3B6" w14:textId="77777777" w:rsidR="006D7B97" w:rsidRPr="006D058D" w:rsidRDefault="006D7B97" w:rsidP="006D7B97">
      <w:pPr>
        <w:autoSpaceDE w:val="0"/>
        <w:autoSpaceDN w:val="0"/>
        <w:adjustRightInd w:val="0"/>
        <w:rPr>
          <w:rFonts w:cs="Arial"/>
        </w:rPr>
      </w:pPr>
      <w:r w:rsidRPr="006D058D">
        <w:rPr>
          <w:rFonts w:cs="Arial"/>
        </w:rPr>
        <w:t>• Time and Regularity to be determined.</w:t>
      </w:r>
    </w:p>
    <w:p w14:paraId="14EDD3B7" w14:textId="77777777" w:rsidR="006D7B97" w:rsidRPr="006D058D" w:rsidRDefault="006D7B97" w:rsidP="006D7B97">
      <w:pPr>
        <w:autoSpaceDE w:val="0"/>
        <w:autoSpaceDN w:val="0"/>
        <w:adjustRightInd w:val="0"/>
        <w:rPr>
          <w:rFonts w:cs="Arial"/>
        </w:rPr>
      </w:pPr>
      <w:r w:rsidRPr="006D058D">
        <w:rPr>
          <w:rFonts w:cs="Arial"/>
        </w:rPr>
        <w:t>• Progress.</w:t>
      </w:r>
    </w:p>
    <w:p w14:paraId="14EDD3B8" w14:textId="77777777" w:rsidR="006D7B97" w:rsidRPr="006D058D" w:rsidRDefault="006D7B97" w:rsidP="006D7B97">
      <w:pPr>
        <w:autoSpaceDE w:val="0"/>
        <w:autoSpaceDN w:val="0"/>
        <w:adjustRightInd w:val="0"/>
        <w:rPr>
          <w:rFonts w:cs="Arial"/>
        </w:rPr>
      </w:pPr>
      <w:r w:rsidRPr="006D058D">
        <w:rPr>
          <w:rFonts w:cs="Arial"/>
        </w:rPr>
        <w:t>• Design Issue.</w:t>
      </w:r>
    </w:p>
    <w:p w14:paraId="14EDD3B9" w14:textId="77777777" w:rsidR="006D7B97" w:rsidRPr="006D058D" w:rsidRDefault="006D7B97" w:rsidP="006D7B97">
      <w:pPr>
        <w:autoSpaceDE w:val="0"/>
        <w:autoSpaceDN w:val="0"/>
        <w:adjustRightInd w:val="0"/>
        <w:rPr>
          <w:rFonts w:cs="Arial"/>
        </w:rPr>
      </w:pPr>
      <w:r w:rsidRPr="006D058D">
        <w:rPr>
          <w:rFonts w:cs="Arial"/>
        </w:rPr>
        <w:t>• Construction Issue.</w:t>
      </w:r>
    </w:p>
    <w:p w14:paraId="14EDD3BA" w14:textId="77777777" w:rsidR="006D7B97" w:rsidRPr="006D058D" w:rsidRDefault="006D7B97" w:rsidP="006D7B97">
      <w:pPr>
        <w:autoSpaceDE w:val="0"/>
        <w:autoSpaceDN w:val="0"/>
        <w:adjustRightInd w:val="0"/>
        <w:rPr>
          <w:rFonts w:cs="Arial"/>
        </w:rPr>
      </w:pPr>
      <w:r w:rsidRPr="006D058D">
        <w:rPr>
          <w:rFonts w:cs="Arial"/>
        </w:rPr>
        <w:t>• Conventional Issues.</w:t>
      </w:r>
    </w:p>
    <w:p w14:paraId="14EDD3BB" w14:textId="77777777" w:rsidR="006D7B97" w:rsidRPr="006D058D" w:rsidRDefault="006D7B97" w:rsidP="006D7B97">
      <w:pPr>
        <w:autoSpaceDE w:val="0"/>
        <w:autoSpaceDN w:val="0"/>
        <w:adjustRightInd w:val="0"/>
        <w:rPr>
          <w:rFonts w:cs="Arial"/>
        </w:rPr>
      </w:pPr>
      <w:r w:rsidRPr="006D058D">
        <w:rPr>
          <w:rFonts w:cs="Arial"/>
        </w:rPr>
        <w:t>• Engineering Issues.</w:t>
      </w:r>
    </w:p>
    <w:p w14:paraId="14EDD3BC" w14:textId="77777777" w:rsidR="006D7B97" w:rsidRDefault="006D7B97" w:rsidP="006D7B97">
      <w:pPr>
        <w:autoSpaceDE w:val="0"/>
        <w:autoSpaceDN w:val="0"/>
        <w:adjustRightInd w:val="0"/>
        <w:rPr>
          <w:rFonts w:cs="Arial"/>
        </w:rPr>
      </w:pPr>
      <w:r w:rsidRPr="006D058D">
        <w:rPr>
          <w:rFonts w:cs="Arial"/>
        </w:rPr>
        <w:t>• Sub-contractors.</w:t>
      </w:r>
    </w:p>
    <w:p w14:paraId="14EDD3BD" w14:textId="77777777" w:rsidR="006D7B97" w:rsidRDefault="006D7B97" w:rsidP="006D7B97">
      <w:pPr>
        <w:autoSpaceDE w:val="0"/>
        <w:autoSpaceDN w:val="0"/>
        <w:adjustRightInd w:val="0"/>
        <w:rPr>
          <w:rFonts w:cs="Arial"/>
        </w:rPr>
      </w:pPr>
    </w:p>
    <w:p w14:paraId="14EDD3BE" w14:textId="77777777" w:rsidR="006D7B97" w:rsidRPr="00990693" w:rsidRDefault="006D7B97" w:rsidP="006D7B97">
      <w:pPr>
        <w:autoSpaceDE w:val="0"/>
        <w:autoSpaceDN w:val="0"/>
        <w:adjustRightInd w:val="0"/>
        <w:rPr>
          <w:rFonts w:cs="Arial"/>
        </w:rPr>
      </w:pPr>
      <w:r w:rsidRPr="006D058D">
        <w:rPr>
          <w:rFonts w:cs="Arial"/>
          <w:b/>
          <w:bCs/>
          <w:i/>
          <w:iCs/>
        </w:rPr>
        <w:t>Participants:</w:t>
      </w:r>
    </w:p>
    <w:p w14:paraId="14EDD3BF" w14:textId="77777777" w:rsidR="006D7B97" w:rsidRPr="006D058D" w:rsidRDefault="006D7B97" w:rsidP="006D7B97">
      <w:pPr>
        <w:autoSpaceDE w:val="0"/>
        <w:autoSpaceDN w:val="0"/>
        <w:adjustRightInd w:val="0"/>
        <w:rPr>
          <w:rFonts w:cs="Arial"/>
        </w:rPr>
      </w:pPr>
      <w:r w:rsidRPr="006D058D">
        <w:rPr>
          <w:rFonts w:cs="Arial"/>
        </w:rPr>
        <w:t>• Project Manager (</w:t>
      </w:r>
      <w:r w:rsidR="0008056F">
        <w:rPr>
          <w:rFonts w:cs="Arial"/>
        </w:rPr>
        <w:t>PII</w:t>
      </w:r>
      <w:r w:rsidRPr="006D058D">
        <w:rPr>
          <w:rFonts w:cs="Arial"/>
        </w:rPr>
        <w:t>), Project Manager Client Representative, Client</w:t>
      </w:r>
    </w:p>
    <w:p w14:paraId="14EDD3C0" w14:textId="77777777" w:rsidR="006D7B97" w:rsidRDefault="006D7B97" w:rsidP="006D7B97">
      <w:pPr>
        <w:autoSpaceDE w:val="0"/>
        <w:autoSpaceDN w:val="0"/>
        <w:adjustRightInd w:val="0"/>
        <w:rPr>
          <w:rFonts w:cs="Arial"/>
        </w:rPr>
      </w:pPr>
      <w:r w:rsidRPr="006D058D">
        <w:rPr>
          <w:rFonts w:cs="Arial"/>
        </w:rPr>
        <w:t>Representative, Consultant.</w:t>
      </w:r>
    </w:p>
    <w:p w14:paraId="14EDD3C1" w14:textId="77777777" w:rsidR="006D7B97" w:rsidRPr="006D058D" w:rsidRDefault="006D7B97" w:rsidP="006D7B97">
      <w:pPr>
        <w:autoSpaceDE w:val="0"/>
        <w:autoSpaceDN w:val="0"/>
        <w:adjustRightInd w:val="0"/>
        <w:rPr>
          <w:rFonts w:cs="Arial"/>
        </w:rPr>
      </w:pPr>
    </w:p>
    <w:p w14:paraId="14EDD3C2" w14:textId="77777777" w:rsidR="006D7B97" w:rsidRPr="006D058D" w:rsidRDefault="006D7B97" w:rsidP="006D7B97">
      <w:pPr>
        <w:autoSpaceDE w:val="0"/>
        <w:autoSpaceDN w:val="0"/>
        <w:adjustRightInd w:val="0"/>
        <w:rPr>
          <w:rFonts w:cs="Arial"/>
          <w:b/>
          <w:bCs/>
        </w:rPr>
      </w:pPr>
      <w:r w:rsidRPr="006D058D">
        <w:rPr>
          <w:rFonts w:cs="Arial"/>
          <w:b/>
          <w:bCs/>
        </w:rPr>
        <w:t>13.0 Site Layout and Building Specifications.</w:t>
      </w:r>
    </w:p>
    <w:p w14:paraId="14EDD3C3" w14:textId="77777777" w:rsidR="006D7B97" w:rsidRDefault="006D7B97" w:rsidP="006D7B97">
      <w:pPr>
        <w:autoSpaceDE w:val="0"/>
        <w:autoSpaceDN w:val="0"/>
        <w:adjustRightInd w:val="0"/>
        <w:rPr>
          <w:rFonts w:cs="Arial"/>
        </w:rPr>
      </w:pPr>
      <w:r w:rsidRPr="006D058D">
        <w:rPr>
          <w:rFonts w:cs="Arial"/>
        </w:rPr>
        <w:t xml:space="preserve">Reference is made in conjunction with attached Site Layout. </w:t>
      </w:r>
      <w:r w:rsidR="0008056F">
        <w:rPr>
          <w:rFonts w:cs="Arial"/>
        </w:rPr>
        <w:t>PII/MCCCP</w:t>
      </w:r>
      <w:r w:rsidRPr="006D058D">
        <w:rPr>
          <w:rFonts w:cs="Arial"/>
        </w:rPr>
        <w:t xml:space="preserve"> have</w:t>
      </w:r>
      <w:r w:rsidR="0008056F">
        <w:rPr>
          <w:rFonts w:cs="Arial"/>
        </w:rPr>
        <w:t xml:space="preserve"> </w:t>
      </w:r>
      <w:r w:rsidRPr="006D058D">
        <w:rPr>
          <w:rFonts w:cs="Arial"/>
        </w:rPr>
        <w:t>p</w:t>
      </w:r>
      <w:r w:rsidR="0008056F">
        <w:rPr>
          <w:rFonts w:cs="Arial"/>
        </w:rPr>
        <w:t>ro</w:t>
      </w:r>
      <w:r w:rsidRPr="006D058D">
        <w:rPr>
          <w:rFonts w:cs="Arial"/>
        </w:rPr>
        <w:t>vided in</w:t>
      </w:r>
      <w:r>
        <w:rPr>
          <w:rFonts w:cs="Arial"/>
        </w:rPr>
        <w:t xml:space="preserve"> </w:t>
      </w:r>
      <w:r w:rsidRPr="006D058D">
        <w:rPr>
          <w:rFonts w:cs="Arial"/>
        </w:rPr>
        <w:t xml:space="preserve">our proposal the construction of </w:t>
      </w:r>
      <w:r w:rsidR="0008056F">
        <w:rPr>
          <w:rFonts w:cs="Arial"/>
        </w:rPr>
        <w:t xml:space="preserve">Ten Thousand </w:t>
      </w:r>
      <w:r w:rsidRPr="006D058D">
        <w:rPr>
          <w:rFonts w:cs="Arial"/>
        </w:rPr>
        <w:t>houses</w:t>
      </w:r>
      <w:r w:rsidR="0008056F">
        <w:rPr>
          <w:rFonts w:cs="Arial"/>
        </w:rPr>
        <w:t>, Infrastructure</w:t>
      </w:r>
      <w:r w:rsidRPr="006D058D">
        <w:rPr>
          <w:rFonts w:cs="Arial"/>
        </w:rPr>
        <w:t xml:space="preserve"> buildings to be constructed using the patented formwork</w:t>
      </w:r>
      <w:r>
        <w:rPr>
          <w:rFonts w:cs="Arial"/>
        </w:rPr>
        <w:t xml:space="preserve"> </w:t>
      </w:r>
      <w:r w:rsidRPr="006D058D">
        <w:rPr>
          <w:rFonts w:cs="Arial"/>
        </w:rPr>
        <w:t>system. The formwork system, practical and revolutionary system of</w:t>
      </w:r>
      <w:r>
        <w:rPr>
          <w:rFonts w:cs="Arial"/>
        </w:rPr>
        <w:t xml:space="preserve"> </w:t>
      </w:r>
      <w:r w:rsidRPr="006D058D">
        <w:rPr>
          <w:rFonts w:cs="Arial"/>
        </w:rPr>
        <w:t>modern construction that allows you to build a house per day. The scope provides for</w:t>
      </w:r>
      <w:r>
        <w:rPr>
          <w:rFonts w:cs="Arial"/>
        </w:rPr>
        <w:t xml:space="preserve"> </w:t>
      </w:r>
      <w:r w:rsidRPr="006D058D">
        <w:rPr>
          <w:rFonts w:cs="Arial"/>
        </w:rPr>
        <w:t>the installation of Water Supply Systems, Sewerage Disposal System, Electrical</w:t>
      </w:r>
      <w:r>
        <w:rPr>
          <w:rFonts w:cs="Arial"/>
        </w:rPr>
        <w:t xml:space="preserve"> </w:t>
      </w:r>
      <w:r w:rsidRPr="006D058D">
        <w:rPr>
          <w:rFonts w:cs="Arial"/>
        </w:rPr>
        <w:t>Infrastructure, Storm Water Drainage Systems and Roads and associated</w:t>
      </w:r>
      <w:r>
        <w:rPr>
          <w:rFonts w:cs="Arial"/>
        </w:rPr>
        <w:t xml:space="preserve"> </w:t>
      </w:r>
      <w:r w:rsidRPr="006D058D">
        <w:rPr>
          <w:rFonts w:cs="Arial"/>
        </w:rPr>
        <w:t>infrastructure.</w:t>
      </w:r>
    </w:p>
    <w:p w14:paraId="14EDD3C4" w14:textId="77777777" w:rsidR="006D7B97" w:rsidRPr="006D058D" w:rsidRDefault="006D7B97" w:rsidP="006D7B97">
      <w:pPr>
        <w:autoSpaceDE w:val="0"/>
        <w:autoSpaceDN w:val="0"/>
        <w:adjustRightInd w:val="0"/>
        <w:rPr>
          <w:rFonts w:cs="Arial"/>
        </w:rPr>
      </w:pPr>
    </w:p>
    <w:p w14:paraId="14EDD3C5" w14:textId="77777777" w:rsidR="006D7B97" w:rsidRPr="006D058D" w:rsidRDefault="006D7B97" w:rsidP="006D7B97">
      <w:pPr>
        <w:autoSpaceDE w:val="0"/>
        <w:autoSpaceDN w:val="0"/>
        <w:adjustRightInd w:val="0"/>
        <w:rPr>
          <w:rFonts w:cs="Arial"/>
          <w:b/>
          <w:bCs/>
        </w:rPr>
      </w:pPr>
      <w:r w:rsidRPr="006D058D">
        <w:rPr>
          <w:rFonts w:cs="Arial"/>
          <w:b/>
          <w:bCs/>
        </w:rPr>
        <w:t>14.0 Outline Specification</w:t>
      </w:r>
    </w:p>
    <w:p w14:paraId="14EDD3C6" w14:textId="77777777" w:rsidR="006D7B97" w:rsidRPr="006D058D" w:rsidRDefault="006D7B97" w:rsidP="006D7B97">
      <w:pPr>
        <w:autoSpaceDE w:val="0"/>
        <w:autoSpaceDN w:val="0"/>
        <w:adjustRightInd w:val="0"/>
        <w:rPr>
          <w:rFonts w:cs="Arial"/>
          <w:b/>
          <w:bCs/>
        </w:rPr>
      </w:pPr>
      <w:r w:rsidRPr="006D058D">
        <w:rPr>
          <w:rFonts w:cs="Arial"/>
          <w:b/>
          <w:bCs/>
        </w:rPr>
        <w:t>Materials:</w:t>
      </w:r>
    </w:p>
    <w:p w14:paraId="14EDD3C7" w14:textId="77777777" w:rsidR="006D7B97" w:rsidRDefault="006D7B97" w:rsidP="006D7B97">
      <w:pPr>
        <w:autoSpaceDE w:val="0"/>
        <w:autoSpaceDN w:val="0"/>
        <w:adjustRightInd w:val="0"/>
        <w:rPr>
          <w:rFonts w:cs="Arial"/>
        </w:rPr>
      </w:pPr>
      <w:r w:rsidRPr="006D058D">
        <w:rPr>
          <w:rFonts w:cs="Arial"/>
        </w:rPr>
        <w:t>Materials shall so far as may be procurable be of the best quality consistent with the</w:t>
      </w:r>
      <w:r>
        <w:rPr>
          <w:rFonts w:cs="Arial"/>
        </w:rPr>
        <w:t xml:space="preserve"> </w:t>
      </w:r>
      <w:r w:rsidRPr="006D058D">
        <w:rPr>
          <w:rFonts w:cs="Arial"/>
        </w:rPr>
        <w:t>character of the work and obtained from a reputable manufacturer or supplier.</w:t>
      </w:r>
    </w:p>
    <w:p w14:paraId="14EDD3C8" w14:textId="77777777" w:rsidR="006D7B97" w:rsidRPr="006D058D" w:rsidRDefault="006D7B97" w:rsidP="006D7B97">
      <w:pPr>
        <w:autoSpaceDE w:val="0"/>
        <w:autoSpaceDN w:val="0"/>
        <w:adjustRightInd w:val="0"/>
        <w:rPr>
          <w:rFonts w:cs="Arial"/>
        </w:rPr>
      </w:pPr>
    </w:p>
    <w:p w14:paraId="14EDD3C9" w14:textId="77777777" w:rsidR="006D7B97" w:rsidRPr="006D058D" w:rsidRDefault="006D7B97" w:rsidP="006D7B97">
      <w:pPr>
        <w:autoSpaceDE w:val="0"/>
        <w:autoSpaceDN w:val="0"/>
        <w:adjustRightInd w:val="0"/>
        <w:rPr>
          <w:rFonts w:cs="Arial"/>
          <w:b/>
          <w:bCs/>
        </w:rPr>
      </w:pPr>
      <w:r w:rsidRPr="006D058D">
        <w:rPr>
          <w:rFonts w:cs="Arial"/>
          <w:b/>
          <w:bCs/>
        </w:rPr>
        <w:t>Preliminaries:</w:t>
      </w:r>
    </w:p>
    <w:p w14:paraId="14EDD3CA" w14:textId="77777777" w:rsidR="006D7B97" w:rsidRDefault="006D7B97" w:rsidP="006D7B97">
      <w:pPr>
        <w:autoSpaceDE w:val="0"/>
        <w:autoSpaceDN w:val="0"/>
        <w:adjustRightInd w:val="0"/>
        <w:rPr>
          <w:rFonts w:cs="Arial"/>
        </w:rPr>
      </w:pPr>
      <w:r w:rsidRPr="006D058D">
        <w:rPr>
          <w:rFonts w:cs="Arial"/>
        </w:rPr>
        <w:t>The contractor will provide everything necessary in the way of preliminary items for the</w:t>
      </w:r>
      <w:r>
        <w:rPr>
          <w:rFonts w:cs="Arial"/>
        </w:rPr>
        <w:t xml:space="preserve"> </w:t>
      </w:r>
      <w:r w:rsidRPr="006D058D">
        <w:rPr>
          <w:rFonts w:cs="Arial"/>
        </w:rPr>
        <w:t>construction of the project and will take out insurances against claims by third parties arising</w:t>
      </w:r>
      <w:r>
        <w:rPr>
          <w:rFonts w:cs="Arial"/>
        </w:rPr>
        <w:t xml:space="preserve"> </w:t>
      </w:r>
      <w:r w:rsidRPr="006D058D">
        <w:rPr>
          <w:rFonts w:cs="Arial"/>
        </w:rPr>
        <w:t>out of the construction works.</w:t>
      </w:r>
    </w:p>
    <w:p w14:paraId="14EDD3CB" w14:textId="77777777" w:rsidR="006D7B97" w:rsidRPr="006D058D" w:rsidRDefault="006D7B97" w:rsidP="006D7B97">
      <w:pPr>
        <w:autoSpaceDE w:val="0"/>
        <w:autoSpaceDN w:val="0"/>
        <w:adjustRightInd w:val="0"/>
        <w:rPr>
          <w:rFonts w:cs="Arial"/>
        </w:rPr>
      </w:pPr>
    </w:p>
    <w:p w14:paraId="14EDD3CC" w14:textId="77777777" w:rsidR="006D7B97" w:rsidRPr="006D058D" w:rsidRDefault="0020262D" w:rsidP="006D7B97">
      <w:pPr>
        <w:autoSpaceDE w:val="0"/>
        <w:autoSpaceDN w:val="0"/>
        <w:adjustRightInd w:val="0"/>
        <w:rPr>
          <w:rFonts w:cs="Arial"/>
          <w:b/>
          <w:bCs/>
        </w:rPr>
      </w:pPr>
      <w:r w:rsidRPr="006D058D">
        <w:rPr>
          <w:rFonts w:cs="Arial"/>
          <w:b/>
          <w:bCs/>
        </w:rPr>
        <w:lastRenderedPageBreak/>
        <w:t>Infrastructural</w:t>
      </w:r>
      <w:r w:rsidR="006D7B97" w:rsidRPr="006D058D">
        <w:rPr>
          <w:rFonts w:cs="Arial"/>
          <w:b/>
          <w:bCs/>
        </w:rPr>
        <w:t xml:space="preserve"> Works</w:t>
      </w:r>
    </w:p>
    <w:p w14:paraId="14EDD3CD" w14:textId="77777777" w:rsidR="006D7B97" w:rsidRDefault="006D7B97" w:rsidP="006D7B97">
      <w:pPr>
        <w:autoSpaceDE w:val="0"/>
        <w:autoSpaceDN w:val="0"/>
        <w:adjustRightInd w:val="0"/>
        <w:rPr>
          <w:rFonts w:cs="Arial"/>
        </w:rPr>
      </w:pPr>
      <w:r w:rsidRPr="006D058D">
        <w:rPr>
          <w:rFonts w:cs="Arial"/>
        </w:rPr>
        <w:t>The Infrastructural works include the design and complete installation of the following</w:t>
      </w:r>
    </w:p>
    <w:p w14:paraId="14EDD3CE" w14:textId="77777777" w:rsidR="006D7B97" w:rsidRDefault="006D7B97" w:rsidP="006D7B97">
      <w:pPr>
        <w:autoSpaceDE w:val="0"/>
        <w:autoSpaceDN w:val="0"/>
        <w:adjustRightInd w:val="0"/>
        <w:rPr>
          <w:rFonts w:cs="Arial"/>
        </w:rPr>
      </w:pPr>
    </w:p>
    <w:p w14:paraId="14EDD3CF" w14:textId="77777777" w:rsidR="006D7B97" w:rsidRPr="006D058D" w:rsidRDefault="006D7B97" w:rsidP="006D7B97">
      <w:pPr>
        <w:autoSpaceDE w:val="0"/>
        <w:autoSpaceDN w:val="0"/>
        <w:adjustRightInd w:val="0"/>
        <w:rPr>
          <w:rFonts w:cs="Arial"/>
        </w:rPr>
      </w:pPr>
    </w:p>
    <w:p w14:paraId="14EDD3D0" w14:textId="77777777" w:rsidR="006D7B97" w:rsidRPr="006D058D" w:rsidRDefault="006D7B97" w:rsidP="006D7B97">
      <w:pPr>
        <w:autoSpaceDE w:val="0"/>
        <w:autoSpaceDN w:val="0"/>
        <w:adjustRightInd w:val="0"/>
        <w:rPr>
          <w:rFonts w:cs="Arial"/>
          <w:b/>
          <w:bCs/>
        </w:rPr>
      </w:pPr>
      <w:r w:rsidRPr="006D058D">
        <w:rPr>
          <w:rFonts w:cs="Arial"/>
          <w:b/>
          <w:bCs/>
        </w:rPr>
        <w:t>Drainage</w:t>
      </w:r>
    </w:p>
    <w:p w14:paraId="14EDD3D1" w14:textId="77777777" w:rsidR="006D7B97" w:rsidRDefault="006D7B97" w:rsidP="006D7B97">
      <w:pPr>
        <w:autoSpaceDE w:val="0"/>
        <w:autoSpaceDN w:val="0"/>
        <w:adjustRightInd w:val="0"/>
        <w:rPr>
          <w:rFonts w:cs="Arial"/>
        </w:rPr>
      </w:pPr>
      <w:r w:rsidRPr="006D058D">
        <w:rPr>
          <w:rFonts w:cs="Arial"/>
        </w:rPr>
        <w:t>The drainage works consist of construction of drainage structures, including precast</w:t>
      </w:r>
      <w:r>
        <w:rPr>
          <w:rFonts w:cs="Arial"/>
        </w:rPr>
        <w:t xml:space="preserve"> </w:t>
      </w:r>
      <w:r w:rsidRPr="006D058D">
        <w:rPr>
          <w:rFonts w:cs="Arial"/>
        </w:rPr>
        <w:t>concrete invert drains and reinforced concrete and block work box drains,  cylindrical</w:t>
      </w:r>
      <w:r>
        <w:rPr>
          <w:rFonts w:cs="Arial"/>
        </w:rPr>
        <w:t xml:space="preserve"> </w:t>
      </w:r>
      <w:r w:rsidRPr="006D058D">
        <w:rPr>
          <w:rFonts w:cs="Arial"/>
        </w:rPr>
        <w:t>pipe culvert and block work transitions between box drain and any existing ravines.</w:t>
      </w:r>
    </w:p>
    <w:p w14:paraId="14EDD3D2" w14:textId="77777777" w:rsidR="006D7B97" w:rsidRPr="006D058D" w:rsidRDefault="006D7B97" w:rsidP="006D7B97">
      <w:pPr>
        <w:autoSpaceDE w:val="0"/>
        <w:autoSpaceDN w:val="0"/>
        <w:adjustRightInd w:val="0"/>
        <w:rPr>
          <w:rFonts w:cs="Arial"/>
        </w:rPr>
      </w:pPr>
    </w:p>
    <w:p w14:paraId="14EDD3D3" w14:textId="77777777" w:rsidR="006D7B97" w:rsidRPr="006D058D" w:rsidRDefault="006D7B97" w:rsidP="006D7B97">
      <w:pPr>
        <w:autoSpaceDE w:val="0"/>
        <w:autoSpaceDN w:val="0"/>
        <w:adjustRightInd w:val="0"/>
        <w:rPr>
          <w:rFonts w:cs="Arial"/>
          <w:b/>
          <w:bCs/>
        </w:rPr>
      </w:pPr>
      <w:r w:rsidRPr="006D058D">
        <w:rPr>
          <w:rFonts w:cs="Arial"/>
          <w:b/>
          <w:bCs/>
        </w:rPr>
        <w:t>Road works</w:t>
      </w:r>
    </w:p>
    <w:p w14:paraId="14EDD3D4" w14:textId="77777777" w:rsidR="006D7B97" w:rsidRDefault="006D7B97" w:rsidP="006D7B97">
      <w:pPr>
        <w:autoSpaceDE w:val="0"/>
        <w:autoSpaceDN w:val="0"/>
        <w:adjustRightInd w:val="0"/>
        <w:rPr>
          <w:rFonts w:cs="Arial"/>
        </w:rPr>
      </w:pPr>
      <w:r w:rsidRPr="006D058D">
        <w:rPr>
          <w:rFonts w:cs="Arial"/>
        </w:rPr>
        <w:t>Roads will be generally constructed with a suitable crushed stone aggregate base course</w:t>
      </w:r>
      <w:r>
        <w:rPr>
          <w:rFonts w:cs="Arial"/>
        </w:rPr>
        <w:t xml:space="preserve"> </w:t>
      </w:r>
      <w:r w:rsidRPr="006D058D">
        <w:rPr>
          <w:rFonts w:cs="Arial"/>
        </w:rPr>
        <w:t xml:space="preserve">of </w:t>
      </w:r>
      <w:r w:rsidR="0020262D" w:rsidRPr="006D058D">
        <w:rPr>
          <w:rFonts w:cs="Arial"/>
        </w:rPr>
        <w:t xml:space="preserve">approximately </w:t>
      </w:r>
      <w:r w:rsidR="0020262D">
        <w:rPr>
          <w:rFonts w:cs="Arial"/>
        </w:rPr>
        <w:t xml:space="preserve">50mm </w:t>
      </w:r>
      <w:r w:rsidRPr="006D058D">
        <w:rPr>
          <w:rFonts w:cs="Arial"/>
        </w:rPr>
        <w:t xml:space="preserve">with </w:t>
      </w:r>
      <w:r w:rsidR="0020262D" w:rsidRPr="0020262D">
        <w:rPr>
          <w:rFonts w:cs="Arial"/>
          <w:b/>
        </w:rPr>
        <w:t>RODZYME</w:t>
      </w:r>
      <w:r w:rsidR="0020262D">
        <w:rPr>
          <w:rFonts w:cs="Arial"/>
        </w:rPr>
        <w:t xml:space="preserve"> (see attached) </w:t>
      </w:r>
      <w:r w:rsidRPr="006D058D">
        <w:rPr>
          <w:rFonts w:cs="Arial"/>
        </w:rPr>
        <w:t>an</w:t>
      </w:r>
      <w:r w:rsidR="0020262D">
        <w:rPr>
          <w:rFonts w:cs="Arial"/>
        </w:rPr>
        <w:t>/or</w:t>
      </w:r>
      <w:r w:rsidRPr="006D058D">
        <w:rPr>
          <w:rFonts w:cs="Arial"/>
        </w:rPr>
        <w:t xml:space="preserve"> asphalt concrete surface.</w:t>
      </w:r>
      <w:r w:rsidR="0020262D">
        <w:rPr>
          <w:rFonts w:cs="Arial"/>
        </w:rPr>
        <w:t xml:space="preserve"> </w:t>
      </w:r>
      <w:r w:rsidRPr="006D058D">
        <w:rPr>
          <w:rFonts w:cs="Arial"/>
        </w:rPr>
        <w:t>The asphalt concrete will be placed, as programmed, in two layers with the initial layer</w:t>
      </w:r>
      <w:r>
        <w:rPr>
          <w:rFonts w:cs="Arial"/>
        </w:rPr>
        <w:t xml:space="preserve"> </w:t>
      </w:r>
      <w:r w:rsidRPr="006D058D">
        <w:rPr>
          <w:rFonts w:cs="Arial"/>
        </w:rPr>
        <w:t>during construction of the Units for vehicular traffic and protection of the base course</w:t>
      </w:r>
      <w:r>
        <w:rPr>
          <w:rFonts w:cs="Arial"/>
        </w:rPr>
        <w:t xml:space="preserve"> </w:t>
      </w:r>
      <w:r w:rsidRPr="006D058D">
        <w:rPr>
          <w:rFonts w:cs="Arial"/>
        </w:rPr>
        <w:t>during the rainy season. The final layer will be applied prior to the phased handovers.</w:t>
      </w:r>
    </w:p>
    <w:p w14:paraId="14EDD3D5" w14:textId="77777777" w:rsidR="006D7B97" w:rsidRPr="006D058D" w:rsidRDefault="006D7B97" w:rsidP="006D7B97">
      <w:pPr>
        <w:autoSpaceDE w:val="0"/>
        <w:autoSpaceDN w:val="0"/>
        <w:adjustRightInd w:val="0"/>
        <w:rPr>
          <w:rFonts w:cs="Arial"/>
        </w:rPr>
      </w:pPr>
    </w:p>
    <w:p w14:paraId="14EDD3D6" w14:textId="77777777" w:rsidR="006D7B97" w:rsidRPr="006D058D" w:rsidRDefault="006D7B97" w:rsidP="006D7B97">
      <w:pPr>
        <w:autoSpaceDE w:val="0"/>
        <w:autoSpaceDN w:val="0"/>
        <w:adjustRightInd w:val="0"/>
        <w:rPr>
          <w:rFonts w:cs="Arial"/>
          <w:b/>
          <w:bCs/>
        </w:rPr>
      </w:pPr>
      <w:r w:rsidRPr="006D058D">
        <w:rPr>
          <w:rFonts w:cs="Arial"/>
          <w:b/>
          <w:bCs/>
        </w:rPr>
        <w:t>Water Reticulation</w:t>
      </w:r>
    </w:p>
    <w:p w14:paraId="14EDD3D7" w14:textId="77777777" w:rsidR="006D7B97" w:rsidRDefault="006D7B97" w:rsidP="006D7B97">
      <w:pPr>
        <w:autoSpaceDE w:val="0"/>
        <w:autoSpaceDN w:val="0"/>
        <w:adjustRightInd w:val="0"/>
        <w:rPr>
          <w:rFonts w:cs="Arial"/>
        </w:rPr>
      </w:pPr>
      <w:r w:rsidRPr="006D058D">
        <w:rPr>
          <w:rFonts w:cs="Arial"/>
        </w:rPr>
        <w:t>Water Reticulation works consists generally of all service mains, fittings, valves and fire</w:t>
      </w:r>
      <w:r>
        <w:rPr>
          <w:rFonts w:cs="Arial"/>
        </w:rPr>
        <w:t xml:space="preserve"> </w:t>
      </w:r>
      <w:r w:rsidRPr="006D058D">
        <w:rPr>
          <w:rFonts w:cs="Arial"/>
        </w:rPr>
        <w:t>hydrants required.</w:t>
      </w:r>
    </w:p>
    <w:p w14:paraId="14EDD3D8" w14:textId="77777777" w:rsidR="006D7B97" w:rsidRPr="006D058D" w:rsidRDefault="006D7B97" w:rsidP="006D7B97">
      <w:pPr>
        <w:autoSpaceDE w:val="0"/>
        <w:autoSpaceDN w:val="0"/>
        <w:adjustRightInd w:val="0"/>
        <w:rPr>
          <w:rFonts w:cs="Arial"/>
        </w:rPr>
      </w:pPr>
    </w:p>
    <w:p w14:paraId="14EDD3D9" w14:textId="77777777" w:rsidR="006D7B97" w:rsidRPr="006D058D" w:rsidRDefault="006D7B97" w:rsidP="006D7B97">
      <w:pPr>
        <w:autoSpaceDE w:val="0"/>
        <w:autoSpaceDN w:val="0"/>
        <w:adjustRightInd w:val="0"/>
        <w:rPr>
          <w:rFonts w:cs="Arial"/>
          <w:b/>
          <w:bCs/>
        </w:rPr>
      </w:pPr>
      <w:r w:rsidRPr="006D058D">
        <w:rPr>
          <w:rFonts w:cs="Arial"/>
          <w:b/>
          <w:bCs/>
        </w:rPr>
        <w:t>Sewer Installation</w:t>
      </w:r>
    </w:p>
    <w:p w14:paraId="14EDD3DA" w14:textId="77777777" w:rsidR="006D7B97" w:rsidRDefault="006D7B97" w:rsidP="006D7B97">
      <w:pPr>
        <w:autoSpaceDE w:val="0"/>
        <w:autoSpaceDN w:val="0"/>
        <w:adjustRightInd w:val="0"/>
        <w:rPr>
          <w:rFonts w:cs="Arial"/>
        </w:rPr>
      </w:pPr>
      <w:r w:rsidRPr="006D058D">
        <w:rPr>
          <w:rFonts w:cs="Arial"/>
        </w:rPr>
        <w:t xml:space="preserve">The scope for the treatment of sewer for development is the </w:t>
      </w:r>
      <w:r w:rsidR="0020262D" w:rsidRPr="006D058D">
        <w:rPr>
          <w:rFonts w:cs="Arial"/>
        </w:rPr>
        <w:t>installation</w:t>
      </w:r>
      <w:r w:rsidRPr="006D058D">
        <w:rPr>
          <w:rFonts w:cs="Arial"/>
        </w:rPr>
        <w:t xml:space="preserve"> of individual septic</w:t>
      </w:r>
      <w:r>
        <w:rPr>
          <w:rFonts w:cs="Arial"/>
        </w:rPr>
        <w:t xml:space="preserve"> </w:t>
      </w:r>
      <w:r w:rsidRPr="006D058D">
        <w:rPr>
          <w:rFonts w:cs="Arial"/>
        </w:rPr>
        <w:t xml:space="preserve">tank and soak away arrangement that require little or no maintenance. </w:t>
      </w:r>
      <w:r w:rsidR="0020262D" w:rsidRPr="006D058D">
        <w:rPr>
          <w:rFonts w:cs="Arial"/>
        </w:rPr>
        <w:t>They</w:t>
      </w:r>
      <w:r w:rsidRPr="006D058D">
        <w:rPr>
          <w:rFonts w:cs="Arial"/>
        </w:rPr>
        <w:t xml:space="preserve"> require some</w:t>
      </w:r>
      <w:r>
        <w:rPr>
          <w:rFonts w:cs="Arial"/>
        </w:rPr>
        <w:t xml:space="preserve"> </w:t>
      </w:r>
      <w:r w:rsidRPr="006D058D">
        <w:rPr>
          <w:rFonts w:cs="Arial"/>
        </w:rPr>
        <w:t xml:space="preserve">degree of space but can be incorporated on the </w:t>
      </w:r>
      <w:r w:rsidR="0020262D" w:rsidRPr="006D058D">
        <w:rPr>
          <w:rFonts w:cs="Arial"/>
        </w:rPr>
        <w:t>individual’s</w:t>
      </w:r>
      <w:r w:rsidRPr="006D058D">
        <w:rPr>
          <w:rFonts w:cs="Arial"/>
        </w:rPr>
        <w:t xml:space="preserve"> plots.</w:t>
      </w:r>
    </w:p>
    <w:p w14:paraId="14EDD3DB" w14:textId="77777777" w:rsidR="006D7B97" w:rsidRPr="006D058D" w:rsidRDefault="006D7B97" w:rsidP="006D7B97">
      <w:pPr>
        <w:autoSpaceDE w:val="0"/>
        <w:autoSpaceDN w:val="0"/>
        <w:adjustRightInd w:val="0"/>
        <w:rPr>
          <w:rFonts w:cs="Arial"/>
        </w:rPr>
      </w:pPr>
    </w:p>
    <w:p w14:paraId="14EDD3DC" w14:textId="77777777" w:rsidR="006D7B97" w:rsidRPr="006D058D" w:rsidRDefault="006D7B97" w:rsidP="006D7B97">
      <w:pPr>
        <w:autoSpaceDE w:val="0"/>
        <w:autoSpaceDN w:val="0"/>
        <w:adjustRightInd w:val="0"/>
        <w:rPr>
          <w:rFonts w:cs="Arial"/>
          <w:b/>
          <w:bCs/>
        </w:rPr>
      </w:pPr>
      <w:r w:rsidRPr="006D058D">
        <w:rPr>
          <w:rFonts w:cs="Arial"/>
          <w:b/>
          <w:bCs/>
        </w:rPr>
        <w:t>Electrical Infrastructural Work</w:t>
      </w:r>
    </w:p>
    <w:p w14:paraId="14EDD3DD" w14:textId="77777777" w:rsidR="006D7B97" w:rsidRDefault="0020262D" w:rsidP="006D7B97">
      <w:pPr>
        <w:autoSpaceDE w:val="0"/>
        <w:autoSpaceDN w:val="0"/>
        <w:adjustRightInd w:val="0"/>
        <w:rPr>
          <w:rFonts w:cs="Arial"/>
        </w:rPr>
      </w:pPr>
      <w:r>
        <w:rPr>
          <w:rFonts w:cs="Arial"/>
        </w:rPr>
        <w:t xml:space="preserve">Ghana </w:t>
      </w:r>
      <w:r w:rsidR="006D7B97" w:rsidRPr="006D058D">
        <w:rPr>
          <w:rFonts w:cs="Arial"/>
        </w:rPr>
        <w:t>Electrical supply is similar to</w:t>
      </w:r>
      <w:r>
        <w:rPr>
          <w:rFonts w:cs="Arial"/>
        </w:rPr>
        <w:t xml:space="preserve"> the UK standards supplied from</w:t>
      </w:r>
      <w:r w:rsidR="006D7B97" w:rsidRPr="006D058D">
        <w:rPr>
          <w:rFonts w:cs="Arial"/>
        </w:rPr>
        <w:t>. The main</w:t>
      </w:r>
      <w:r w:rsidR="006D7B97">
        <w:rPr>
          <w:rFonts w:cs="Arial"/>
        </w:rPr>
        <w:t xml:space="preserve"> </w:t>
      </w:r>
      <w:r w:rsidR="006D7B97" w:rsidRPr="006D058D">
        <w:rPr>
          <w:rFonts w:cs="Arial"/>
        </w:rPr>
        <w:t>supply is 440/220 Volts, 50 Hz frequency. We are yet to determine the main power supply to</w:t>
      </w:r>
      <w:r w:rsidR="006D7B97">
        <w:rPr>
          <w:rFonts w:cs="Arial"/>
        </w:rPr>
        <w:t xml:space="preserve"> </w:t>
      </w:r>
      <w:r w:rsidR="006D7B97" w:rsidRPr="006D058D">
        <w:rPr>
          <w:rFonts w:cs="Arial"/>
        </w:rPr>
        <w:t>the development and would form part of the Final Designs to be carried out by</w:t>
      </w:r>
      <w:r>
        <w:rPr>
          <w:rFonts w:cs="Arial"/>
        </w:rPr>
        <w:t xml:space="preserve"> Ghana Power or our Company</w:t>
      </w:r>
      <w:r w:rsidR="006D7B97" w:rsidRPr="006D058D">
        <w:rPr>
          <w:rFonts w:cs="Arial"/>
        </w:rPr>
        <w:t>.</w:t>
      </w:r>
      <w:r>
        <w:rPr>
          <w:rFonts w:cs="Arial"/>
        </w:rPr>
        <w:t xml:space="preserve"> TO BE DECIDED AT A LATER DATE.</w:t>
      </w:r>
    </w:p>
    <w:p w14:paraId="14EDD3DE" w14:textId="77777777" w:rsidR="006D7B97" w:rsidRPr="006D058D" w:rsidRDefault="006D7B97" w:rsidP="006D7B97">
      <w:pPr>
        <w:autoSpaceDE w:val="0"/>
        <w:autoSpaceDN w:val="0"/>
        <w:adjustRightInd w:val="0"/>
        <w:rPr>
          <w:rFonts w:cs="Arial"/>
        </w:rPr>
      </w:pPr>
    </w:p>
    <w:p w14:paraId="14EDD3DF" w14:textId="77777777" w:rsidR="006D7B97" w:rsidRPr="006D058D" w:rsidRDefault="006D7B97" w:rsidP="006D7B97">
      <w:pPr>
        <w:autoSpaceDE w:val="0"/>
        <w:autoSpaceDN w:val="0"/>
        <w:adjustRightInd w:val="0"/>
        <w:rPr>
          <w:rFonts w:cs="Arial"/>
          <w:b/>
          <w:bCs/>
        </w:rPr>
      </w:pPr>
      <w:r w:rsidRPr="006D058D">
        <w:rPr>
          <w:rFonts w:cs="Arial"/>
          <w:b/>
          <w:bCs/>
        </w:rPr>
        <w:t>Cable and Wireless Infrastructural Work</w:t>
      </w:r>
    </w:p>
    <w:p w14:paraId="14EDD3E0" w14:textId="77777777" w:rsidR="006D7B97" w:rsidRDefault="006D7B97" w:rsidP="006D7B97">
      <w:pPr>
        <w:autoSpaceDE w:val="0"/>
        <w:autoSpaceDN w:val="0"/>
        <w:adjustRightInd w:val="0"/>
        <w:rPr>
          <w:rFonts w:cs="Arial"/>
        </w:rPr>
      </w:pPr>
      <w:r w:rsidRPr="006D058D">
        <w:rPr>
          <w:rFonts w:cs="Arial"/>
        </w:rPr>
        <w:t>This has not been allowed for in our proposal. Any upgrading of existing services, particularly</w:t>
      </w:r>
      <w:r>
        <w:rPr>
          <w:rFonts w:cs="Arial"/>
        </w:rPr>
        <w:t xml:space="preserve"> </w:t>
      </w:r>
      <w:r w:rsidRPr="006D058D">
        <w:rPr>
          <w:rFonts w:cs="Arial"/>
        </w:rPr>
        <w:t>water, sewage and electricity supplies beyond the site boundaries has not been allowed in</w:t>
      </w:r>
      <w:r>
        <w:rPr>
          <w:rFonts w:cs="Arial"/>
        </w:rPr>
        <w:t xml:space="preserve"> </w:t>
      </w:r>
      <w:r w:rsidRPr="006D058D">
        <w:rPr>
          <w:rFonts w:cs="Arial"/>
        </w:rPr>
        <w:t xml:space="preserve">this proposal and any such 'upgrade' required would be provided by </w:t>
      </w:r>
      <w:r w:rsidR="0020262D">
        <w:rPr>
          <w:rFonts w:cs="Arial"/>
        </w:rPr>
        <w:t xml:space="preserve">Ghana </w:t>
      </w:r>
      <w:r w:rsidRPr="006D058D">
        <w:rPr>
          <w:rFonts w:cs="Arial"/>
        </w:rPr>
        <w:t>Housing</w:t>
      </w:r>
      <w:r>
        <w:rPr>
          <w:rFonts w:cs="Arial"/>
        </w:rPr>
        <w:t xml:space="preserve"> </w:t>
      </w:r>
      <w:r w:rsidR="0020262D">
        <w:rPr>
          <w:rFonts w:cs="Arial"/>
        </w:rPr>
        <w:t>Ministry.</w:t>
      </w:r>
    </w:p>
    <w:p w14:paraId="14EDD3E1" w14:textId="77777777" w:rsidR="006D7B97" w:rsidRPr="006D058D" w:rsidRDefault="006D7B97" w:rsidP="006D7B97">
      <w:pPr>
        <w:autoSpaceDE w:val="0"/>
        <w:autoSpaceDN w:val="0"/>
        <w:adjustRightInd w:val="0"/>
        <w:rPr>
          <w:rFonts w:cs="Arial"/>
        </w:rPr>
      </w:pPr>
    </w:p>
    <w:p w14:paraId="14EDD3E2" w14:textId="77777777" w:rsidR="006D7B97" w:rsidRPr="006D058D" w:rsidRDefault="006D7B97" w:rsidP="006D7B97">
      <w:pPr>
        <w:autoSpaceDE w:val="0"/>
        <w:autoSpaceDN w:val="0"/>
        <w:adjustRightInd w:val="0"/>
        <w:rPr>
          <w:rFonts w:cs="Arial"/>
          <w:b/>
          <w:bCs/>
        </w:rPr>
      </w:pPr>
      <w:r w:rsidRPr="006D058D">
        <w:rPr>
          <w:rFonts w:cs="Arial"/>
          <w:b/>
          <w:bCs/>
        </w:rPr>
        <w:t>HOUSING UNITS</w:t>
      </w:r>
    </w:p>
    <w:p w14:paraId="14EDD3E3" w14:textId="77777777" w:rsidR="006D7B97" w:rsidRPr="006D058D" w:rsidRDefault="006D7B97" w:rsidP="006D7B97">
      <w:pPr>
        <w:autoSpaceDE w:val="0"/>
        <w:autoSpaceDN w:val="0"/>
        <w:adjustRightInd w:val="0"/>
        <w:rPr>
          <w:rFonts w:cs="Arial"/>
          <w:b/>
          <w:bCs/>
        </w:rPr>
      </w:pPr>
      <w:r w:rsidRPr="006D058D">
        <w:rPr>
          <w:rFonts w:cs="Arial"/>
          <w:b/>
          <w:bCs/>
        </w:rPr>
        <w:t>House Type:</w:t>
      </w:r>
    </w:p>
    <w:p w14:paraId="14EDD3E4" w14:textId="77777777" w:rsidR="006D7B97" w:rsidRPr="006D058D" w:rsidRDefault="006D7B97" w:rsidP="006D7B97">
      <w:pPr>
        <w:autoSpaceDE w:val="0"/>
        <w:autoSpaceDN w:val="0"/>
        <w:adjustRightInd w:val="0"/>
        <w:rPr>
          <w:rFonts w:cs="Arial"/>
        </w:rPr>
      </w:pPr>
      <w:r w:rsidRPr="006D058D">
        <w:rPr>
          <w:rFonts w:cs="Arial"/>
        </w:rPr>
        <w:t>Three house type units are to be constructed on the development, being:</w:t>
      </w:r>
    </w:p>
    <w:p w14:paraId="14EDD3E5" w14:textId="77777777" w:rsidR="006D7B97" w:rsidRPr="006D058D" w:rsidRDefault="006D7B97" w:rsidP="006D7B97">
      <w:pPr>
        <w:autoSpaceDE w:val="0"/>
        <w:autoSpaceDN w:val="0"/>
        <w:adjustRightInd w:val="0"/>
        <w:rPr>
          <w:rFonts w:cs="Arial"/>
        </w:rPr>
      </w:pPr>
      <w:r w:rsidRPr="006D058D">
        <w:rPr>
          <w:rFonts w:cs="Arial"/>
          <w:b/>
          <w:bCs/>
        </w:rPr>
        <w:t xml:space="preserve">I. </w:t>
      </w:r>
      <w:r w:rsidRPr="006D058D">
        <w:rPr>
          <w:rFonts w:cs="Arial"/>
        </w:rPr>
        <w:t xml:space="preserve">Single Storey Three Bedroom detached units of approximately 1058 square feet </w:t>
      </w:r>
      <w:r w:rsidR="0020262D" w:rsidRPr="006D058D">
        <w:rPr>
          <w:rFonts w:cs="Arial"/>
        </w:rPr>
        <w:t>incisive</w:t>
      </w:r>
      <w:r>
        <w:rPr>
          <w:rFonts w:cs="Arial"/>
        </w:rPr>
        <w:t xml:space="preserve"> </w:t>
      </w:r>
      <w:r w:rsidRPr="006D058D">
        <w:rPr>
          <w:rFonts w:cs="Arial"/>
        </w:rPr>
        <w:t>of the integrated car port which occupies 186 square feet.</w:t>
      </w:r>
    </w:p>
    <w:p w14:paraId="14EDD3E6" w14:textId="77777777" w:rsidR="006D7B97" w:rsidRPr="006D058D" w:rsidRDefault="006D7B97" w:rsidP="006D7B97">
      <w:pPr>
        <w:autoSpaceDE w:val="0"/>
        <w:autoSpaceDN w:val="0"/>
        <w:adjustRightInd w:val="0"/>
        <w:rPr>
          <w:rFonts w:cs="Arial"/>
        </w:rPr>
      </w:pPr>
      <w:r w:rsidRPr="006D058D">
        <w:rPr>
          <w:rFonts w:cs="Arial"/>
        </w:rPr>
        <w:t>2. Four Storey Three Bedroom Duplex Units of approximately 1005 square feet.</w:t>
      </w:r>
    </w:p>
    <w:p w14:paraId="14EDD3E7" w14:textId="77777777" w:rsidR="006D7B97" w:rsidRDefault="006D7B97" w:rsidP="006D7B97">
      <w:pPr>
        <w:autoSpaceDE w:val="0"/>
        <w:autoSpaceDN w:val="0"/>
        <w:adjustRightInd w:val="0"/>
        <w:rPr>
          <w:rFonts w:cs="Arial"/>
        </w:rPr>
      </w:pPr>
      <w:r w:rsidRPr="006D058D">
        <w:rPr>
          <w:rFonts w:cs="Arial"/>
        </w:rPr>
        <w:t>3. Development of 1</w:t>
      </w:r>
      <w:r w:rsidR="0020262D">
        <w:rPr>
          <w:rFonts w:cs="Arial"/>
        </w:rPr>
        <w:t>0</w:t>
      </w:r>
      <w:r w:rsidRPr="006D058D">
        <w:rPr>
          <w:rFonts w:cs="Arial"/>
        </w:rPr>
        <w:t>,000 square feet of free space for future development of High End</w:t>
      </w:r>
      <w:r>
        <w:rPr>
          <w:rFonts w:cs="Arial"/>
        </w:rPr>
        <w:t xml:space="preserve"> </w:t>
      </w:r>
      <w:r w:rsidR="0020262D" w:rsidRPr="006D058D">
        <w:rPr>
          <w:rFonts w:cs="Arial"/>
        </w:rPr>
        <w:t>Multifamily</w:t>
      </w:r>
      <w:r w:rsidRPr="006D058D">
        <w:rPr>
          <w:rFonts w:cs="Arial"/>
        </w:rPr>
        <w:t xml:space="preserve"> Units approximately 10,000</w:t>
      </w:r>
      <w:r w:rsidR="0020262D">
        <w:rPr>
          <w:rFonts w:cs="Arial"/>
        </w:rPr>
        <w:t xml:space="preserve"> +/-</w:t>
      </w:r>
      <w:r w:rsidRPr="006D058D">
        <w:rPr>
          <w:rFonts w:cs="Arial"/>
        </w:rPr>
        <w:t xml:space="preserve"> square feet of floor area.</w:t>
      </w:r>
    </w:p>
    <w:p w14:paraId="14EDD3E8" w14:textId="77777777" w:rsidR="006D7B97" w:rsidRDefault="006D7B97" w:rsidP="006D7B97">
      <w:pPr>
        <w:autoSpaceDE w:val="0"/>
        <w:autoSpaceDN w:val="0"/>
        <w:adjustRightInd w:val="0"/>
        <w:rPr>
          <w:rFonts w:cs="Arial"/>
        </w:rPr>
      </w:pPr>
    </w:p>
    <w:p w14:paraId="14EDD3E9" w14:textId="77777777" w:rsidR="006D7B97" w:rsidRPr="006D058D" w:rsidRDefault="006D7B97" w:rsidP="006D7B97">
      <w:pPr>
        <w:autoSpaceDE w:val="0"/>
        <w:autoSpaceDN w:val="0"/>
        <w:adjustRightInd w:val="0"/>
        <w:rPr>
          <w:rFonts w:cs="Arial"/>
        </w:rPr>
      </w:pPr>
    </w:p>
    <w:p w14:paraId="14EDD3EA" w14:textId="77777777" w:rsidR="006D7B97" w:rsidRPr="006D058D" w:rsidRDefault="006D7B97" w:rsidP="006D7B97">
      <w:pPr>
        <w:autoSpaceDE w:val="0"/>
        <w:autoSpaceDN w:val="0"/>
        <w:adjustRightInd w:val="0"/>
        <w:rPr>
          <w:rFonts w:cs="Arial"/>
          <w:b/>
          <w:bCs/>
        </w:rPr>
      </w:pPr>
      <w:r w:rsidRPr="006D058D">
        <w:rPr>
          <w:rFonts w:cs="Arial"/>
          <w:b/>
          <w:bCs/>
        </w:rPr>
        <w:t>Construction of Housing Units Generally</w:t>
      </w:r>
    </w:p>
    <w:p w14:paraId="14EDD3EB" w14:textId="77777777" w:rsidR="006D7B97" w:rsidRPr="006D058D" w:rsidRDefault="006D7B97" w:rsidP="006D7B97">
      <w:pPr>
        <w:autoSpaceDE w:val="0"/>
        <w:autoSpaceDN w:val="0"/>
        <w:adjustRightInd w:val="0"/>
        <w:rPr>
          <w:rFonts w:cs="Arial"/>
          <w:b/>
          <w:bCs/>
        </w:rPr>
      </w:pPr>
      <w:r w:rsidRPr="006D058D">
        <w:rPr>
          <w:rFonts w:cs="Arial"/>
          <w:b/>
          <w:bCs/>
        </w:rPr>
        <w:lastRenderedPageBreak/>
        <w:t>Proposal:</w:t>
      </w:r>
    </w:p>
    <w:p w14:paraId="14EDD3EC" w14:textId="77777777" w:rsidR="006D7B97" w:rsidRDefault="006D7B97" w:rsidP="006D7B97">
      <w:pPr>
        <w:autoSpaceDE w:val="0"/>
        <w:autoSpaceDN w:val="0"/>
        <w:adjustRightInd w:val="0"/>
        <w:rPr>
          <w:rFonts w:cs="Arial"/>
        </w:rPr>
      </w:pPr>
      <w:r w:rsidRPr="006D058D">
        <w:rPr>
          <w:rFonts w:cs="Arial"/>
        </w:rPr>
        <w:t>The Design and Construction will be carried out in Accordance with all Applicable Codes</w:t>
      </w:r>
      <w:r>
        <w:rPr>
          <w:rFonts w:cs="Arial"/>
        </w:rPr>
        <w:t xml:space="preserve"> </w:t>
      </w:r>
      <w:r w:rsidRPr="006D058D">
        <w:rPr>
          <w:rFonts w:cs="Arial"/>
        </w:rPr>
        <w:t>and Standard in respect to the location and construction of the proposed Development</w:t>
      </w:r>
      <w:r>
        <w:rPr>
          <w:rFonts w:cs="Arial"/>
        </w:rPr>
        <w:t xml:space="preserve"> </w:t>
      </w:r>
      <w:r w:rsidRPr="006D058D">
        <w:rPr>
          <w:rFonts w:cs="Arial"/>
        </w:rPr>
        <w:t>whi</w:t>
      </w:r>
      <w:r>
        <w:rPr>
          <w:rFonts w:cs="Arial"/>
        </w:rPr>
        <w:t>ch Comprises of the following</w:t>
      </w:r>
      <w:r w:rsidR="00F74C5E">
        <w:rPr>
          <w:rFonts w:cs="Arial"/>
        </w:rPr>
        <w:t>. All the specifications below are our recommendation but not necessarily the exact specifications we will use this will be up to the Ministry of Housing and price</w:t>
      </w:r>
      <w:r>
        <w:rPr>
          <w:rFonts w:cs="Arial"/>
        </w:rPr>
        <w:t xml:space="preserve">: </w:t>
      </w:r>
    </w:p>
    <w:p w14:paraId="14EDD3ED" w14:textId="77777777" w:rsidR="0020262D" w:rsidRDefault="0020262D" w:rsidP="006D7B97">
      <w:pPr>
        <w:autoSpaceDE w:val="0"/>
        <w:autoSpaceDN w:val="0"/>
        <w:adjustRightInd w:val="0"/>
        <w:rPr>
          <w:rFonts w:cs="Arial"/>
        </w:rPr>
      </w:pPr>
    </w:p>
    <w:p w14:paraId="14EDD3EE" w14:textId="77777777" w:rsidR="0020262D" w:rsidRDefault="0020262D" w:rsidP="006D7B97">
      <w:pPr>
        <w:autoSpaceDE w:val="0"/>
        <w:autoSpaceDN w:val="0"/>
        <w:adjustRightInd w:val="0"/>
        <w:rPr>
          <w:rFonts w:cs="Arial"/>
        </w:rPr>
      </w:pPr>
    </w:p>
    <w:p w14:paraId="14EDD3EF" w14:textId="77777777" w:rsidR="0020262D" w:rsidRDefault="0020262D" w:rsidP="006D7B97">
      <w:pPr>
        <w:autoSpaceDE w:val="0"/>
        <w:autoSpaceDN w:val="0"/>
        <w:adjustRightInd w:val="0"/>
        <w:rPr>
          <w:rFonts w:cs="Arial"/>
        </w:rPr>
      </w:pPr>
    </w:p>
    <w:p w14:paraId="14EDD3F0" w14:textId="77777777" w:rsidR="006D7B97" w:rsidRPr="006D058D" w:rsidRDefault="006D7B97" w:rsidP="006D7B97">
      <w:pPr>
        <w:autoSpaceDE w:val="0"/>
        <w:autoSpaceDN w:val="0"/>
        <w:adjustRightInd w:val="0"/>
        <w:rPr>
          <w:rFonts w:cs="Arial"/>
          <w:b/>
          <w:bCs/>
        </w:rPr>
      </w:pPr>
      <w:r w:rsidRPr="006D058D">
        <w:rPr>
          <w:rFonts w:cs="Arial"/>
          <w:b/>
          <w:bCs/>
        </w:rPr>
        <w:t>Foundation and Floor Slabs</w:t>
      </w:r>
    </w:p>
    <w:p w14:paraId="14EDD3F1" w14:textId="77777777" w:rsidR="006D7B97" w:rsidRDefault="006D7B97" w:rsidP="006D7B97">
      <w:pPr>
        <w:autoSpaceDE w:val="0"/>
        <w:autoSpaceDN w:val="0"/>
        <w:adjustRightInd w:val="0"/>
        <w:rPr>
          <w:rFonts w:cs="Arial"/>
        </w:rPr>
      </w:pPr>
      <w:r w:rsidRPr="006D058D">
        <w:rPr>
          <w:rFonts w:cs="Arial"/>
        </w:rPr>
        <w:t xml:space="preserve">NHIC have allowed for </w:t>
      </w:r>
      <w:r w:rsidR="0020262D" w:rsidRPr="006D058D">
        <w:rPr>
          <w:rFonts w:cs="Arial"/>
        </w:rPr>
        <w:t>clearing</w:t>
      </w:r>
      <w:r w:rsidRPr="006D058D">
        <w:rPr>
          <w:rFonts w:cs="Arial"/>
        </w:rPr>
        <w:t xml:space="preserve"> the site of existing vegetation and removal of debris.</w:t>
      </w:r>
      <w:r>
        <w:rPr>
          <w:rFonts w:cs="Arial"/>
        </w:rPr>
        <w:t xml:space="preserve"> </w:t>
      </w:r>
      <w:r w:rsidRPr="006D058D">
        <w:rPr>
          <w:rFonts w:cs="Arial"/>
        </w:rPr>
        <w:t>Foundations and Floor Slabs of the single family unit and the apartment building will be</w:t>
      </w:r>
      <w:r>
        <w:rPr>
          <w:rFonts w:cs="Arial"/>
        </w:rPr>
        <w:t xml:space="preserve"> </w:t>
      </w:r>
      <w:r w:rsidRPr="006D058D">
        <w:rPr>
          <w:rFonts w:cs="Arial"/>
        </w:rPr>
        <w:t>constructed in a post-tensioned system and shall comprise of reinforced concrete strength. The final designs will be determined by analysis of the ground conditions.</w:t>
      </w:r>
    </w:p>
    <w:p w14:paraId="14EDD3F2" w14:textId="77777777" w:rsidR="006D7B97" w:rsidRPr="006D058D" w:rsidRDefault="006D7B97" w:rsidP="006D7B97">
      <w:pPr>
        <w:autoSpaceDE w:val="0"/>
        <w:autoSpaceDN w:val="0"/>
        <w:adjustRightInd w:val="0"/>
        <w:rPr>
          <w:rFonts w:cs="Arial"/>
        </w:rPr>
      </w:pPr>
    </w:p>
    <w:p w14:paraId="14EDD3F3" w14:textId="77777777" w:rsidR="006D7B97" w:rsidRPr="006D058D" w:rsidRDefault="006D7B97" w:rsidP="006D7B97">
      <w:pPr>
        <w:autoSpaceDE w:val="0"/>
        <w:autoSpaceDN w:val="0"/>
        <w:adjustRightInd w:val="0"/>
        <w:rPr>
          <w:rFonts w:cs="Arial"/>
          <w:b/>
          <w:bCs/>
        </w:rPr>
      </w:pPr>
      <w:r w:rsidRPr="006D058D">
        <w:rPr>
          <w:rFonts w:cs="Arial"/>
          <w:b/>
          <w:bCs/>
        </w:rPr>
        <w:t>External Walls</w:t>
      </w:r>
    </w:p>
    <w:p w14:paraId="14EDD3F4" w14:textId="77777777" w:rsidR="006D7B97" w:rsidRDefault="006D7B97" w:rsidP="006D7B97">
      <w:pPr>
        <w:autoSpaceDE w:val="0"/>
        <w:autoSpaceDN w:val="0"/>
        <w:adjustRightInd w:val="0"/>
        <w:rPr>
          <w:rFonts w:cs="Arial"/>
        </w:rPr>
      </w:pPr>
      <w:r w:rsidRPr="006D058D">
        <w:rPr>
          <w:rFonts w:cs="Arial"/>
        </w:rPr>
        <w:t>External walls to the middle income units are to be constructed</w:t>
      </w:r>
      <w:r w:rsidR="0020262D">
        <w:rPr>
          <w:rFonts w:cs="Arial"/>
        </w:rPr>
        <w:t xml:space="preserve"> of</w:t>
      </w:r>
      <w:r w:rsidRPr="006D058D">
        <w:rPr>
          <w:rFonts w:cs="Arial"/>
        </w:rPr>
        <w:t xml:space="preserve"> reinforced concrete</w:t>
      </w:r>
      <w:r>
        <w:rPr>
          <w:rFonts w:cs="Arial"/>
        </w:rPr>
        <w:t xml:space="preserve"> </w:t>
      </w:r>
      <w:r w:rsidRPr="006D058D">
        <w:rPr>
          <w:rFonts w:cs="Arial"/>
        </w:rPr>
        <w:t>utilizing a proprietary formwork system. The Apartment units will be constructed in 6"</w:t>
      </w:r>
      <w:r>
        <w:rPr>
          <w:rFonts w:cs="Arial"/>
        </w:rPr>
        <w:t xml:space="preserve"> </w:t>
      </w:r>
      <w:r w:rsidRPr="006D058D">
        <w:rPr>
          <w:rFonts w:cs="Arial"/>
        </w:rPr>
        <w:t xml:space="preserve">reinforced concrete walls where the design necessitates. The minimum height of </w:t>
      </w:r>
      <w:r w:rsidR="0020262D">
        <w:rPr>
          <w:rFonts w:cs="Arial"/>
        </w:rPr>
        <w:t>exterior</w:t>
      </w:r>
      <w:r>
        <w:rPr>
          <w:rFonts w:cs="Arial"/>
        </w:rPr>
        <w:t xml:space="preserve"> </w:t>
      </w:r>
      <w:r w:rsidRPr="006D058D">
        <w:rPr>
          <w:rFonts w:cs="Arial"/>
        </w:rPr>
        <w:t>walls will be finished floor to the wall plate and the slope of the roof</w:t>
      </w:r>
      <w:r>
        <w:rPr>
          <w:rFonts w:cs="Arial"/>
        </w:rPr>
        <w:t xml:space="preserve"> </w:t>
      </w:r>
      <w:r w:rsidRPr="006D058D">
        <w:rPr>
          <w:rFonts w:cs="Arial"/>
        </w:rPr>
        <w:t>should accommodate future expansion without the need to change the pitch of the roof.</w:t>
      </w:r>
    </w:p>
    <w:p w14:paraId="14EDD3F5" w14:textId="77777777" w:rsidR="006D7B97" w:rsidRPr="006D058D" w:rsidRDefault="006D7B97" w:rsidP="006D7B97">
      <w:pPr>
        <w:autoSpaceDE w:val="0"/>
        <w:autoSpaceDN w:val="0"/>
        <w:adjustRightInd w:val="0"/>
        <w:rPr>
          <w:rFonts w:cs="Arial"/>
        </w:rPr>
      </w:pPr>
    </w:p>
    <w:p w14:paraId="14EDD3F6" w14:textId="77777777" w:rsidR="006D7B97" w:rsidRPr="006D058D" w:rsidRDefault="006D7B97" w:rsidP="006D7B97">
      <w:pPr>
        <w:autoSpaceDE w:val="0"/>
        <w:autoSpaceDN w:val="0"/>
        <w:adjustRightInd w:val="0"/>
        <w:rPr>
          <w:rFonts w:cs="Arial"/>
          <w:b/>
          <w:bCs/>
        </w:rPr>
      </w:pPr>
      <w:r w:rsidRPr="006D058D">
        <w:rPr>
          <w:rFonts w:cs="Arial"/>
          <w:b/>
          <w:bCs/>
        </w:rPr>
        <w:t>Internal Walls</w:t>
      </w:r>
    </w:p>
    <w:p w14:paraId="14EDD3F7" w14:textId="77777777" w:rsidR="006D7B97" w:rsidRDefault="006D7B97" w:rsidP="006D7B97">
      <w:pPr>
        <w:autoSpaceDE w:val="0"/>
        <w:autoSpaceDN w:val="0"/>
        <w:adjustRightInd w:val="0"/>
        <w:rPr>
          <w:rFonts w:cs="Arial"/>
        </w:rPr>
      </w:pPr>
      <w:r w:rsidRPr="006D058D">
        <w:rPr>
          <w:rFonts w:cs="Arial"/>
        </w:rPr>
        <w:t>Internal walls are to be constructed in 4" reinforced concrete utilizing a proprietary</w:t>
      </w:r>
      <w:r>
        <w:rPr>
          <w:rFonts w:cs="Arial"/>
        </w:rPr>
        <w:t xml:space="preserve"> </w:t>
      </w:r>
      <w:r w:rsidRPr="006D058D">
        <w:rPr>
          <w:rFonts w:cs="Arial"/>
        </w:rPr>
        <w:t>formwork system.</w:t>
      </w:r>
    </w:p>
    <w:p w14:paraId="14EDD3F8" w14:textId="77777777" w:rsidR="006D7B97" w:rsidRPr="006D058D" w:rsidRDefault="006D7B97" w:rsidP="006D7B97">
      <w:pPr>
        <w:autoSpaceDE w:val="0"/>
        <w:autoSpaceDN w:val="0"/>
        <w:adjustRightInd w:val="0"/>
        <w:rPr>
          <w:rFonts w:cs="Arial"/>
        </w:rPr>
      </w:pPr>
    </w:p>
    <w:p w14:paraId="14EDD3F9" w14:textId="77777777" w:rsidR="006D7B97" w:rsidRPr="006D058D" w:rsidRDefault="006D7B97" w:rsidP="006D7B97">
      <w:pPr>
        <w:autoSpaceDE w:val="0"/>
        <w:autoSpaceDN w:val="0"/>
        <w:adjustRightInd w:val="0"/>
        <w:rPr>
          <w:rFonts w:cs="Arial"/>
          <w:b/>
          <w:bCs/>
        </w:rPr>
      </w:pPr>
      <w:r w:rsidRPr="006D058D">
        <w:rPr>
          <w:rFonts w:cs="Arial"/>
          <w:b/>
          <w:bCs/>
        </w:rPr>
        <w:t>Roof</w:t>
      </w:r>
    </w:p>
    <w:p w14:paraId="14EDD3FA" w14:textId="77777777" w:rsidR="006D7B97" w:rsidRDefault="006D7B97" w:rsidP="006D7B97">
      <w:pPr>
        <w:autoSpaceDE w:val="0"/>
        <w:autoSpaceDN w:val="0"/>
        <w:adjustRightInd w:val="0"/>
        <w:rPr>
          <w:rFonts w:cs="Arial"/>
        </w:rPr>
      </w:pPr>
      <w:r w:rsidRPr="006D058D">
        <w:rPr>
          <w:rFonts w:cs="Arial"/>
        </w:rPr>
        <w:t>The roof shall be designed to be hurricane resistant and will be constructed from an all-steel</w:t>
      </w:r>
      <w:r>
        <w:rPr>
          <w:rFonts w:cs="Arial"/>
        </w:rPr>
        <w:t xml:space="preserve"> </w:t>
      </w:r>
      <w:r w:rsidRPr="006D058D">
        <w:rPr>
          <w:rFonts w:cs="Arial"/>
        </w:rPr>
        <w:t xml:space="preserve">frame of appropriate design. </w:t>
      </w:r>
      <w:r w:rsidR="0020262D" w:rsidRPr="0020262D">
        <w:rPr>
          <w:rFonts w:cs="Arial"/>
          <w:b/>
        </w:rPr>
        <w:t>This is a design that could be used but not to be a definitive design it is a recommendation ONLY.</w:t>
      </w:r>
      <w:r w:rsidR="0020262D">
        <w:rPr>
          <w:rFonts w:cs="Arial"/>
        </w:rPr>
        <w:t xml:space="preserve"> </w:t>
      </w:r>
      <w:r w:rsidRPr="006D058D">
        <w:rPr>
          <w:rFonts w:cs="Arial"/>
        </w:rPr>
        <w:t>Rafters are made up of Galvanized steel 6" C-</w:t>
      </w:r>
      <w:r w:rsidR="00F74C5E" w:rsidRPr="006D058D">
        <w:rPr>
          <w:rFonts w:cs="Arial"/>
        </w:rPr>
        <w:t>portions</w:t>
      </w:r>
      <w:r w:rsidRPr="006D058D">
        <w:rPr>
          <w:rFonts w:cs="Arial"/>
        </w:rPr>
        <w:t xml:space="preserve"> at, a</w:t>
      </w:r>
      <w:r>
        <w:rPr>
          <w:rFonts w:cs="Arial"/>
        </w:rPr>
        <w:t xml:space="preserve"> </w:t>
      </w:r>
      <w:r w:rsidRPr="006D058D">
        <w:rPr>
          <w:rFonts w:cs="Arial"/>
        </w:rPr>
        <w:t>maximum of 8'0" cts and Galvanize steel nailers of 4 Z-purloins" @ a maximum of 3' 0" cts.</w:t>
      </w:r>
      <w:r w:rsidR="00F74C5E">
        <w:rPr>
          <w:rFonts w:cs="Arial"/>
        </w:rPr>
        <w:t xml:space="preserve"> </w:t>
      </w:r>
      <w:r>
        <w:rPr>
          <w:rFonts w:cs="Arial"/>
        </w:rPr>
        <w:t xml:space="preserve"> </w:t>
      </w:r>
      <w:r w:rsidR="00F74C5E" w:rsidRPr="006D058D">
        <w:rPr>
          <w:rFonts w:cs="Arial"/>
        </w:rPr>
        <w:t>Alumina</w:t>
      </w:r>
      <w:r w:rsidRPr="006D058D">
        <w:rPr>
          <w:rFonts w:cs="Arial"/>
        </w:rPr>
        <w:t xml:space="preserve"> roofing 28 gauge sheets in full length fixed with roofing screws using neoprene</w:t>
      </w:r>
      <w:r>
        <w:rPr>
          <w:rFonts w:cs="Arial"/>
        </w:rPr>
        <w:t xml:space="preserve"> </w:t>
      </w:r>
      <w:r w:rsidRPr="006D058D">
        <w:rPr>
          <w:rFonts w:cs="Arial"/>
        </w:rPr>
        <w:t xml:space="preserve">washers. Ridge capping 18" girth and shall be 24G </w:t>
      </w:r>
      <w:r w:rsidR="00F74C5E" w:rsidRPr="006D058D">
        <w:rPr>
          <w:rFonts w:cs="Arial"/>
        </w:rPr>
        <w:t>Alumina</w:t>
      </w:r>
      <w:r w:rsidRPr="006D058D">
        <w:rPr>
          <w:rFonts w:cs="Arial"/>
        </w:rPr>
        <w:t>. Eaves shall be approximately</w:t>
      </w:r>
      <w:r>
        <w:rPr>
          <w:rFonts w:cs="Arial"/>
        </w:rPr>
        <w:t xml:space="preserve"> </w:t>
      </w:r>
      <w:r w:rsidRPr="006D058D">
        <w:rPr>
          <w:rFonts w:cs="Arial"/>
        </w:rPr>
        <w:t>two (2') foot wide.</w:t>
      </w:r>
    </w:p>
    <w:p w14:paraId="14EDD3FB" w14:textId="77777777" w:rsidR="006D7B97" w:rsidRPr="006D058D" w:rsidRDefault="006D7B97" w:rsidP="006D7B97">
      <w:pPr>
        <w:autoSpaceDE w:val="0"/>
        <w:autoSpaceDN w:val="0"/>
        <w:adjustRightInd w:val="0"/>
        <w:rPr>
          <w:rFonts w:cs="Arial"/>
        </w:rPr>
      </w:pPr>
    </w:p>
    <w:p w14:paraId="14EDD3FC" w14:textId="77777777" w:rsidR="006D7B97" w:rsidRPr="006D058D" w:rsidRDefault="006D7B97" w:rsidP="006D7B97">
      <w:pPr>
        <w:autoSpaceDE w:val="0"/>
        <w:autoSpaceDN w:val="0"/>
        <w:adjustRightInd w:val="0"/>
        <w:rPr>
          <w:rFonts w:cs="Arial"/>
          <w:b/>
          <w:bCs/>
        </w:rPr>
      </w:pPr>
      <w:r w:rsidRPr="006D058D">
        <w:rPr>
          <w:rFonts w:cs="Arial"/>
          <w:b/>
          <w:bCs/>
        </w:rPr>
        <w:t>Ceiling</w:t>
      </w:r>
    </w:p>
    <w:p w14:paraId="14EDD3FD" w14:textId="77777777" w:rsidR="006D7B97" w:rsidRDefault="006D7B97" w:rsidP="006D7B97">
      <w:pPr>
        <w:autoSpaceDE w:val="0"/>
        <w:autoSpaceDN w:val="0"/>
        <w:adjustRightInd w:val="0"/>
        <w:rPr>
          <w:rFonts w:cs="Arial"/>
        </w:rPr>
      </w:pPr>
      <w:r w:rsidRPr="006D058D">
        <w:rPr>
          <w:rFonts w:cs="Arial"/>
        </w:rPr>
        <w:t>The interior ceilings to the upper floor of the apartment and middle income units shall be a</w:t>
      </w:r>
      <w:r>
        <w:rPr>
          <w:rFonts w:cs="Arial"/>
        </w:rPr>
        <w:t xml:space="preserve"> </w:t>
      </w:r>
      <w:r w:rsidRPr="006D058D">
        <w:rPr>
          <w:rFonts w:cs="Arial"/>
        </w:rPr>
        <w:t>suspended metal frame with mineral fiber tiles 2' x 2' fixed with hold down clips.</w:t>
      </w:r>
    </w:p>
    <w:p w14:paraId="14EDD3FE" w14:textId="77777777" w:rsidR="006D7B97" w:rsidRPr="006D058D" w:rsidRDefault="006D7B97" w:rsidP="006D7B97">
      <w:pPr>
        <w:autoSpaceDE w:val="0"/>
        <w:autoSpaceDN w:val="0"/>
        <w:adjustRightInd w:val="0"/>
        <w:rPr>
          <w:rFonts w:cs="Arial"/>
        </w:rPr>
      </w:pPr>
    </w:p>
    <w:p w14:paraId="14EDD3FF" w14:textId="77777777" w:rsidR="006D7B97" w:rsidRPr="006D058D" w:rsidRDefault="006D7B97" w:rsidP="006D7B97">
      <w:pPr>
        <w:autoSpaceDE w:val="0"/>
        <w:autoSpaceDN w:val="0"/>
        <w:adjustRightInd w:val="0"/>
        <w:rPr>
          <w:rFonts w:cs="Arial"/>
          <w:b/>
          <w:bCs/>
        </w:rPr>
      </w:pPr>
      <w:r w:rsidRPr="006D058D">
        <w:rPr>
          <w:rFonts w:cs="Arial"/>
          <w:b/>
          <w:bCs/>
        </w:rPr>
        <w:t>Doors</w:t>
      </w:r>
    </w:p>
    <w:p w14:paraId="14EDD400" w14:textId="77777777" w:rsidR="006D7B97" w:rsidRDefault="006D7B97" w:rsidP="006D7B97">
      <w:pPr>
        <w:autoSpaceDE w:val="0"/>
        <w:autoSpaceDN w:val="0"/>
        <w:adjustRightInd w:val="0"/>
        <w:rPr>
          <w:rFonts w:cs="Arial"/>
        </w:rPr>
      </w:pPr>
      <w:r w:rsidRPr="006D058D">
        <w:rPr>
          <w:rFonts w:cs="Arial"/>
        </w:rPr>
        <w:t xml:space="preserve">External doors shall be 36" x 80" </w:t>
      </w:r>
      <w:r w:rsidR="00F74C5E">
        <w:rPr>
          <w:rFonts w:cs="Arial"/>
        </w:rPr>
        <w:t xml:space="preserve">solid </w:t>
      </w:r>
      <w:r w:rsidRPr="006D058D">
        <w:rPr>
          <w:rFonts w:cs="Arial"/>
        </w:rPr>
        <w:t>core flush doors including metal face finish.</w:t>
      </w:r>
      <w:r>
        <w:rPr>
          <w:rFonts w:cs="Arial"/>
        </w:rPr>
        <w:t xml:space="preserve"> </w:t>
      </w:r>
      <w:r w:rsidRPr="006D058D">
        <w:rPr>
          <w:rFonts w:cs="Arial"/>
        </w:rPr>
        <w:t>Internal doors shall be 32" x 80" hollow core flush doors with a hardwood lip for the</w:t>
      </w:r>
      <w:r>
        <w:rPr>
          <w:rFonts w:cs="Arial"/>
        </w:rPr>
        <w:t xml:space="preserve"> </w:t>
      </w:r>
      <w:r w:rsidRPr="006D058D">
        <w:rPr>
          <w:rFonts w:cs="Arial"/>
        </w:rPr>
        <w:t>bedrooms and 28" x 80" hollow core flush doors with a hardwood lip for the toilet and</w:t>
      </w:r>
      <w:r>
        <w:rPr>
          <w:rFonts w:cs="Arial"/>
        </w:rPr>
        <w:t xml:space="preserve"> </w:t>
      </w:r>
      <w:r w:rsidRPr="006D058D">
        <w:rPr>
          <w:rFonts w:cs="Arial"/>
        </w:rPr>
        <w:t>shower. Hardware shall include Quickset, or equivalent, cylindrical private locks for the</w:t>
      </w:r>
      <w:r>
        <w:rPr>
          <w:rFonts w:cs="Arial"/>
        </w:rPr>
        <w:t xml:space="preserve"> </w:t>
      </w:r>
      <w:r w:rsidRPr="006D058D">
        <w:rPr>
          <w:rFonts w:cs="Arial"/>
        </w:rPr>
        <w:t>internal doors and Quickset, or equivalent, cylindrical entry locks keyed on one side for the</w:t>
      </w:r>
      <w:r>
        <w:rPr>
          <w:rFonts w:cs="Arial"/>
        </w:rPr>
        <w:t xml:space="preserve"> </w:t>
      </w:r>
      <w:r w:rsidRPr="006D058D">
        <w:rPr>
          <w:rFonts w:cs="Arial"/>
        </w:rPr>
        <w:t>external doors.</w:t>
      </w:r>
      <w:r w:rsidR="00F74C5E">
        <w:rPr>
          <w:rFonts w:cs="Arial"/>
        </w:rPr>
        <w:t xml:space="preserve"> </w:t>
      </w:r>
      <w:r w:rsidRPr="006D058D">
        <w:rPr>
          <w:rFonts w:cs="Arial"/>
        </w:rPr>
        <w:t>All external doors shall include a 4" chrome plated tower bolt. Three 4" butts shall be used</w:t>
      </w:r>
      <w:r>
        <w:rPr>
          <w:rFonts w:cs="Arial"/>
        </w:rPr>
        <w:t xml:space="preserve"> </w:t>
      </w:r>
      <w:r w:rsidRPr="006D058D">
        <w:rPr>
          <w:rFonts w:cs="Arial"/>
        </w:rPr>
        <w:t>on all external doors and two 3" butts shall be used on all internal doors. Aluminum door</w:t>
      </w:r>
      <w:r>
        <w:rPr>
          <w:rFonts w:cs="Arial"/>
        </w:rPr>
        <w:t xml:space="preserve"> </w:t>
      </w:r>
      <w:r w:rsidRPr="006D058D">
        <w:rPr>
          <w:rFonts w:cs="Arial"/>
        </w:rPr>
        <w:t>frames shall be used throughout.</w:t>
      </w:r>
    </w:p>
    <w:p w14:paraId="14EDD401" w14:textId="77777777" w:rsidR="006D7B97" w:rsidRPr="006D058D" w:rsidRDefault="006D7B97" w:rsidP="006D7B97">
      <w:pPr>
        <w:autoSpaceDE w:val="0"/>
        <w:autoSpaceDN w:val="0"/>
        <w:adjustRightInd w:val="0"/>
        <w:rPr>
          <w:rFonts w:cs="Arial"/>
        </w:rPr>
      </w:pPr>
    </w:p>
    <w:p w14:paraId="14EDD402" w14:textId="77777777" w:rsidR="006D7B97" w:rsidRPr="006D058D" w:rsidRDefault="006D7B97" w:rsidP="006D7B97">
      <w:pPr>
        <w:autoSpaceDE w:val="0"/>
        <w:autoSpaceDN w:val="0"/>
        <w:adjustRightInd w:val="0"/>
        <w:rPr>
          <w:rFonts w:cs="Arial"/>
          <w:b/>
          <w:bCs/>
        </w:rPr>
      </w:pPr>
      <w:r w:rsidRPr="006D058D">
        <w:rPr>
          <w:rFonts w:cs="Arial"/>
          <w:b/>
          <w:bCs/>
        </w:rPr>
        <w:t>Windows</w:t>
      </w:r>
    </w:p>
    <w:p w14:paraId="14EDD403" w14:textId="77777777" w:rsidR="006D7B97" w:rsidRDefault="006D7B97" w:rsidP="006D7B97">
      <w:pPr>
        <w:autoSpaceDE w:val="0"/>
        <w:autoSpaceDN w:val="0"/>
        <w:adjustRightInd w:val="0"/>
        <w:rPr>
          <w:rFonts w:cs="Arial"/>
        </w:rPr>
      </w:pPr>
      <w:r w:rsidRPr="006D058D">
        <w:rPr>
          <w:rFonts w:cs="Arial"/>
        </w:rPr>
        <w:lastRenderedPageBreak/>
        <w:t>Standard units:</w:t>
      </w:r>
      <w:r>
        <w:rPr>
          <w:rFonts w:cs="Arial"/>
        </w:rPr>
        <w:t xml:space="preserve"> </w:t>
      </w:r>
      <w:r w:rsidRPr="006D058D">
        <w:rPr>
          <w:rFonts w:cs="Arial"/>
        </w:rPr>
        <w:t>Windows shall aluminum casement windows in aluminum frame. The minim urn area of</w:t>
      </w:r>
      <w:r>
        <w:rPr>
          <w:rFonts w:cs="Arial"/>
        </w:rPr>
        <w:t xml:space="preserve"> </w:t>
      </w:r>
      <w:r w:rsidRPr="006D058D">
        <w:rPr>
          <w:rFonts w:cs="Arial"/>
        </w:rPr>
        <w:t>window opening shall be ten percent (10%) of the floor area of each room. Alternative</w:t>
      </w:r>
      <w:r>
        <w:rPr>
          <w:rFonts w:cs="Arial"/>
        </w:rPr>
        <w:t xml:space="preserve"> </w:t>
      </w:r>
      <w:r w:rsidRPr="006D058D">
        <w:rPr>
          <w:rFonts w:cs="Arial"/>
        </w:rPr>
        <w:t>materials may be used subject to the approval of the SLNHC.</w:t>
      </w:r>
      <w:r>
        <w:rPr>
          <w:rFonts w:cs="Arial"/>
        </w:rPr>
        <w:t xml:space="preserve"> </w:t>
      </w:r>
      <w:r w:rsidRPr="006D058D">
        <w:rPr>
          <w:rFonts w:cs="Arial"/>
        </w:rPr>
        <w:t>The windows for the single storey detached will be manufactured with a vinyl finish and shall</w:t>
      </w:r>
      <w:r>
        <w:rPr>
          <w:rFonts w:cs="Arial"/>
        </w:rPr>
        <w:t xml:space="preserve"> </w:t>
      </w:r>
      <w:r w:rsidRPr="006D058D">
        <w:rPr>
          <w:rFonts w:cs="Arial"/>
        </w:rPr>
        <w:t>include plain glass slider windows in lieu of the above</w:t>
      </w:r>
    </w:p>
    <w:p w14:paraId="14EDD404" w14:textId="77777777" w:rsidR="006D7B97" w:rsidRPr="006D058D" w:rsidRDefault="006D7B97" w:rsidP="006D7B97">
      <w:pPr>
        <w:autoSpaceDE w:val="0"/>
        <w:autoSpaceDN w:val="0"/>
        <w:adjustRightInd w:val="0"/>
        <w:rPr>
          <w:rFonts w:cs="Arial"/>
        </w:rPr>
      </w:pPr>
    </w:p>
    <w:p w14:paraId="14EDD405" w14:textId="77777777" w:rsidR="006D7B97" w:rsidRPr="006D058D" w:rsidRDefault="006D7B97" w:rsidP="006D7B97">
      <w:pPr>
        <w:autoSpaceDE w:val="0"/>
        <w:autoSpaceDN w:val="0"/>
        <w:adjustRightInd w:val="0"/>
        <w:rPr>
          <w:rFonts w:cs="Arial"/>
          <w:b/>
          <w:bCs/>
        </w:rPr>
      </w:pPr>
      <w:r w:rsidRPr="006D058D">
        <w:rPr>
          <w:rFonts w:cs="Arial"/>
          <w:b/>
          <w:bCs/>
        </w:rPr>
        <w:t>Wall Finishes</w:t>
      </w:r>
    </w:p>
    <w:p w14:paraId="14EDD406" w14:textId="77777777" w:rsidR="006D7B97" w:rsidRDefault="006D7B97" w:rsidP="006D7B97">
      <w:pPr>
        <w:autoSpaceDE w:val="0"/>
        <w:autoSpaceDN w:val="0"/>
        <w:adjustRightInd w:val="0"/>
        <w:rPr>
          <w:rFonts w:cs="Arial"/>
        </w:rPr>
      </w:pPr>
      <w:r w:rsidRPr="006D058D">
        <w:rPr>
          <w:rFonts w:cs="Arial"/>
        </w:rPr>
        <w:t>The walls of the units shall be finished fair to a reasonable level as provided by and dictated</w:t>
      </w:r>
      <w:r>
        <w:rPr>
          <w:rFonts w:cs="Arial"/>
        </w:rPr>
        <w:t xml:space="preserve"> </w:t>
      </w:r>
      <w:r w:rsidRPr="006D058D">
        <w:rPr>
          <w:rFonts w:cs="Arial"/>
        </w:rPr>
        <w:t>by the proprietary formwork system. The walls will not be rendered or 'slicked smooth'.</w:t>
      </w:r>
      <w:r>
        <w:rPr>
          <w:rFonts w:cs="Arial"/>
        </w:rPr>
        <w:t xml:space="preserve"> </w:t>
      </w:r>
      <w:r w:rsidRPr="006D058D">
        <w:rPr>
          <w:rFonts w:cs="Arial"/>
        </w:rPr>
        <w:t>Ceramic wall tiling shall be provided in the shower stall only at a minimum height of 72</w:t>
      </w:r>
      <w:r>
        <w:rPr>
          <w:rFonts w:cs="Arial"/>
        </w:rPr>
        <w:t xml:space="preserve"> </w:t>
      </w:r>
      <w:r w:rsidRPr="006D058D">
        <w:rPr>
          <w:rFonts w:cs="Arial"/>
        </w:rPr>
        <w:t>inches. A 12 inch x 24 inch tile splash back is to be provided above the face basin. An 18</w:t>
      </w:r>
      <w:r>
        <w:rPr>
          <w:rFonts w:cs="Arial"/>
        </w:rPr>
        <w:t xml:space="preserve"> </w:t>
      </w:r>
      <w:r w:rsidRPr="006D058D">
        <w:rPr>
          <w:rFonts w:cs="Arial"/>
        </w:rPr>
        <w:t>inch x 30 inch mirror shall be provided above face basins.</w:t>
      </w:r>
    </w:p>
    <w:p w14:paraId="14EDD407" w14:textId="77777777" w:rsidR="006D7B97" w:rsidRPr="006D058D" w:rsidRDefault="006D7B97" w:rsidP="006D7B97">
      <w:pPr>
        <w:autoSpaceDE w:val="0"/>
        <w:autoSpaceDN w:val="0"/>
        <w:adjustRightInd w:val="0"/>
        <w:rPr>
          <w:rFonts w:cs="Arial"/>
        </w:rPr>
      </w:pPr>
    </w:p>
    <w:p w14:paraId="14EDD408" w14:textId="77777777" w:rsidR="006D7B97" w:rsidRPr="006D058D" w:rsidRDefault="006D7B97" w:rsidP="006D7B97">
      <w:pPr>
        <w:autoSpaceDE w:val="0"/>
        <w:autoSpaceDN w:val="0"/>
        <w:adjustRightInd w:val="0"/>
        <w:rPr>
          <w:rFonts w:cs="Arial"/>
          <w:b/>
          <w:bCs/>
        </w:rPr>
      </w:pPr>
      <w:r w:rsidRPr="006D058D">
        <w:rPr>
          <w:rFonts w:cs="Arial"/>
          <w:b/>
          <w:bCs/>
        </w:rPr>
        <w:t>Painting</w:t>
      </w:r>
    </w:p>
    <w:p w14:paraId="14EDD409" w14:textId="77777777" w:rsidR="006D7B97" w:rsidRDefault="006D7B97" w:rsidP="006D7B97">
      <w:pPr>
        <w:autoSpaceDE w:val="0"/>
        <w:autoSpaceDN w:val="0"/>
        <w:adjustRightInd w:val="0"/>
        <w:rPr>
          <w:rFonts w:cs="Arial"/>
        </w:rPr>
      </w:pPr>
      <w:r w:rsidRPr="006D058D">
        <w:rPr>
          <w:rFonts w:cs="Arial"/>
        </w:rPr>
        <w:t>NHIC have allowed for painting to internal or external walls with two (2) coats emulsion</w:t>
      </w:r>
      <w:r>
        <w:rPr>
          <w:rFonts w:cs="Arial"/>
        </w:rPr>
        <w:t xml:space="preserve"> </w:t>
      </w:r>
      <w:r w:rsidRPr="006D058D">
        <w:rPr>
          <w:rFonts w:cs="Arial"/>
        </w:rPr>
        <w:t>paint. All wooden and metal surfaces shall be properly prepared before applying one coat</w:t>
      </w:r>
      <w:r>
        <w:rPr>
          <w:rFonts w:cs="Arial"/>
        </w:rPr>
        <w:t xml:space="preserve"> </w:t>
      </w:r>
      <w:r w:rsidRPr="006D058D">
        <w:rPr>
          <w:rFonts w:cs="Arial"/>
        </w:rPr>
        <w:t>of a suitable primer and two (2) coats of oil paint.</w:t>
      </w:r>
    </w:p>
    <w:p w14:paraId="14EDD40A" w14:textId="77777777" w:rsidR="006D7B97" w:rsidRPr="006D058D" w:rsidRDefault="006D7B97" w:rsidP="006D7B97">
      <w:pPr>
        <w:autoSpaceDE w:val="0"/>
        <w:autoSpaceDN w:val="0"/>
        <w:adjustRightInd w:val="0"/>
        <w:rPr>
          <w:rFonts w:cs="Arial"/>
        </w:rPr>
      </w:pPr>
    </w:p>
    <w:p w14:paraId="14EDD40B" w14:textId="77777777" w:rsidR="006D7B97" w:rsidRPr="006D058D" w:rsidRDefault="006D7B97" w:rsidP="006D7B97">
      <w:pPr>
        <w:autoSpaceDE w:val="0"/>
        <w:autoSpaceDN w:val="0"/>
        <w:adjustRightInd w:val="0"/>
        <w:rPr>
          <w:rFonts w:cs="Arial"/>
          <w:b/>
          <w:bCs/>
        </w:rPr>
      </w:pPr>
      <w:r w:rsidRPr="006D058D">
        <w:rPr>
          <w:rFonts w:cs="Arial"/>
          <w:b/>
          <w:bCs/>
        </w:rPr>
        <w:t>Floor Finishes</w:t>
      </w:r>
    </w:p>
    <w:p w14:paraId="14EDD40C" w14:textId="77777777" w:rsidR="006D7B97" w:rsidRDefault="006D7B97" w:rsidP="006D7B97">
      <w:pPr>
        <w:autoSpaceDE w:val="0"/>
        <w:autoSpaceDN w:val="0"/>
        <w:adjustRightInd w:val="0"/>
        <w:rPr>
          <w:rFonts w:cs="Arial"/>
        </w:rPr>
      </w:pPr>
      <w:r w:rsidRPr="006D058D">
        <w:rPr>
          <w:rFonts w:cs="Arial"/>
        </w:rPr>
        <w:t>All floors shall be finished with a power floated slab except in the shower stall area where</w:t>
      </w:r>
      <w:r>
        <w:rPr>
          <w:rFonts w:cs="Arial"/>
        </w:rPr>
        <w:t xml:space="preserve"> </w:t>
      </w:r>
      <w:r w:rsidRPr="006D058D">
        <w:rPr>
          <w:rFonts w:cs="Arial"/>
        </w:rPr>
        <w:t>150mm x 150mm non-skid ceramic floor tiles and 150mm x 150mm glazed ceramic wall tiles</w:t>
      </w:r>
      <w:r>
        <w:rPr>
          <w:rFonts w:cs="Arial"/>
        </w:rPr>
        <w:t xml:space="preserve"> </w:t>
      </w:r>
      <w:r w:rsidRPr="006D058D">
        <w:rPr>
          <w:rFonts w:cs="Arial"/>
        </w:rPr>
        <w:t>are to be provided. The Single Storey detached units will include ceramic floor tiles to the</w:t>
      </w:r>
      <w:r>
        <w:rPr>
          <w:rFonts w:cs="Arial"/>
        </w:rPr>
        <w:t xml:space="preserve"> </w:t>
      </w:r>
      <w:r w:rsidRPr="006D058D">
        <w:rPr>
          <w:rFonts w:cs="Arial"/>
        </w:rPr>
        <w:t>kitchen area.</w:t>
      </w:r>
    </w:p>
    <w:p w14:paraId="14EDD40D" w14:textId="77777777" w:rsidR="006D7B97" w:rsidRPr="006D058D" w:rsidRDefault="006D7B97" w:rsidP="006D7B97">
      <w:pPr>
        <w:autoSpaceDE w:val="0"/>
        <w:autoSpaceDN w:val="0"/>
        <w:adjustRightInd w:val="0"/>
        <w:rPr>
          <w:rFonts w:cs="Arial"/>
        </w:rPr>
      </w:pPr>
    </w:p>
    <w:p w14:paraId="14EDD40E" w14:textId="77777777" w:rsidR="006D7B97" w:rsidRPr="006D058D" w:rsidRDefault="006D7B97" w:rsidP="006D7B97">
      <w:pPr>
        <w:autoSpaceDE w:val="0"/>
        <w:autoSpaceDN w:val="0"/>
        <w:adjustRightInd w:val="0"/>
        <w:rPr>
          <w:rFonts w:cs="Arial"/>
          <w:b/>
          <w:bCs/>
        </w:rPr>
      </w:pPr>
      <w:r w:rsidRPr="006D058D">
        <w:rPr>
          <w:rFonts w:cs="Arial"/>
          <w:b/>
          <w:bCs/>
        </w:rPr>
        <w:t>Joinery</w:t>
      </w:r>
    </w:p>
    <w:p w14:paraId="14EDD40F" w14:textId="77777777" w:rsidR="006D7B97" w:rsidRDefault="006D7B97" w:rsidP="006D7B97">
      <w:pPr>
        <w:autoSpaceDE w:val="0"/>
        <w:autoSpaceDN w:val="0"/>
        <w:adjustRightInd w:val="0"/>
        <w:rPr>
          <w:rFonts w:cs="Arial"/>
        </w:rPr>
      </w:pPr>
      <w:r w:rsidRPr="006D058D">
        <w:rPr>
          <w:rFonts w:cs="Arial"/>
        </w:rPr>
        <w:t>The kitchen sink (Single Bowl) would be fixed unto a cupboard unit complete with two</w:t>
      </w:r>
      <w:r>
        <w:rPr>
          <w:rFonts w:cs="Arial"/>
        </w:rPr>
        <w:t xml:space="preserve"> </w:t>
      </w:r>
      <w:r w:rsidRPr="006D058D">
        <w:rPr>
          <w:rFonts w:cs="Arial"/>
        </w:rPr>
        <w:t>doors and hardware and be fully laminated with a hardwood lip on all edges. A minimum</w:t>
      </w:r>
      <w:r>
        <w:rPr>
          <w:rFonts w:cs="Arial"/>
        </w:rPr>
        <w:t xml:space="preserve"> </w:t>
      </w:r>
      <w:r w:rsidRPr="006D058D">
        <w:rPr>
          <w:rFonts w:cs="Arial"/>
        </w:rPr>
        <w:t>of one kitchen units will be provided for the single storey units and one for units for the</w:t>
      </w:r>
      <w:r>
        <w:rPr>
          <w:rFonts w:cs="Arial"/>
        </w:rPr>
        <w:t xml:space="preserve"> </w:t>
      </w:r>
      <w:r w:rsidRPr="006D058D">
        <w:rPr>
          <w:rFonts w:cs="Arial"/>
        </w:rPr>
        <w:t>apartment unit.</w:t>
      </w:r>
    </w:p>
    <w:p w14:paraId="14EDD410" w14:textId="77777777" w:rsidR="006D7B97" w:rsidRPr="006D058D" w:rsidRDefault="006D7B97" w:rsidP="006D7B97">
      <w:pPr>
        <w:autoSpaceDE w:val="0"/>
        <w:autoSpaceDN w:val="0"/>
        <w:adjustRightInd w:val="0"/>
        <w:rPr>
          <w:rFonts w:cs="Arial"/>
        </w:rPr>
      </w:pPr>
    </w:p>
    <w:p w14:paraId="14EDD411" w14:textId="77777777" w:rsidR="006D7B97" w:rsidRPr="006D058D" w:rsidRDefault="006D7B97" w:rsidP="006D7B97">
      <w:pPr>
        <w:autoSpaceDE w:val="0"/>
        <w:autoSpaceDN w:val="0"/>
        <w:adjustRightInd w:val="0"/>
        <w:rPr>
          <w:rFonts w:cs="Arial"/>
          <w:b/>
          <w:bCs/>
        </w:rPr>
      </w:pPr>
      <w:r w:rsidRPr="006D058D">
        <w:rPr>
          <w:rFonts w:cs="Arial"/>
          <w:b/>
          <w:bCs/>
        </w:rPr>
        <w:t>Electrical Services.</w:t>
      </w:r>
    </w:p>
    <w:p w14:paraId="14EDD412" w14:textId="77777777" w:rsidR="006D7B97" w:rsidRDefault="006D7B97" w:rsidP="006D7B97">
      <w:pPr>
        <w:autoSpaceDE w:val="0"/>
        <w:autoSpaceDN w:val="0"/>
        <w:adjustRightInd w:val="0"/>
        <w:rPr>
          <w:rFonts w:cs="Arial"/>
        </w:rPr>
      </w:pPr>
      <w:r w:rsidRPr="006D058D">
        <w:rPr>
          <w:rFonts w:cs="Arial"/>
        </w:rPr>
        <w:t xml:space="preserve">The provision of electrical services </w:t>
      </w:r>
      <w:r w:rsidRPr="006D058D">
        <w:rPr>
          <w:rFonts w:cs="Arial"/>
          <w:b/>
          <w:bCs/>
        </w:rPr>
        <w:t xml:space="preserve">shall </w:t>
      </w:r>
      <w:r w:rsidRPr="006D058D">
        <w:rPr>
          <w:rFonts w:cs="Arial"/>
        </w:rPr>
        <w:t>satisfy the requirements of the</w:t>
      </w:r>
      <w:r w:rsidR="00F74C5E">
        <w:rPr>
          <w:rFonts w:cs="Arial"/>
        </w:rPr>
        <w:t xml:space="preserve"> Ghana</w:t>
      </w:r>
      <w:r w:rsidRPr="006D058D">
        <w:rPr>
          <w:rFonts w:cs="Arial"/>
        </w:rPr>
        <w:t xml:space="preserve"> Electricity</w:t>
      </w:r>
      <w:r>
        <w:rPr>
          <w:rFonts w:cs="Arial"/>
        </w:rPr>
        <w:t xml:space="preserve"> </w:t>
      </w:r>
      <w:r w:rsidRPr="006D058D">
        <w:rPr>
          <w:rFonts w:cs="Arial"/>
        </w:rPr>
        <w:t>Commission and the Electrical Inspectorate. The main panel box, main breaker</w:t>
      </w:r>
      <w:r>
        <w:rPr>
          <w:rFonts w:cs="Arial"/>
        </w:rPr>
        <w:t xml:space="preserve"> </w:t>
      </w:r>
      <w:r w:rsidRPr="006D058D">
        <w:rPr>
          <w:rFonts w:cs="Arial"/>
        </w:rPr>
        <w:t>and main supply cable have been sized to provide a 60 Amp service to the unit. A fused</w:t>
      </w:r>
      <w:r>
        <w:rPr>
          <w:rFonts w:cs="Arial"/>
        </w:rPr>
        <w:t xml:space="preserve"> </w:t>
      </w:r>
      <w:r w:rsidRPr="006D058D">
        <w:rPr>
          <w:rFonts w:cs="Arial"/>
        </w:rPr>
        <w:t xml:space="preserve">spur for a 'future' water heater </w:t>
      </w:r>
      <w:r w:rsidRPr="006D058D">
        <w:rPr>
          <w:rFonts w:cs="Arial"/>
          <w:b/>
          <w:bCs/>
        </w:rPr>
        <w:t xml:space="preserve">will </w:t>
      </w:r>
      <w:r w:rsidRPr="006D058D">
        <w:rPr>
          <w:rFonts w:cs="Arial"/>
        </w:rPr>
        <w:t>be provided. Incoming power has to be arranged by the</w:t>
      </w:r>
      <w:r>
        <w:rPr>
          <w:rFonts w:cs="Arial"/>
        </w:rPr>
        <w:t xml:space="preserve"> </w:t>
      </w:r>
      <w:r w:rsidRPr="006D058D">
        <w:rPr>
          <w:rFonts w:cs="Arial"/>
        </w:rPr>
        <w:t>Saint Lucia National Housing Corporation, (no cost allowance has been included for this in</w:t>
      </w:r>
      <w:r>
        <w:rPr>
          <w:rFonts w:cs="Arial"/>
        </w:rPr>
        <w:t xml:space="preserve"> </w:t>
      </w:r>
      <w:r w:rsidRPr="006D058D">
        <w:rPr>
          <w:rFonts w:cs="Arial"/>
        </w:rPr>
        <w:t>the proposal)</w:t>
      </w:r>
      <w:r w:rsidR="00F74C5E">
        <w:rPr>
          <w:rFonts w:cs="Arial"/>
        </w:rPr>
        <w:t xml:space="preserve"> PII/MCCCP</w:t>
      </w:r>
      <w:r w:rsidRPr="006D058D">
        <w:rPr>
          <w:rFonts w:cs="Arial"/>
        </w:rPr>
        <w:t xml:space="preserve"> will terminate at eaves level of the dining/living area to each dwelling</w:t>
      </w:r>
      <w:r>
        <w:rPr>
          <w:rFonts w:cs="Arial"/>
        </w:rPr>
        <w:t xml:space="preserve"> </w:t>
      </w:r>
      <w:r w:rsidRPr="006D058D">
        <w:rPr>
          <w:rFonts w:cs="Arial"/>
        </w:rPr>
        <w:t>for main connection by others.</w:t>
      </w:r>
    </w:p>
    <w:p w14:paraId="14EDD413" w14:textId="77777777" w:rsidR="006D7B97" w:rsidRPr="006D058D" w:rsidRDefault="006D7B97" w:rsidP="006D7B97">
      <w:pPr>
        <w:autoSpaceDE w:val="0"/>
        <w:autoSpaceDN w:val="0"/>
        <w:adjustRightInd w:val="0"/>
        <w:rPr>
          <w:rFonts w:cs="Arial"/>
        </w:rPr>
      </w:pPr>
    </w:p>
    <w:p w14:paraId="14EDD414" w14:textId="77777777" w:rsidR="006D7B97" w:rsidRPr="006D058D" w:rsidRDefault="006D7B97" w:rsidP="006D7B97">
      <w:pPr>
        <w:autoSpaceDE w:val="0"/>
        <w:autoSpaceDN w:val="0"/>
        <w:adjustRightInd w:val="0"/>
        <w:rPr>
          <w:rFonts w:cs="Arial"/>
          <w:b/>
          <w:bCs/>
        </w:rPr>
      </w:pPr>
      <w:r w:rsidRPr="006D058D">
        <w:rPr>
          <w:rFonts w:cs="Arial"/>
          <w:b/>
          <w:bCs/>
        </w:rPr>
        <w:t>Plumbing Services</w:t>
      </w:r>
    </w:p>
    <w:p w14:paraId="14EDD415" w14:textId="77777777" w:rsidR="006D7B97" w:rsidRDefault="006D7B97" w:rsidP="006D7B97">
      <w:pPr>
        <w:autoSpaceDE w:val="0"/>
        <w:autoSpaceDN w:val="0"/>
        <w:adjustRightInd w:val="0"/>
        <w:rPr>
          <w:rFonts w:cs="Arial"/>
        </w:rPr>
      </w:pPr>
      <w:r w:rsidRPr="006D058D">
        <w:rPr>
          <w:rFonts w:cs="Arial"/>
        </w:rPr>
        <w:t>The provision of Plumbing Services shall satisfy the requirements of the Water and Sewerage</w:t>
      </w:r>
      <w:r>
        <w:rPr>
          <w:rFonts w:cs="Arial"/>
        </w:rPr>
        <w:t xml:space="preserve"> </w:t>
      </w:r>
      <w:r w:rsidR="00F74C5E">
        <w:rPr>
          <w:rFonts w:cs="Arial"/>
        </w:rPr>
        <w:t>Authority (WSD)</w:t>
      </w:r>
      <w:r w:rsidRPr="006D058D">
        <w:rPr>
          <w:rFonts w:cs="Arial"/>
        </w:rPr>
        <w:t>. The units will be provided with a full cold water supply and provision of</w:t>
      </w:r>
      <w:r>
        <w:rPr>
          <w:rFonts w:cs="Arial"/>
        </w:rPr>
        <w:t xml:space="preserve"> </w:t>
      </w:r>
      <w:r w:rsidRPr="006D058D">
        <w:rPr>
          <w:rFonts w:cs="Arial"/>
        </w:rPr>
        <w:t>pipe work and fittings for a hot water supply.</w:t>
      </w:r>
      <w:r w:rsidR="00F74C5E">
        <w:rPr>
          <w:rFonts w:cs="Arial"/>
        </w:rPr>
        <w:t xml:space="preserve"> </w:t>
      </w:r>
      <w:r w:rsidRPr="006D058D">
        <w:rPr>
          <w:rFonts w:cs="Arial"/>
        </w:rPr>
        <w:t xml:space="preserve">The following fixtures have been included in our proposal: </w:t>
      </w:r>
    </w:p>
    <w:p w14:paraId="14EDD416" w14:textId="77777777" w:rsidR="006D7B97" w:rsidRPr="006D058D" w:rsidRDefault="006D7B97" w:rsidP="006D7B97">
      <w:pPr>
        <w:autoSpaceDE w:val="0"/>
        <w:autoSpaceDN w:val="0"/>
        <w:adjustRightInd w:val="0"/>
        <w:rPr>
          <w:rFonts w:cs="Arial"/>
        </w:rPr>
      </w:pPr>
    </w:p>
    <w:p w14:paraId="14EDD417" w14:textId="77777777" w:rsidR="006D7B97" w:rsidRPr="006D058D" w:rsidRDefault="006D7B97" w:rsidP="006D7B97">
      <w:pPr>
        <w:autoSpaceDE w:val="0"/>
        <w:autoSpaceDN w:val="0"/>
        <w:adjustRightInd w:val="0"/>
        <w:rPr>
          <w:rFonts w:cs="Arial"/>
        </w:rPr>
      </w:pPr>
      <w:r w:rsidRPr="006D058D">
        <w:rPr>
          <w:rFonts w:cs="Arial"/>
        </w:rPr>
        <w:t>• The kitchen sink shall be stainless steel. single bowl, single drain board with a chrome</w:t>
      </w:r>
      <w:r>
        <w:rPr>
          <w:rFonts w:cs="Arial"/>
        </w:rPr>
        <w:t xml:space="preserve"> </w:t>
      </w:r>
      <w:r w:rsidRPr="006D058D">
        <w:rPr>
          <w:rFonts w:cs="Arial"/>
        </w:rPr>
        <w:t xml:space="preserve">plated brass kitchen </w:t>
      </w:r>
      <w:r w:rsidR="00F74C5E">
        <w:rPr>
          <w:rFonts w:cs="Arial"/>
        </w:rPr>
        <w:t xml:space="preserve"> </w:t>
      </w:r>
      <w:r w:rsidRPr="006D058D">
        <w:rPr>
          <w:rFonts w:cs="Arial"/>
        </w:rPr>
        <w:t>(C.P.) sink, mixer tap and a c.P. angle valve.</w:t>
      </w:r>
    </w:p>
    <w:p w14:paraId="14EDD418" w14:textId="77777777" w:rsidR="006D7B97" w:rsidRPr="006D058D" w:rsidRDefault="006D7B97" w:rsidP="006D7B97">
      <w:pPr>
        <w:autoSpaceDE w:val="0"/>
        <w:autoSpaceDN w:val="0"/>
        <w:adjustRightInd w:val="0"/>
        <w:rPr>
          <w:rFonts w:cs="Arial"/>
        </w:rPr>
      </w:pPr>
      <w:r w:rsidRPr="006D058D">
        <w:rPr>
          <w:rFonts w:cs="Arial"/>
        </w:rPr>
        <w:t>• Each bathroom will be provided with one white glazed ceramic toilet set complete</w:t>
      </w:r>
      <w:r>
        <w:rPr>
          <w:rFonts w:cs="Arial"/>
        </w:rPr>
        <w:t xml:space="preserve"> </w:t>
      </w:r>
      <w:r w:rsidRPr="006D058D">
        <w:rPr>
          <w:rFonts w:cs="Arial"/>
        </w:rPr>
        <w:t>with heavy-duty toilet seat and cover and C.P angle valve.</w:t>
      </w:r>
    </w:p>
    <w:p w14:paraId="14EDD419" w14:textId="77777777" w:rsidR="006D7B97" w:rsidRPr="006D058D" w:rsidRDefault="006D7B97" w:rsidP="006D7B97">
      <w:pPr>
        <w:autoSpaceDE w:val="0"/>
        <w:autoSpaceDN w:val="0"/>
        <w:adjustRightInd w:val="0"/>
        <w:rPr>
          <w:rFonts w:cs="Arial"/>
        </w:rPr>
      </w:pPr>
      <w:r w:rsidRPr="006D058D">
        <w:rPr>
          <w:rFonts w:cs="Arial"/>
        </w:rPr>
        <w:t>• The stated number of white ceramic face basins complete with a suitable mixer tap</w:t>
      </w:r>
      <w:r>
        <w:rPr>
          <w:rFonts w:cs="Arial"/>
        </w:rPr>
        <w:t xml:space="preserve"> </w:t>
      </w:r>
      <w:r w:rsidRPr="006D058D">
        <w:rPr>
          <w:rFonts w:cs="Arial"/>
        </w:rPr>
        <w:t>and c.p angle valve.</w:t>
      </w:r>
    </w:p>
    <w:p w14:paraId="14EDD41A" w14:textId="77777777" w:rsidR="006D7B97" w:rsidRPr="006D058D" w:rsidRDefault="006D7B97" w:rsidP="006D7B97">
      <w:pPr>
        <w:autoSpaceDE w:val="0"/>
        <w:autoSpaceDN w:val="0"/>
        <w:adjustRightInd w:val="0"/>
        <w:rPr>
          <w:rFonts w:cs="Arial"/>
        </w:rPr>
      </w:pPr>
      <w:r w:rsidRPr="006D058D">
        <w:rPr>
          <w:rFonts w:cs="Arial"/>
        </w:rPr>
        <w:t>• One C.P shower rose (suitable for mixed hot and cold water supply)</w:t>
      </w:r>
    </w:p>
    <w:p w14:paraId="14EDD41B" w14:textId="77777777" w:rsidR="006D7B97" w:rsidRPr="006D058D" w:rsidRDefault="006D7B97" w:rsidP="006D7B97">
      <w:pPr>
        <w:autoSpaceDE w:val="0"/>
        <w:autoSpaceDN w:val="0"/>
        <w:adjustRightInd w:val="0"/>
        <w:rPr>
          <w:rFonts w:cs="Arial"/>
        </w:rPr>
      </w:pPr>
      <w:r w:rsidRPr="006D058D">
        <w:rPr>
          <w:rFonts w:cs="Arial"/>
        </w:rPr>
        <w:lastRenderedPageBreak/>
        <w:t>• One C.P valve</w:t>
      </w:r>
    </w:p>
    <w:p w14:paraId="14EDD41C" w14:textId="77777777" w:rsidR="006D7B97" w:rsidRPr="006D058D" w:rsidRDefault="006D7B97" w:rsidP="006D7B97">
      <w:pPr>
        <w:autoSpaceDE w:val="0"/>
        <w:autoSpaceDN w:val="0"/>
        <w:adjustRightInd w:val="0"/>
        <w:rPr>
          <w:rFonts w:cs="Arial"/>
        </w:rPr>
      </w:pPr>
      <w:r w:rsidRPr="006D058D">
        <w:rPr>
          <w:rFonts w:cs="Arial"/>
        </w:rPr>
        <w:t>• One C.P foot tap</w:t>
      </w:r>
    </w:p>
    <w:p w14:paraId="14EDD41D" w14:textId="77777777" w:rsidR="006D7B97" w:rsidRPr="006D058D" w:rsidRDefault="006D7B97" w:rsidP="006D7B97">
      <w:pPr>
        <w:autoSpaceDE w:val="0"/>
        <w:autoSpaceDN w:val="0"/>
        <w:adjustRightInd w:val="0"/>
        <w:rPr>
          <w:rFonts w:cs="Arial"/>
        </w:rPr>
      </w:pPr>
      <w:r w:rsidRPr="006D058D">
        <w:rPr>
          <w:rFonts w:cs="Arial"/>
        </w:rPr>
        <w:t>• Surface mounted ceramic soap dish for each WHB</w:t>
      </w:r>
    </w:p>
    <w:p w14:paraId="14EDD41E" w14:textId="77777777" w:rsidR="006D7B97" w:rsidRPr="006D058D" w:rsidRDefault="006D7B97" w:rsidP="006D7B97">
      <w:pPr>
        <w:autoSpaceDE w:val="0"/>
        <w:autoSpaceDN w:val="0"/>
        <w:adjustRightInd w:val="0"/>
        <w:rPr>
          <w:rFonts w:cs="Arial"/>
        </w:rPr>
      </w:pPr>
      <w:r w:rsidRPr="006D058D">
        <w:rPr>
          <w:rFonts w:cs="Arial"/>
        </w:rPr>
        <w:t>• One surface mounted toilet paper holder for each WC</w:t>
      </w:r>
    </w:p>
    <w:p w14:paraId="14EDD41F" w14:textId="77777777" w:rsidR="006D7B97" w:rsidRPr="006D058D" w:rsidRDefault="006D7B97" w:rsidP="006D7B97">
      <w:pPr>
        <w:autoSpaceDE w:val="0"/>
        <w:autoSpaceDN w:val="0"/>
        <w:adjustRightInd w:val="0"/>
        <w:rPr>
          <w:rFonts w:cs="Arial"/>
        </w:rPr>
      </w:pPr>
      <w:r w:rsidRPr="006D058D">
        <w:rPr>
          <w:rFonts w:cs="Arial"/>
        </w:rPr>
        <w:t>• One laundry tub</w:t>
      </w:r>
    </w:p>
    <w:p w14:paraId="14EDD420" w14:textId="77777777" w:rsidR="006D7B97" w:rsidRPr="006D058D" w:rsidRDefault="006D7B97" w:rsidP="006D7B97">
      <w:pPr>
        <w:autoSpaceDE w:val="0"/>
        <w:autoSpaceDN w:val="0"/>
        <w:adjustRightInd w:val="0"/>
        <w:rPr>
          <w:rFonts w:cs="Arial"/>
        </w:rPr>
      </w:pPr>
      <w:r w:rsidRPr="006D058D">
        <w:rPr>
          <w:rFonts w:cs="Arial"/>
        </w:rPr>
        <w:t>• One garden tap</w:t>
      </w:r>
    </w:p>
    <w:p w14:paraId="14EDD421" w14:textId="77777777" w:rsidR="006D7B97" w:rsidRDefault="006D7B97" w:rsidP="006D7B97">
      <w:pPr>
        <w:autoSpaceDE w:val="0"/>
        <w:autoSpaceDN w:val="0"/>
        <w:adjustRightInd w:val="0"/>
        <w:rPr>
          <w:rFonts w:cs="Arial"/>
        </w:rPr>
      </w:pPr>
      <w:r w:rsidRPr="006D058D">
        <w:rPr>
          <w:rFonts w:cs="Arial"/>
        </w:rPr>
        <w:t>Any Water Heater is to be provided and installed by the Owner/Occupier. Any incoming</w:t>
      </w:r>
      <w:r>
        <w:rPr>
          <w:rFonts w:cs="Arial"/>
        </w:rPr>
        <w:t xml:space="preserve"> </w:t>
      </w:r>
      <w:r w:rsidRPr="006D058D">
        <w:rPr>
          <w:rFonts w:cs="Arial"/>
        </w:rPr>
        <w:t>supply outside of the boundary of the site to be carried out by and is excluded</w:t>
      </w:r>
      <w:r>
        <w:rPr>
          <w:rFonts w:cs="Arial"/>
        </w:rPr>
        <w:t xml:space="preserve"> </w:t>
      </w:r>
      <w:r w:rsidRPr="006D058D">
        <w:rPr>
          <w:rFonts w:cs="Arial"/>
        </w:rPr>
        <w:t>from this proposal.</w:t>
      </w:r>
    </w:p>
    <w:p w14:paraId="14EDD422" w14:textId="77777777" w:rsidR="006D7B97" w:rsidRPr="006D058D" w:rsidRDefault="006D7B97" w:rsidP="006D7B97">
      <w:pPr>
        <w:autoSpaceDE w:val="0"/>
        <w:autoSpaceDN w:val="0"/>
        <w:adjustRightInd w:val="0"/>
        <w:rPr>
          <w:rFonts w:cs="Arial"/>
        </w:rPr>
      </w:pPr>
    </w:p>
    <w:p w14:paraId="14EDD423" w14:textId="77777777" w:rsidR="006D7B97" w:rsidRPr="006D058D" w:rsidRDefault="006D7B97" w:rsidP="006D7B97">
      <w:pPr>
        <w:autoSpaceDE w:val="0"/>
        <w:autoSpaceDN w:val="0"/>
        <w:adjustRightInd w:val="0"/>
        <w:rPr>
          <w:rFonts w:cs="Arial"/>
          <w:b/>
          <w:bCs/>
        </w:rPr>
      </w:pPr>
      <w:r w:rsidRPr="006D058D">
        <w:rPr>
          <w:rFonts w:cs="Arial"/>
          <w:b/>
          <w:bCs/>
        </w:rPr>
        <w:t>External Works Aprons</w:t>
      </w:r>
    </w:p>
    <w:p w14:paraId="14EDD424" w14:textId="77777777" w:rsidR="006D7B97" w:rsidRDefault="00F74C5E" w:rsidP="006D7B97">
      <w:pPr>
        <w:autoSpaceDE w:val="0"/>
        <w:autoSpaceDN w:val="0"/>
        <w:adjustRightInd w:val="0"/>
        <w:rPr>
          <w:rFonts w:cs="Arial"/>
        </w:rPr>
      </w:pPr>
      <w:r>
        <w:rPr>
          <w:rFonts w:cs="Arial"/>
        </w:rPr>
        <w:t>PII/MCCCP</w:t>
      </w:r>
      <w:r w:rsidR="006D7B97" w:rsidRPr="006D058D">
        <w:rPr>
          <w:rFonts w:cs="Arial"/>
        </w:rPr>
        <w:t xml:space="preserve"> have allowed for driveway strips of</w:t>
      </w:r>
      <w:r>
        <w:rPr>
          <w:rFonts w:cs="Arial"/>
        </w:rPr>
        <w:t xml:space="preserve"> ROADZYME</w:t>
      </w:r>
      <w:r w:rsidR="006D7B97" w:rsidRPr="006D058D">
        <w:rPr>
          <w:rFonts w:cs="Arial"/>
        </w:rPr>
        <w:t xml:space="preserve"> and a minimum 2'6"</w:t>
      </w:r>
      <w:r w:rsidR="006D7B97">
        <w:rPr>
          <w:rFonts w:cs="Arial"/>
        </w:rPr>
        <w:t xml:space="preserve"> </w:t>
      </w:r>
      <w:r w:rsidR="006D7B97" w:rsidRPr="006D058D">
        <w:rPr>
          <w:rFonts w:cs="Arial"/>
        </w:rPr>
        <w:t>wide for each property.</w:t>
      </w:r>
    </w:p>
    <w:p w14:paraId="14EDD425" w14:textId="77777777" w:rsidR="006D7B97" w:rsidRPr="006D058D" w:rsidRDefault="006D7B97" w:rsidP="006D7B97">
      <w:pPr>
        <w:autoSpaceDE w:val="0"/>
        <w:autoSpaceDN w:val="0"/>
        <w:adjustRightInd w:val="0"/>
        <w:rPr>
          <w:rFonts w:cs="Arial"/>
        </w:rPr>
      </w:pPr>
    </w:p>
    <w:p w14:paraId="14EDD426" w14:textId="77777777" w:rsidR="006D7B97" w:rsidRPr="006D058D" w:rsidRDefault="006D7B97" w:rsidP="006D7B97">
      <w:pPr>
        <w:autoSpaceDE w:val="0"/>
        <w:autoSpaceDN w:val="0"/>
        <w:adjustRightInd w:val="0"/>
        <w:rPr>
          <w:rFonts w:cs="Arial"/>
          <w:b/>
          <w:bCs/>
        </w:rPr>
      </w:pPr>
      <w:r w:rsidRPr="006D058D">
        <w:rPr>
          <w:rFonts w:cs="Arial"/>
          <w:b/>
          <w:bCs/>
        </w:rPr>
        <w:t>Landscaping</w:t>
      </w:r>
    </w:p>
    <w:p w14:paraId="14EDD427" w14:textId="77777777" w:rsidR="006D7B97" w:rsidRDefault="006D7B97" w:rsidP="006D7B97">
      <w:pPr>
        <w:autoSpaceDE w:val="0"/>
        <w:autoSpaceDN w:val="0"/>
        <w:adjustRightInd w:val="0"/>
        <w:rPr>
          <w:rFonts w:cs="Arial"/>
        </w:rPr>
      </w:pPr>
      <w:r w:rsidRPr="006D058D">
        <w:rPr>
          <w:rFonts w:cs="Arial"/>
        </w:rPr>
        <w:t>No landscaping has been allowed, only leveling the existing subsoil to receive topsoil by</w:t>
      </w:r>
      <w:r>
        <w:rPr>
          <w:rFonts w:cs="Arial"/>
        </w:rPr>
        <w:t xml:space="preserve"> </w:t>
      </w:r>
      <w:r w:rsidRPr="006D058D">
        <w:rPr>
          <w:rFonts w:cs="Arial"/>
        </w:rPr>
        <w:t>others</w:t>
      </w:r>
    </w:p>
    <w:p w14:paraId="14EDD428" w14:textId="77777777" w:rsidR="006D7B97" w:rsidRPr="006D058D" w:rsidRDefault="006D7B97" w:rsidP="006D7B97">
      <w:pPr>
        <w:autoSpaceDE w:val="0"/>
        <w:autoSpaceDN w:val="0"/>
        <w:adjustRightInd w:val="0"/>
        <w:rPr>
          <w:rFonts w:cs="Arial"/>
        </w:rPr>
      </w:pPr>
      <w:r>
        <w:rPr>
          <w:rFonts w:cs="Arial"/>
        </w:rPr>
        <w:t xml:space="preserve"> </w:t>
      </w:r>
    </w:p>
    <w:p w14:paraId="14EDD429" w14:textId="77777777" w:rsidR="006D7B97" w:rsidRPr="006D058D" w:rsidRDefault="006D7B97" w:rsidP="006D7B97">
      <w:pPr>
        <w:autoSpaceDE w:val="0"/>
        <w:autoSpaceDN w:val="0"/>
        <w:adjustRightInd w:val="0"/>
        <w:rPr>
          <w:rFonts w:cs="Arial"/>
          <w:b/>
          <w:bCs/>
        </w:rPr>
      </w:pPr>
      <w:r w:rsidRPr="006D058D">
        <w:rPr>
          <w:rFonts w:cs="Arial"/>
          <w:b/>
          <w:bCs/>
        </w:rPr>
        <w:t>STATUTORY REQUIREMENTS</w:t>
      </w:r>
    </w:p>
    <w:p w14:paraId="14EDD42A" w14:textId="77777777" w:rsidR="006D7B97" w:rsidRDefault="006D7B97" w:rsidP="006D7B97">
      <w:pPr>
        <w:autoSpaceDE w:val="0"/>
        <w:autoSpaceDN w:val="0"/>
        <w:adjustRightInd w:val="0"/>
        <w:rPr>
          <w:rFonts w:cs="Arial"/>
        </w:rPr>
      </w:pPr>
      <w:r w:rsidRPr="006D058D">
        <w:rPr>
          <w:rFonts w:cs="Arial"/>
        </w:rPr>
        <w:t>NHIC will adhere to the relevant guidelines of the various competent authorities and will</w:t>
      </w:r>
      <w:r>
        <w:rPr>
          <w:rFonts w:cs="Arial"/>
        </w:rPr>
        <w:t xml:space="preserve"> </w:t>
      </w:r>
      <w:r w:rsidRPr="006D058D">
        <w:rPr>
          <w:rFonts w:cs="Arial"/>
        </w:rPr>
        <w:t>ensure that the appropriate criteria have been used in this development.</w:t>
      </w:r>
      <w:r w:rsidR="00F74C5E">
        <w:rPr>
          <w:rFonts w:cs="Arial"/>
        </w:rPr>
        <w:t xml:space="preserve"> </w:t>
      </w:r>
      <w:r w:rsidRPr="006D058D">
        <w:rPr>
          <w:rFonts w:cs="Arial"/>
        </w:rPr>
        <w:t xml:space="preserve">Upon implementation of the Joint Venture agreement, </w:t>
      </w:r>
      <w:r w:rsidR="00F74C5E">
        <w:rPr>
          <w:rFonts w:cs="Arial"/>
        </w:rPr>
        <w:t xml:space="preserve">PII/MCCCCP </w:t>
      </w:r>
      <w:r w:rsidRPr="006D058D">
        <w:rPr>
          <w:rFonts w:cs="Arial"/>
        </w:rPr>
        <w:t>will accept the responsibility to</w:t>
      </w:r>
      <w:r>
        <w:rPr>
          <w:rFonts w:cs="Arial"/>
        </w:rPr>
        <w:t xml:space="preserve"> </w:t>
      </w:r>
      <w:r w:rsidRPr="006D058D">
        <w:rPr>
          <w:rFonts w:cs="Arial"/>
        </w:rPr>
        <w:t>seek and obtain all relevant approvals for the project at the appropriate time.</w:t>
      </w:r>
      <w:r>
        <w:rPr>
          <w:rFonts w:cs="Arial"/>
        </w:rPr>
        <w:t xml:space="preserve"> </w:t>
      </w:r>
      <w:r w:rsidRPr="006D058D">
        <w:rPr>
          <w:rFonts w:cs="Arial"/>
        </w:rPr>
        <w:t>AS·BUILT DRAWINGS</w:t>
      </w:r>
      <w:r>
        <w:rPr>
          <w:rFonts w:cs="Arial"/>
        </w:rPr>
        <w:t xml:space="preserve"> </w:t>
      </w:r>
      <w:r w:rsidR="00F74C5E">
        <w:rPr>
          <w:rFonts w:cs="Arial"/>
        </w:rPr>
        <w:t>PII/MCCCCP</w:t>
      </w:r>
      <w:r w:rsidRPr="006D058D">
        <w:rPr>
          <w:rFonts w:cs="Arial"/>
        </w:rPr>
        <w:t xml:space="preserve"> shall notify</w:t>
      </w:r>
      <w:r w:rsidR="00F74C5E">
        <w:rPr>
          <w:rFonts w:cs="Arial"/>
        </w:rPr>
        <w:t xml:space="preserve"> Ministry of Housing </w:t>
      </w:r>
      <w:r w:rsidR="00197000">
        <w:rPr>
          <w:rFonts w:cs="Arial"/>
        </w:rPr>
        <w:t xml:space="preserve">Ghana </w:t>
      </w:r>
      <w:r w:rsidR="00197000" w:rsidRPr="006D058D">
        <w:rPr>
          <w:rFonts w:cs="Arial"/>
        </w:rPr>
        <w:t>(</w:t>
      </w:r>
      <w:r w:rsidR="00F74C5E">
        <w:rPr>
          <w:rFonts w:cs="Arial"/>
        </w:rPr>
        <w:t xml:space="preserve">MHG) </w:t>
      </w:r>
      <w:r w:rsidRPr="006D058D">
        <w:rPr>
          <w:rFonts w:cs="Arial"/>
        </w:rPr>
        <w:t>in writing of all departures from the drawings whether previously</w:t>
      </w:r>
      <w:r>
        <w:rPr>
          <w:rFonts w:cs="Arial"/>
        </w:rPr>
        <w:t xml:space="preserve"> </w:t>
      </w:r>
      <w:r w:rsidRPr="006D058D">
        <w:rPr>
          <w:rFonts w:cs="Arial"/>
        </w:rPr>
        <w:t xml:space="preserve">approved or not and shall provide </w:t>
      </w:r>
      <w:r w:rsidR="00F74C5E">
        <w:rPr>
          <w:rFonts w:cs="Arial"/>
        </w:rPr>
        <w:t xml:space="preserve">MHG </w:t>
      </w:r>
      <w:r w:rsidRPr="006D058D">
        <w:rPr>
          <w:rFonts w:cs="Arial"/>
        </w:rPr>
        <w:t>with record drawings of all such changes of the</w:t>
      </w:r>
      <w:r>
        <w:rPr>
          <w:rFonts w:cs="Arial"/>
        </w:rPr>
        <w:t xml:space="preserve"> </w:t>
      </w:r>
      <w:r w:rsidRPr="006D058D">
        <w:rPr>
          <w:rFonts w:cs="Arial"/>
        </w:rPr>
        <w:t xml:space="preserve">execution of such changes. </w:t>
      </w:r>
      <w:r w:rsidR="00F74C5E">
        <w:rPr>
          <w:rFonts w:cs="Arial"/>
        </w:rPr>
        <w:t>PII/MCCCCP</w:t>
      </w:r>
      <w:r w:rsidRPr="006D058D">
        <w:rPr>
          <w:rFonts w:cs="Arial"/>
        </w:rPr>
        <w:t xml:space="preserve"> shall assist </w:t>
      </w:r>
      <w:r w:rsidR="00197000">
        <w:rPr>
          <w:rFonts w:cs="Arial"/>
        </w:rPr>
        <w:t xml:space="preserve">MHG </w:t>
      </w:r>
      <w:r w:rsidRPr="006D058D">
        <w:rPr>
          <w:rFonts w:cs="Arial"/>
        </w:rPr>
        <w:t>in gathering record drawing</w:t>
      </w:r>
      <w:r>
        <w:rPr>
          <w:rFonts w:cs="Arial"/>
        </w:rPr>
        <w:t xml:space="preserve"> </w:t>
      </w:r>
      <w:r w:rsidRPr="006D058D">
        <w:rPr>
          <w:rFonts w:cs="Arial"/>
        </w:rPr>
        <w:t>information by providing notice, access and assisting in measurement as requested. Should</w:t>
      </w:r>
      <w:r w:rsidR="00197000">
        <w:rPr>
          <w:rFonts w:cs="Arial"/>
        </w:rPr>
        <w:t xml:space="preserve"> PII/MCCCCP</w:t>
      </w:r>
      <w:r w:rsidRPr="006D058D">
        <w:rPr>
          <w:rFonts w:cs="Arial"/>
        </w:rPr>
        <w:t xml:space="preserve"> encounter any utility or underground structure whether in service or abandoned then</w:t>
      </w:r>
      <w:r>
        <w:rPr>
          <w:rFonts w:cs="Arial"/>
        </w:rPr>
        <w:t xml:space="preserve"> </w:t>
      </w:r>
      <w:r w:rsidRPr="006D058D">
        <w:rPr>
          <w:rFonts w:cs="Arial"/>
        </w:rPr>
        <w:t xml:space="preserve">NHIC shall provide </w:t>
      </w:r>
      <w:r w:rsidR="00197000">
        <w:rPr>
          <w:rFonts w:cs="Arial"/>
        </w:rPr>
        <w:t xml:space="preserve">MHG </w:t>
      </w:r>
      <w:r w:rsidRPr="006D058D">
        <w:rPr>
          <w:rFonts w:cs="Arial"/>
        </w:rPr>
        <w:t xml:space="preserve">with this </w:t>
      </w:r>
      <w:r w:rsidR="00197000" w:rsidRPr="006D058D">
        <w:rPr>
          <w:rFonts w:cs="Arial"/>
        </w:rPr>
        <w:t>information?</w:t>
      </w:r>
    </w:p>
    <w:p w14:paraId="14EDD42B" w14:textId="77777777" w:rsidR="00197000" w:rsidRPr="006D058D" w:rsidRDefault="00197000" w:rsidP="006D7B97">
      <w:pPr>
        <w:autoSpaceDE w:val="0"/>
        <w:autoSpaceDN w:val="0"/>
        <w:adjustRightInd w:val="0"/>
        <w:rPr>
          <w:rFonts w:cs="Arial"/>
        </w:rPr>
      </w:pPr>
    </w:p>
    <w:p w14:paraId="14EDD42C" w14:textId="77777777" w:rsidR="006D7B97" w:rsidRPr="00A40EAA" w:rsidRDefault="006D7B97" w:rsidP="006D7B97">
      <w:pPr>
        <w:autoSpaceDE w:val="0"/>
        <w:autoSpaceDN w:val="0"/>
        <w:adjustRightInd w:val="0"/>
        <w:rPr>
          <w:rFonts w:cs="Arial"/>
          <w:b/>
        </w:rPr>
      </w:pPr>
      <w:r w:rsidRPr="00A40EAA">
        <w:rPr>
          <w:rFonts w:cs="Arial"/>
          <w:b/>
        </w:rPr>
        <w:t>CONTRACTUAL</w:t>
      </w:r>
    </w:p>
    <w:p w14:paraId="14EDD42D" w14:textId="77777777" w:rsidR="006D7B97" w:rsidRPr="006D058D" w:rsidRDefault="00197000" w:rsidP="006D7B97">
      <w:pPr>
        <w:autoSpaceDE w:val="0"/>
        <w:autoSpaceDN w:val="0"/>
        <w:adjustRightInd w:val="0"/>
        <w:rPr>
          <w:rFonts w:cs="Arial"/>
        </w:rPr>
      </w:pPr>
      <w:r>
        <w:rPr>
          <w:rFonts w:cs="Arial"/>
        </w:rPr>
        <w:t>PII/MCCCP</w:t>
      </w:r>
      <w:r w:rsidR="006D7B97" w:rsidRPr="006D058D">
        <w:rPr>
          <w:rFonts w:cs="Arial"/>
        </w:rPr>
        <w:t xml:space="preserve"> propose that a</w:t>
      </w:r>
      <w:r>
        <w:rPr>
          <w:rFonts w:cs="Arial"/>
        </w:rPr>
        <w:t>n</w:t>
      </w:r>
      <w:r w:rsidR="006D7B97" w:rsidRPr="006D058D">
        <w:rPr>
          <w:rFonts w:cs="Arial"/>
        </w:rPr>
        <w:t xml:space="preserve"> Agreement is reached with the</w:t>
      </w:r>
      <w:r>
        <w:rPr>
          <w:rFonts w:cs="Arial"/>
        </w:rPr>
        <w:t xml:space="preserve"> Ghana Developer and the</w:t>
      </w:r>
      <w:r w:rsidR="006D7B97" w:rsidRPr="006D058D">
        <w:rPr>
          <w:rFonts w:cs="Arial"/>
        </w:rPr>
        <w:t xml:space="preserve"> </w:t>
      </w:r>
      <w:r>
        <w:rPr>
          <w:rFonts w:cs="Arial"/>
        </w:rPr>
        <w:t>M</w:t>
      </w:r>
      <w:r w:rsidR="006D7B97" w:rsidRPr="006D058D">
        <w:rPr>
          <w:rFonts w:cs="Arial"/>
        </w:rPr>
        <w:t>H</w:t>
      </w:r>
      <w:r>
        <w:rPr>
          <w:rFonts w:cs="Arial"/>
        </w:rPr>
        <w:t>G</w:t>
      </w:r>
      <w:r w:rsidR="006D7B97" w:rsidRPr="006D058D">
        <w:rPr>
          <w:rFonts w:cs="Arial"/>
        </w:rPr>
        <w:t xml:space="preserve"> for the</w:t>
      </w:r>
    </w:p>
    <w:p w14:paraId="14EDD42E" w14:textId="77777777" w:rsidR="006D7B97" w:rsidRPr="006D058D" w:rsidRDefault="006D7B97" w:rsidP="006D7B97">
      <w:pPr>
        <w:autoSpaceDE w:val="0"/>
        <w:autoSpaceDN w:val="0"/>
        <w:adjustRightInd w:val="0"/>
        <w:rPr>
          <w:rFonts w:cs="Arial"/>
        </w:rPr>
      </w:pPr>
      <w:r w:rsidRPr="006D058D">
        <w:rPr>
          <w:rFonts w:cs="Arial"/>
        </w:rPr>
        <w:t>Development and that the Contract Agreement incorporated is to be the 'General</w:t>
      </w:r>
    </w:p>
    <w:p w14:paraId="14EDD42F" w14:textId="77777777" w:rsidR="006D7B97" w:rsidRDefault="006D7B97" w:rsidP="006D7B97">
      <w:pPr>
        <w:autoSpaceDE w:val="0"/>
        <w:autoSpaceDN w:val="0"/>
        <w:adjustRightInd w:val="0"/>
        <w:rPr>
          <w:rFonts w:cs="Arial"/>
        </w:rPr>
      </w:pPr>
      <w:r w:rsidRPr="006D058D">
        <w:rPr>
          <w:rFonts w:cs="Arial"/>
        </w:rPr>
        <w:t>Conditions of Contract for EPC/Turnkey Projects' issued by FIDIC (First Edition 1999).</w:t>
      </w:r>
      <w:r>
        <w:rPr>
          <w:rFonts w:cs="Arial"/>
        </w:rPr>
        <w:t xml:space="preserve"> </w:t>
      </w:r>
      <w:r w:rsidRPr="006D058D">
        <w:rPr>
          <w:rFonts w:cs="Arial"/>
        </w:rPr>
        <w:t xml:space="preserve">The </w:t>
      </w:r>
      <w:r w:rsidR="00197000">
        <w:rPr>
          <w:rFonts w:cs="Arial"/>
        </w:rPr>
        <w:t xml:space="preserve">MHG </w:t>
      </w:r>
      <w:r w:rsidRPr="006D058D">
        <w:rPr>
          <w:rFonts w:cs="Arial"/>
        </w:rPr>
        <w:t>are to ensure that this development is included in the financing facility scheme</w:t>
      </w:r>
      <w:r w:rsidR="00197000">
        <w:rPr>
          <w:rFonts w:cs="Arial"/>
        </w:rPr>
        <w:t xml:space="preserve"> and must be</w:t>
      </w:r>
      <w:r w:rsidRPr="006D058D">
        <w:rPr>
          <w:rFonts w:cs="Arial"/>
        </w:rPr>
        <w:t xml:space="preserve"> establish</w:t>
      </w:r>
      <w:r w:rsidR="00197000">
        <w:rPr>
          <w:rFonts w:cs="Arial"/>
        </w:rPr>
        <w:t>ed with the  Ghana Banks and Government prior to starting the project.</w:t>
      </w:r>
    </w:p>
    <w:p w14:paraId="14EDD430" w14:textId="77777777" w:rsidR="00197000" w:rsidRPr="006D058D" w:rsidRDefault="00197000" w:rsidP="006D7B97">
      <w:pPr>
        <w:autoSpaceDE w:val="0"/>
        <w:autoSpaceDN w:val="0"/>
        <w:adjustRightInd w:val="0"/>
        <w:rPr>
          <w:rFonts w:cs="Arial"/>
        </w:rPr>
      </w:pPr>
    </w:p>
    <w:p w14:paraId="14EDD431" w14:textId="77777777" w:rsidR="006D7B97" w:rsidRPr="00A40EAA" w:rsidRDefault="006D7B97" w:rsidP="006D7B97">
      <w:pPr>
        <w:autoSpaceDE w:val="0"/>
        <w:autoSpaceDN w:val="0"/>
        <w:adjustRightInd w:val="0"/>
        <w:rPr>
          <w:rFonts w:cs="Arial"/>
          <w:b/>
        </w:rPr>
      </w:pPr>
      <w:r w:rsidRPr="00A40EAA">
        <w:rPr>
          <w:rFonts w:cs="Arial"/>
          <w:b/>
        </w:rPr>
        <w:t>PROGRAMME OF WORKS</w:t>
      </w:r>
    </w:p>
    <w:p w14:paraId="14EDD432" w14:textId="77777777" w:rsidR="006D7B97" w:rsidRPr="006D058D" w:rsidRDefault="006D7B97" w:rsidP="006D7B97">
      <w:pPr>
        <w:autoSpaceDE w:val="0"/>
        <w:autoSpaceDN w:val="0"/>
        <w:adjustRightInd w:val="0"/>
        <w:rPr>
          <w:rFonts w:cs="Arial"/>
        </w:rPr>
      </w:pPr>
      <w:r w:rsidRPr="006D058D">
        <w:rPr>
          <w:rFonts w:cs="Arial"/>
        </w:rPr>
        <w:t>The construction program has yet to be fully developed but is provisionally assessed as</w:t>
      </w:r>
      <w:r>
        <w:rPr>
          <w:rFonts w:cs="Arial"/>
        </w:rPr>
        <w:t xml:space="preserve"> </w:t>
      </w:r>
      <w:r w:rsidRPr="006D058D">
        <w:rPr>
          <w:rFonts w:cs="Arial"/>
        </w:rPr>
        <w:t xml:space="preserve">follows: </w:t>
      </w:r>
    </w:p>
    <w:p w14:paraId="14EDD433" w14:textId="77777777" w:rsidR="006D7B97" w:rsidRPr="006D058D" w:rsidRDefault="006D7B97" w:rsidP="006D7B97">
      <w:pPr>
        <w:autoSpaceDE w:val="0"/>
        <w:autoSpaceDN w:val="0"/>
        <w:adjustRightInd w:val="0"/>
        <w:rPr>
          <w:rFonts w:cs="Arial"/>
        </w:rPr>
      </w:pPr>
      <w:r w:rsidRPr="006D058D">
        <w:rPr>
          <w:rFonts w:cs="Arial"/>
        </w:rPr>
        <w:t>1, Joi</w:t>
      </w:r>
      <w:r w:rsidR="00197000">
        <w:rPr>
          <w:rFonts w:cs="Arial"/>
        </w:rPr>
        <w:t>nt Venture Agreement reached (Date to be decided)</w:t>
      </w:r>
    </w:p>
    <w:p w14:paraId="14EDD434" w14:textId="77777777" w:rsidR="006D7B97" w:rsidRPr="006D058D" w:rsidRDefault="006D7B97" w:rsidP="006D7B97">
      <w:pPr>
        <w:autoSpaceDE w:val="0"/>
        <w:autoSpaceDN w:val="0"/>
        <w:adjustRightInd w:val="0"/>
        <w:rPr>
          <w:rFonts w:cs="Arial"/>
        </w:rPr>
      </w:pPr>
      <w:r w:rsidRPr="006D058D">
        <w:rPr>
          <w:rFonts w:cs="Arial"/>
        </w:rPr>
        <w:t xml:space="preserve">2. Commencement of infrastructure works </w:t>
      </w:r>
      <w:r w:rsidR="00197000">
        <w:rPr>
          <w:rFonts w:cs="Arial"/>
        </w:rPr>
        <w:t>(Date to be decided)</w:t>
      </w:r>
    </w:p>
    <w:p w14:paraId="14EDD435" w14:textId="77777777" w:rsidR="006D7B97" w:rsidRPr="006D058D" w:rsidRDefault="006D7B97" w:rsidP="006D7B97">
      <w:pPr>
        <w:autoSpaceDE w:val="0"/>
        <w:autoSpaceDN w:val="0"/>
        <w:adjustRightInd w:val="0"/>
        <w:rPr>
          <w:rFonts w:cs="Arial"/>
        </w:rPr>
      </w:pPr>
      <w:r w:rsidRPr="006D058D">
        <w:rPr>
          <w:rFonts w:cs="Arial"/>
        </w:rPr>
        <w:t xml:space="preserve">3. Commencement of construction of houses </w:t>
      </w:r>
      <w:r w:rsidR="00197000">
        <w:rPr>
          <w:rFonts w:cs="Arial"/>
        </w:rPr>
        <w:t>(Date to be decided)</w:t>
      </w:r>
    </w:p>
    <w:p w14:paraId="14EDD436" w14:textId="77777777" w:rsidR="006D7B97" w:rsidRPr="006D058D" w:rsidRDefault="006D7B97" w:rsidP="006D7B97">
      <w:pPr>
        <w:autoSpaceDE w:val="0"/>
        <w:autoSpaceDN w:val="0"/>
        <w:adjustRightInd w:val="0"/>
        <w:rPr>
          <w:rFonts w:cs="Arial"/>
        </w:rPr>
      </w:pPr>
      <w:r w:rsidRPr="006D058D">
        <w:rPr>
          <w:rFonts w:cs="Arial"/>
        </w:rPr>
        <w:t xml:space="preserve">4. Completion of Development </w:t>
      </w:r>
      <w:r w:rsidR="00197000">
        <w:rPr>
          <w:rFonts w:cs="Arial"/>
        </w:rPr>
        <w:t>(Date to be decided)</w:t>
      </w:r>
    </w:p>
    <w:p w14:paraId="14EDD437" w14:textId="77777777" w:rsidR="00197000" w:rsidRDefault="00197000" w:rsidP="006D7B97">
      <w:pPr>
        <w:autoSpaceDE w:val="0"/>
        <w:autoSpaceDN w:val="0"/>
        <w:adjustRightInd w:val="0"/>
        <w:rPr>
          <w:rFonts w:cs="Arial"/>
          <w:b/>
        </w:rPr>
      </w:pPr>
    </w:p>
    <w:p w14:paraId="14EDD438" w14:textId="77777777" w:rsidR="006D7B97" w:rsidRPr="00A40EAA" w:rsidRDefault="006D7B97" w:rsidP="006D7B97">
      <w:pPr>
        <w:autoSpaceDE w:val="0"/>
        <w:autoSpaceDN w:val="0"/>
        <w:adjustRightInd w:val="0"/>
        <w:rPr>
          <w:rFonts w:cs="Arial"/>
          <w:b/>
        </w:rPr>
      </w:pPr>
      <w:r w:rsidRPr="00A40EAA">
        <w:rPr>
          <w:rFonts w:cs="Arial"/>
          <w:b/>
        </w:rPr>
        <w:t>General</w:t>
      </w:r>
    </w:p>
    <w:p w14:paraId="14EDD439" w14:textId="77777777" w:rsidR="006D7B97" w:rsidRDefault="006D7B97" w:rsidP="006D7B97">
      <w:pPr>
        <w:autoSpaceDE w:val="0"/>
        <w:autoSpaceDN w:val="0"/>
        <w:adjustRightInd w:val="0"/>
        <w:rPr>
          <w:rFonts w:cs="Arial"/>
        </w:rPr>
      </w:pPr>
      <w:r w:rsidRPr="006D058D">
        <w:rPr>
          <w:rFonts w:cs="Arial"/>
        </w:rPr>
        <w:t xml:space="preserve">The </w:t>
      </w:r>
      <w:r w:rsidR="00197000">
        <w:rPr>
          <w:rFonts w:cs="Arial"/>
        </w:rPr>
        <w:t xml:space="preserve">Ghana </w:t>
      </w:r>
      <w:r w:rsidRPr="006D058D">
        <w:rPr>
          <w:rFonts w:cs="Arial"/>
        </w:rPr>
        <w:t xml:space="preserve">Housing </w:t>
      </w:r>
      <w:r w:rsidR="00197000">
        <w:rPr>
          <w:rFonts w:cs="Arial"/>
        </w:rPr>
        <w:t xml:space="preserve">Ministry </w:t>
      </w:r>
      <w:r w:rsidRPr="006D058D">
        <w:rPr>
          <w:rFonts w:cs="Arial"/>
        </w:rPr>
        <w:t>has the ability of subsiding the cost further by the</w:t>
      </w:r>
      <w:r>
        <w:rPr>
          <w:rFonts w:cs="Arial"/>
        </w:rPr>
        <w:t xml:space="preserve"> </w:t>
      </w:r>
      <w:r w:rsidRPr="006D058D">
        <w:rPr>
          <w:rFonts w:cs="Arial"/>
        </w:rPr>
        <w:t>construction of units on the high end plot. The cost of this subsidy would be submitted in a</w:t>
      </w:r>
      <w:r>
        <w:rPr>
          <w:rFonts w:cs="Arial"/>
        </w:rPr>
        <w:t xml:space="preserve"> </w:t>
      </w:r>
      <w:r w:rsidRPr="006D058D">
        <w:rPr>
          <w:rFonts w:cs="Arial"/>
        </w:rPr>
        <w:t>further document upon request by the</w:t>
      </w:r>
      <w:r w:rsidR="00197000">
        <w:rPr>
          <w:rFonts w:cs="Arial"/>
        </w:rPr>
        <w:t xml:space="preserve"> MHG</w:t>
      </w:r>
      <w:r w:rsidRPr="006D058D">
        <w:rPr>
          <w:rFonts w:cs="Arial"/>
        </w:rPr>
        <w:t>.</w:t>
      </w:r>
    </w:p>
    <w:p w14:paraId="14EDD43A" w14:textId="77777777" w:rsidR="006D7B97" w:rsidRPr="006D058D" w:rsidRDefault="006D7B97" w:rsidP="006D7B97">
      <w:pPr>
        <w:autoSpaceDE w:val="0"/>
        <w:autoSpaceDN w:val="0"/>
        <w:adjustRightInd w:val="0"/>
        <w:rPr>
          <w:rFonts w:cs="Arial"/>
        </w:rPr>
      </w:pPr>
    </w:p>
    <w:p w14:paraId="14EDD43B" w14:textId="77777777" w:rsidR="006D7B97" w:rsidRPr="003242A6" w:rsidRDefault="006D7B97" w:rsidP="006D7B97">
      <w:pPr>
        <w:autoSpaceDE w:val="0"/>
        <w:autoSpaceDN w:val="0"/>
        <w:adjustRightInd w:val="0"/>
        <w:rPr>
          <w:rFonts w:cs="Arial"/>
          <w:b/>
          <w:bCs/>
          <w:sz w:val="16"/>
          <w:szCs w:val="16"/>
        </w:rPr>
      </w:pPr>
      <w:r w:rsidRPr="003242A6">
        <w:rPr>
          <w:rFonts w:cs="Arial"/>
          <w:b/>
          <w:bCs/>
          <w:sz w:val="16"/>
          <w:szCs w:val="16"/>
        </w:rPr>
        <w:t>ANSE LA RAYE HOUSING DEVELOPMENT PROPOSAL</w:t>
      </w:r>
    </w:p>
    <w:tbl>
      <w:tblPr>
        <w:tblpPr w:leftFromText="180" w:rightFromText="180" w:vertAnchor="text" w:horzAnchor="page" w:tblpX="1" w:tblpY="128"/>
        <w:tblW w:w="13070" w:type="dxa"/>
        <w:tblLook w:val="04A0" w:firstRow="1" w:lastRow="0" w:firstColumn="1" w:lastColumn="0" w:noHBand="0" w:noVBand="1"/>
      </w:tblPr>
      <w:tblGrid>
        <w:gridCol w:w="3168"/>
        <w:gridCol w:w="3042"/>
        <w:gridCol w:w="2020"/>
        <w:gridCol w:w="1868"/>
        <w:gridCol w:w="2972"/>
      </w:tblGrid>
      <w:tr w:rsidR="003242A6" w:rsidRPr="003242A6" w14:paraId="14EDD441" w14:textId="77777777" w:rsidTr="003242A6">
        <w:trPr>
          <w:trHeight w:val="330"/>
        </w:trPr>
        <w:tc>
          <w:tcPr>
            <w:tcW w:w="316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4EDD43C" w14:textId="77777777" w:rsidR="003242A6" w:rsidRPr="003242A6" w:rsidRDefault="003242A6" w:rsidP="003242A6">
            <w:pPr>
              <w:rPr>
                <w:rFonts w:ascii="Arial" w:hAnsi="Arial" w:cs="Arial"/>
                <w:b/>
                <w:bCs/>
                <w:color w:val="0070C0"/>
                <w:sz w:val="16"/>
                <w:szCs w:val="16"/>
              </w:rPr>
            </w:pPr>
            <w:r w:rsidRPr="003242A6">
              <w:rPr>
                <w:rFonts w:ascii="Arial" w:hAnsi="Arial" w:cs="Arial"/>
                <w:b/>
                <w:bCs/>
                <w:color w:val="0070C0"/>
                <w:sz w:val="16"/>
                <w:szCs w:val="16"/>
              </w:rPr>
              <w:lastRenderedPageBreak/>
              <w:t>Housing development Ghana</w:t>
            </w:r>
          </w:p>
        </w:tc>
        <w:tc>
          <w:tcPr>
            <w:tcW w:w="3042" w:type="dxa"/>
            <w:tcBorders>
              <w:top w:val="single" w:sz="8" w:space="0" w:color="auto"/>
              <w:left w:val="nil"/>
              <w:bottom w:val="single" w:sz="8" w:space="0" w:color="auto"/>
              <w:right w:val="single" w:sz="8" w:space="0" w:color="auto"/>
            </w:tcBorders>
            <w:shd w:val="clear" w:color="auto" w:fill="auto"/>
            <w:noWrap/>
            <w:vAlign w:val="bottom"/>
            <w:hideMark/>
          </w:tcPr>
          <w:p w14:paraId="14EDD43D"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USE OF FUNDS</w:t>
            </w:r>
          </w:p>
        </w:tc>
        <w:tc>
          <w:tcPr>
            <w:tcW w:w="2020" w:type="dxa"/>
            <w:tcBorders>
              <w:top w:val="single" w:sz="8" w:space="0" w:color="auto"/>
              <w:left w:val="nil"/>
              <w:bottom w:val="single" w:sz="8" w:space="0" w:color="auto"/>
              <w:right w:val="single" w:sz="8" w:space="0" w:color="auto"/>
            </w:tcBorders>
            <w:shd w:val="clear" w:color="000000" w:fill="FFE79B"/>
            <w:noWrap/>
            <w:vAlign w:val="bottom"/>
            <w:hideMark/>
          </w:tcPr>
          <w:p w14:paraId="14EDD43E" w14:textId="77777777" w:rsidR="003242A6" w:rsidRPr="003242A6" w:rsidRDefault="003242A6" w:rsidP="003242A6">
            <w:pPr>
              <w:rPr>
                <w:rFonts w:ascii="Arial" w:hAnsi="Arial" w:cs="Arial"/>
                <w:sz w:val="16"/>
                <w:szCs w:val="16"/>
              </w:rPr>
            </w:pPr>
            <w:r w:rsidRPr="003242A6">
              <w:rPr>
                <w:rFonts w:ascii="Arial" w:hAnsi="Arial" w:cs="Arial"/>
                <w:sz w:val="16"/>
                <w:szCs w:val="16"/>
              </w:rPr>
              <w:t> </w:t>
            </w:r>
          </w:p>
        </w:tc>
        <w:tc>
          <w:tcPr>
            <w:tcW w:w="1868" w:type="dxa"/>
            <w:tcBorders>
              <w:top w:val="single" w:sz="8" w:space="0" w:color="auto"/>
              <w:left w:val="nil"/>
              <w:bottom w:val="single" w:sz="8" w:space="0" w:color="auto"/>
              <w:right w:val="single" w:sz="8" w:space="0" w:color="auto"/>
            </w:tcBorders>
            <w:shd w:val="clear" w:color="000000" w:fill="DBEEF3"/>
            <w:noWrap/>
            <w:vAlign w:val="bottom"/>
            <w:hideMark/>
          </w:tcPr>
          <w:p w14:paraId="14EDD43F" w14:textId="77777777" w:rsidR="003242A6" w:rsidRPr="003242A6" w:rsidRDefault="003242A6" w:rsidP="003242A6">
            <w:pPr>
              <w:jc w:val="center"/>
              <w:rPr>
                <w:rFonts w:ascii="Arial" w:hAnsi="Arial" w:cs="Arial"/>
                <w:b/>
                <w:bCs/>
                <w:sz w:val="16"/>
                <w:szCs w:val="16"/>
              </w:rPr>
            </w:pPr>
            <w:r w:rsidRPr="003242A6">
              <w:rPr>
                <w:rFonts w:ascii="Arial" w:hAnsi="Arial" w:cs="Arial"/>
                <w:b/>
                <w:bCs/>
                <w:sz w:val="16"/>
                <w:szCs w:val="16"/>
              </w:rPr>
              <w:t>FIRST YEAR</w:t>
            </w:r>
          </w:p>
        </w:tc>
        <w:tc>
          <w:tcPr>
            <w:tcW w:w="2972" w:type="dxa"/>
            <w:tcBorders>
              <w:top w:val="single" w:sz="8" w:space="0" w:color="auto"/>
              <w:left w:val="nil"/>
              <w:bottom w:val="single" w:sz="8" w:space="0" w:color="auto"/>
              <w:right w:val="single" w:sz="8" w:space="0" w:color="auto"/>
            </w:tcBorders>
            <w:shd w:val="clear" w:color="000000" w:fill="FFC000"/>
            <w:noWrap/>
            <w:vAlign w:val="bottom"/>
            <w:hideMark/>
          </w:tcPr>
          <w:p w14:paraId="14EDD440" w14:textId="77777777" w:rsidR="003242A6" w:rsidRPr="003242A6" w:rsidRDefault="003242A6" w:rsidP="003242A6">
            <w:pPr>
              <w:jc w:val="center"/>
              <w:rPr>
                <w:rFonts w:ascii="Arial" w:hAnsi="Arial" w:cs="Arial"/>
                <w:b/>
                <w:bCs/>
                <w:sz w:val="16"/>
                <w:szCs w:val="16"/>
              </w:rPr>
            </w:pPr>
            <w:r w:rsidRPr="003242A6">
              <w:rPr>
                <w:rFonts w:ascii="Arial" w:hAnsi="Arial" w:cs="Arial"/>
                <w:b/>
                <w:bCs/>
                <w:sz w:val="16"/>
                <w:szCs w:val="16"/>
              </w:rPr>
              <w:t>Delivered Price</w:t>
            </w:r>
          </w:p>
        </w:tc>
      </w:tr>
      <w:tr w:rsidR="003242A6" w:rsidRPr="003242A6" w14:paraId="14EDD447" w14:textId="77777777" w:rsidTr="003242A6">
        <w:trPr>
          <w:trHeight w:val="315"/>
        </w:trPr>
        <w:tc>
          <w:tcPr>
            <w:tcW w:w="3168" w:type="dxa"/>
            <w:tcBorders>
              <w:top w:val="nil"/>
              <w:left w:val="single" w:sz="8" w:space="0" w:color="auto"/>
              <w:bottom w:val="single" w:sz="8" w:space="0" w:color="auto"/>
              <w:right w:val="single" w:sz="8" w:space="0" w:color="auto"/>
            </w:tcBorders>
            <w:shd w:val="clear" w:color="auto" w:fill="auto"/>
            <w:noWrap/>
            <w:vAlign w:val="bottom"/>
            <w:hideMark/>
          </w:tcPr>
          <w:p w14:paraId="14EDD442"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House cost 800 Sq. Ft.</w:t>
            </w:r>
          </w:p>
        </w:tc>
        <w:tc>
          <w:tcPr>
            <w:tcW w:w="3042" w:type="dxa"/>
            <w:tcBorders>
              <w:top w:val="nil"/>
              <w:left w:val="nil"/>
              <w:bottom w:val="single" w:sz="8" w:space="0" w:color="auto"/>
              <w:right w:val="single" w:sz="8" w:space="0" w:color="auto"/>
            </w:tcBorders>
            <w:shd w:val="clear" w:color="auto" w:fill="auto"/>
            <w:noWrap/>
            <w:vAlign w:val="bottom"/>
            <w:hideMark/>
          </w:tcPr>
          <w:p w14:paraId="14EDD443" w14:textId="77777777" w:rsidR="003242A6" w:rsidRPr="003242A6" w:rsidRDefault="003242A6" w:rsidP="003242A6">
            <w:pPr>
              <w:jc w:val="center"/>
              <w:rPr>
                <w:rFonts w:ascii="Arial" w:hAnsi="Arial" w:cs="Arial"/>
                <w:b/>
                <w:bCs/>
                <w:sz w:val="16"/>
                <w:szCs w:val="16"/>
              </w:rPr>
            </w:pPr>
            <w:r w:rsidRPr="003242A6">
              <w:rPr>
                <w:rFonts w:ascii="Arial" w:hAnsi="Arial" w:cs="Arial"/>
                <w:b/>
                <w:bCs/>
                <w:sz w:val="16"/>
                <w:szCs w:val="16"/>
              </w:rPr>
              <w:t>800 sq ft COST per Unit</w:t>
            </w:r>
          </w:p>
        </w:tc>
        <w:tc>
          <w:tcPr>
            <w:tcW w:w="2020" w:type="dxa"/>
            <w:tcBorders>
              <w:top w:val="nil"/>
              <w:left w:val="nil"/>
              <w:bottom w:val="single" w:sz="8" w:space="0" w:color="auto"/>
              <w:right w:val="single" w:sz="8" w:space="0" w:color="auto"/>
            </w:tcBorders>
            <w:shd w:val="clear" w:color="000000" w:fill="FFE79B"/>
            <w:noWrap/>
            <w:vAlign w:val="bottom"/>
            <w:hideMark/>
          </w:tcPr>
          <w:p w14:paraId="14EDD444" w14:textId="77777777" w:rsidR="003242A6" w:rsidRPr="003242A6" w:rsidRDefault="003242A6" w:rsidP="003242A6">
            <w:pPr>
              <w:jc w:val="center"/>
              <w:rPr>
                <w:rFonts w:ascii="Arial" w:hAnsi="Arial" w:cs="Arial"/>
                <w:b/>
                <w:bCs/>
                <w:sz w:val="16"/>
                <w:szCs w:val="16"/>
              </w:rPr>
            </w:pPr>
            <w:r w:rsidRPr="003242A6">
              <w:rPr>
                <w:rFonts w:ascii="Arial" w:hAnsi="Arial" w:cs="Arial"/>
                <w:b/>
                <w:bCs/>
                <w:sz w:val="16"/>
                <w:szCs w:val="16"/>
              </w:rPr>
              <w:t>Total 20,000 units</w:t>
            </w:r>
          </w:p>
        </w:tc>
        <w:tc>
          <w:tcPr>
            <w:tcW w:w="1868" w:type="dxa"/>
            <w:tcBorders>
              <w:top w:val="nil"/>
              <w:left w:val="nil"/>
              <w:bottom w:val="single" w:sz="8" w:space="0" w:color="auto"/>
              <w:right w:val="single" w:sz="8" w:space="0" w:color="auto"/>
            </w:tcBorders>
            <w:shd w:val="clear" w:color="000000" w:fill="DBEEF3"/>
            <w:noWrap/>
            <w:vAlign w:val="bottom"/>
            <w:hideMark/>
          </w:tcPr>
          <w:p w14:paraId="14EDD445" w14:textId="77777777" w:rsidR="003242A6" w:rsidRPr="003242A6" w:rsidRDefault="003242A6" w:rsidP="003242A6">
            <w:pPr>
              <w:jc w:val="center"/>
              <w:rPr>
                <w:rFonts w:ascii="Arial" w:hAnsi="Arial" w:cs="Arial"/>
                <w:b/>
                <w:bCs/>
                <w:sz w:val="16"/>
                <w:szCs w:val="16"/>
              </w:rPr>
            </w:pPr>
            <w:r w:rsidRPr="003242A6">
              <w:rPr>
                <w:rFonts w:ascii="Arial" w:hAnsi="Arial" w:cs="Arial"/>
                <w:b/>
                <w:bCs/>
                <w:sz w:val="16"/>
                <w:szCs w:val="16"/>
              </w:rPr>
              <w:t>10,000 per yr</w:t>
            </w:r>
          </w:p>
        </w:tc>
        <w:tc>
          <w:tcPr>
            <w:tcW w:w="2972" w:type="dxa"/>
            <w:tcBorders>
              <w:top w:val="nil"/>
              <w:left w:val="nil"/>
              <w:bottom w:val="single" w:sz="8" w:space="0" w:color="auto"/>
              <w:right w:val="single" w:sz="8" w:space="0" w:color="auto"/>
            </w:tcBorders>
            <w:shd w:val="clear" w:color="000000" w:fill="FFC000"/>
            <w:noWrap/>
            <w:vAlign w:val="bottom"/>
            <w:hideMark/>
          </w:tcPr>
          <w:p w14:paraId="14EDD446" w14:textId="77777777" w:rsidR="003242A6" w:rsidRPr="003242A6" w:rsidRDefault="003242A6" w:rsidP="003242A6">
            <w:pPr>
              <w:jc w:val="center"/>
              <w:rPr>
                <w:rFonts w:ascii="Arial" w:hAnsi="Arial" w:cs="Arial"/>
                <w:b/>
                <w:bCs/>
                <w:sz w:val="16"/>
                <w:szCs w:val="16"/>
              </w:rPr>
            </w:pPr>
            <w:r w:rsidRPr="003242A6">
              <w:rPr>
                <w:rFonts w:ascii="Arial" w:hAnsi="Arial" w:cs="Arial"/>
                <w:b/>
                <w:bCs/>
                <w:sz w:val="16"/>
                <w:szCs w:val="16"/>
              </w:rPr>
              <w:t>Total 20,000 Units</w:t>
            </w:r>
          </w:p>
        </w:tc>
      </w:tr>
      <w:tr w:rsidR="003242A6" w:rsidRPr="003242A6" w14:paraId="14EDD44D" w14:textId="77777777" w:rsidTr="003242A6">
        <w:trPr>
          <w:trHeight w:val="300"/>
        </w:trPr>
        <w:tc>
          <w:tcPr>
            <w:tcW w:w="3168" w:type="dxa"/>
            <w:tcBorders>
              <w:top w:val="nil"/>
              <w:left w:val="single" w:sz="8" w:space="0" w:color="auto"/>
              <w:bottom w:val="nil"/>
              <w:right w:val="single" w:sz="8" w:space="0" w:color="auto"/>
            </w:tcBorders>
            <w:shd w:val="clear" w:color="auto" w:fill="auto"/>
            <w:noWrap/>
            <w:vAlign w:val="bottom"/>
            <w:hideMark/>
          </w:tcPr>
          <w:p w14:paraId="14EDD448" w14:textId="77777777" w:rsidR="003242A6" w:rsidRPr="003242A6" w:rsidRDefault="003242A6" w:rsidP="003242A6">
            <w:pPr>
              <w:rPr>
                <w:rFonts w:ascii="Arial" w:hAnsi="Arial" w:cs="Arial"/>
                <w:sz w:val="16"/>
                <w:szCs w:val="16"/>
              </w:rPr>
            </w:pPr>
            <w:r w:rsidRPr="003242A6">
              <w:rPr>
                <w:rFonts w:ascii="Arial" w:hAnsi="Arial" w:cs="Arial"/>
                <w:sz w:val="16"/>
                <w:szCs w:val="16"/>
              </w:rPr>
              <w:t>Pad Cost</w:t>
            </w:r>
          </w:p>
        </w:tc>
        <w:tc>
          <w:tcPr>
            <w:tcW w:w="3042" w:type="dxa"/>
            <w:tcBorders>
              <w:top w:val="nil"/>
              <w:left w:val="nil"/>
              <w:bottom w:val="nil"/>
              <w:right w:val="single" w:sz="8" w:space="0" w:color="auto"/>
            </w:tcBorders>
            <w:shd w:val="clear" w:color="auto" w:fill="auto"/>
            <w:noWrap/>
            <w:vAlign w:val="bottom"/>
            <w:hideMark/>
          </w:tcPr>
          <w:p w14:paraId="14EDD449"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1,350.00 </w:t>
            </w:r>
          </w:p>
        </w:tc>
        <w:tc>
          <w:tcPr>
            <w:tcW w:w="2020" w:type="dxa"/>
            <w:tcBorders>
              <w:top w:val="nil"/>
              <w:left w:val="nil"/>
              <w:bottom w:val="nil"/>
              <w:right w:val="single" w:sz="8" w:space="0" w:color="auto"/>
            </w:tcBorders>
            <w:shd w:val="clear" w:color="000000" w:fill="FFE79B"/>
            <w:noWrap/>
            <w:vAlign w:val="bottom"/>
            <w:hideMark/>
          </w:tcPr>
          <w:p w14:paraId="14EDD44A"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27,000,000.00 </w:t>
            </w:r>
          </w:p>
        </w:tc>
        <w:tc>
          <w:tcPr>
            <w:tcW w:w="1868" w:type="dxa"/>
            <w:tcBorders>
              <w:top w:val="nil"/>
              <w:left w:val="nil"/>
              <w:bottom w:val="nil"/>
              <w:right w:val="single" w:sz="8" w:space="0" w:color="auto"/>
            </w:tcBorders>
            <w:shd w:val="clear" w:color="000000" w:fill="DBEEF3"/>
            <w:noWrap/>
            <w:vAlign w:val="bottom"/>
            <w:hideMark/>
          </w:tcPr>
          <w:p w14:paraId="14EDD44B"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13,500,000.00 </w:t>
            </w:r>
          </w:p>
        </w:tc>
        <w:tc>
          <w:tcPr>
            <w:tcW w:w="2972" w:type="dxa"/>
            <w:tcBorders>
              <w:top w:val="nil"/>
              <w:left w:val="nil"/>
              <w:bottom w:val="nil"/>
              <w:right w:val="single" w:sz="8" w:space="0" w:color="auto"/>
            </w:tcBorders>
            <w:shd w:val="clear" w:color="000000" w:fill="FFC000"/>
            <w:noWrap/>
            <w:vAlign w:val="bottom"/>
            <w:hideMark/>
          </w:tcPr>
          <w:p w14:paraId="14EDD44C"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33,750,000.00 </w:t>
            </w:r>
          </w:p>
        </w:tc>
      </w:tr>
      <w:tr w:rsidR="003242A6" w:rsidRPr="003242A6" w14:paraId="14EDD453" w14:textId="77777777" w:rsidTr="003242A6">
        <w:trPr>
          <w:trHeight w:val="315"/>
        </w:trPr>
        <w:tc>
          <w:tcPr>
            <w:tcW w:w="3168" w:type="dxa"/>
            <w:tcBorders>
              <w:top w:val="nil"/>
              <w:left w:val="single" w:sz="8" w:space="0" w:color="auto"/>
              <w:bottom w:val="nil"/>
              <w:right w:val="single" w:sz="8" w:space="0" w:color="auto"/>
            </w:tcBorders>
            <w:shd w:val="clear" w:color="auto" w:fill="auto"/>
            <w:noWrap/>
            <w:vAlign w:val="bottom"/>
            <w:hideMark/>
          </w:tcPr>
          <w:p w14:paraId="14EDD44E" w14:textId="77777777" w:rsidR="003242A6" w:rsidRPr="003242A6" w:rsidRDefault="003242A6" w:rsidP="003242A6">
            <w:pPr>
              <w:rPr>
                <w:rFonts w:ascii="Arial" w:hAnsi="Arial" w:cs="Arial"/>
                <w:sz w:val="16"/>
                <w:szCs w:val="16"/>
              </w:rPr>
            </w:pPr>
            <w:r w:rsidRPr="003242A6">
              <w:rPr>
                <w:rFonts w:ascii="Arial" w:hAnsi="Arial" w:cs="Arial"/>
                <w:sz w:val="16"/>
                <w:szCs w:val="16"/>
              </w:rPr>
              <w:t>Foam Sheeting</w:t>
            </w:r>
          </w:p>
        </w:tc>
        <w:tc>
          <w:tcPr>
            <w:tcW w:w="3042" w:type="dxa"/>
            <w:tcBorders>
              <w:top w:val="nil"/>
              <w:left w:val="nil"/>
              <w:bottom w:val="nil"/>
              <w:right w:val="single" w:sz="8" w:space="0" w:color="auto"/>
            </w:tcBorders>
            <w:shd w:val="clear" w:color="auto" w:fill="auto"/>
            <w:noWrap/>
            <w:vAlign w:val="bottom"/>
            <w:hideMark/>
          </w:tcPr>
          <w:p w14:paraId="14EDD44F"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2,750.00 </w:t>
            </w:r>
          </w:p>
        </w:tc>
        <w:tc>
          <w:tcPr>
            <w:tcW w:w="2020" w:type="dxa"/>
            <w:tcBorders>
              <w:top w:val="nil"/>
              <w:left w:val="nil"/>
              <w:bottom w:val="nil"/>
              <w:right w:val="single" w:sz="8" w:space="0" w:color="auto"/>
            </w:tcBorders>
            <w:shd w:val="clear" w:color="000000" w:fill="FFE79B"/>
            <w:noWrap/>
            <w:vAlign w:val="bottom"/>
            <w:hideMark/>
          </w:tcPr>
          <w:p w14:paraId="14EDD450"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55,000,000.00 </w:t>
            </w:r>
          </w:p>
        </w:tc>
        <w:tc>
          <w:tcPr>
            <w:tcW w:w="1868" w:type="dxa"/>
            <w:tcBorders>
              <w:top w:val="nil"/>
              <w:left w:val="nil"/>
              <w:bottom w:val="nil"/>
              <w:right w:val="single" w:sz="8" w:space="0" w:color="auto"/>
            </w:tcBorders>
            <w:shd w:val="clear" w:color="000000" w:fill="DBEEF3"/>
            <w:noWrap/>
            <w:vAlign w:val="bottom"/>
            <w:hideMark/>
          </w:tcPr>
          <w:p w14:paraId="14EDD451"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27,500,000.00 </w:t>
            </w:r>
          </w:p>
        </w:tc>
        <w:tc>
          <w:tcPr>
            <w:tcW w:w="2972" w:type="dxa"/>
            <w:tcBorders>
              <w:top w:val="nil"/>
              <w:left w:val="nil"/>
              <w:bottom w:val="nil"/>
              <w:right w:val="single" w:sz="8" w:space="0" w:color="auto"/>
            </w:tcBorders>
            <w:shd w:val="clear" w:color="000000" w:fill="FFC000"/>
            <w:noWrap/>
            <w:vAlign w:val="bottom"/>
            <w:hideMark/>
          </w:tcPr>
          <w:p w14:paraId="14EDD452"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68,750,000.00 </w:t>
            </w:r>
          </w:p>
        </w:tc>
      </w:tr>
      <w:tr w:rsidR="003242A6" w:rsidRPr="003242A6" w14:paraId="14EDD459" w14:textId="77777777" w:rsidTr="003242A6">
        <w:trPr>
          <w:trHeight w:val="315"/>
        </w:trPr>
        <w:tc>
          <w:tcPr>
            <w:tcW w:w="3168" w:type="dxa"/>
            <w:tcBorders>
              <w:top w:val="nil"/>
              <w:left w:val="single" w:sz="8" w:space="0" w:color="auto"/>
              <w:bottom w:val="nil"/>
              <w:right w:val="single" w:sz="8" w:space="0" w:color="auto"/>
            </w:tcBorders>
            <w:shd w:val="clear" w:color="auto" w:fill="auto"/>
            <w:noWrap/>
            <w:vAlign w:val="bottom"/>
            <w:hideMark/>
          </w:tcPr>
          <w:p w14:paraId="14EDD454" w14:textId="77777777" w:rsidR="003242A6" w:rsidRPr="003242A6" w:rsidRDefault="003242A6" w:rsidP="003242A6">
            <w:pPr>
              <w:rPr>
                <w:rFonts w:ascii="Arial" w:hAnsi="Arial" w:cs="Arial"/>
                <w:sz w:val="16"/>
                <w:szCs w:val="16"/>
              </w:rPr>
            </w:pPr>
            <w:r w:rsidRPr="003242A6">
              <w:rPr>
                <w:rFonts w:ascii="Arial" w:hAnsi="Arial" w:cs="Arial"/>
                <w:sz w:val="16"/>
                <w:szCs w:val="16"/>
              </w:rPr>
              <w:t>Kitchen</w:t>
            </w:r>
          </w:p>
        </w:tc>
        <w:tc>
          <w:tcPr>
            <w:tcW w:w="3042" w:type="dxa"/>
            <w:tcBorders>
              <w:top w:val="nil"/>
              <w:left w:val="nil"/>
              <w:bottom w:val="nil"/>
              <w:right w:val="single" w:sz="8" w:space="0" w:color="auto"/>
            </w:tcBorders>
            <w:shd w:val="clear" w:color="auto" w:fill="auto"/>
            <w:noWrap/>
            <w:vAlign w:val="bottom"/>
            <w:hideMark/>
          </w:tcPr>
          <w:p w14:paraId="14EDD455"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2,500.00 </w:t>
            </w:r>
          </w:p>
        </w:tc>
        <w:tc>
          <w:tcPr>
            <w:tcW w:w="2020" w:type="dxa"/>
            <w:tcBorders>
              <w:top w:val="nil"/>
              <w:left w:val="nil"/>
              <w:bottom w:val="nil"/>
              <w:right w:val="single" w:sz="8" w:space="0" w:color="auto"/>
            </w:tcBorders>
            <w:shd w:val="clear" w:color="000000" w:fill="FFE79B"/>
            <w:noWrap/>
            <w:vAlign w:val="bottom"/>
            <w:hideMark/>
          </w:tcPr>
          <w:p w14:paraId="14EDD456"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50,000,000.00 </w:t>
            </w:r>
          </w:p>
        </w:tc>
        <w:tc>
          <w:tcPr>
            <w:tcW w:w="1868" w:type="dxa"/>
            <w:tcBorders>
              <w:top w:val="nil"/>
              <w:left w:val="nil"/>
              <w:bottom w:val="nil"/>
              <w:right w:val="single" w:sz="8" w:space="0" w:color="auto"/>
            </w:tcBorders>
            <w:shd w:val="clear" w:color="000000" w:fill="DBEEF3"/>
            <w:noWrap/>
            <w:vAlign w:val="bottom"/>
            <w:hideMark/>
          </w:tcPr>
          <w:p w14:paraId="14EDD457"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25,000,000.00 </w:t>
            </w:r>
          </w:p>
        </w:tc>
        <w:tc>
          <w:tcPr>
            <w:tcW w:w="2972" w:type="dxa"/>
            <w:tcBorders>
              <w:top w:val="nil"/>
              <w:left w:val="nil"/>
              <w:bottom w:val="nil"/>
              <w:right w:val="single" w:sz="8" w:space="0" w:color="auto"/>
            </w:tcBorders>
            <w:shd w:val="clear" w:color="000000" w:fill="FFC000"/>
            <w:noWrap/>
            <w:vAlign w:val="bottom"/>
            <w:hideMark/>
          </w:tcPr>
          <w:p w14:paraId="14EDD458"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62,500,000.00 </w:t>
            </w:r>
          </w:p>
        </w:tc>
      </w:tr>
      <w:tr w:rsidR="003242A6" w:rsidRPr="003242A6" w14:paraId="14EDD45F" w14:textId="77777777" w:rsidTr="003242A6">
        <w:trPr>
          <w:trHeight w:val="315"/>
        </w:trPr>
        <w:tc>
          <w:tcPr>
            <w:tcW w:w="3168" w:type="dxa"/>
            <w:tcBorders>
              <w:top w:val="nil"/>
              <w:left w:val="single" w:sz="8" w:space="0" w:color="auto"/>
              <w:bottom w:val="nil"/>
              <w:right w:val="single" w:sz="8" w:space="0" w:color="auto"/>
            </w:tcBorders>
            <w:shd w:val="clear" w:color="auto" w:fill="auto"/>
            <w:noWrap/>
            <w:vAlign w:val="bottom"/>
            <w:hideMark/>
          </w:tcPr>
          <w:p w14:paraId="14EDD45A" w14:textId="77777777" w:rsidR="003242A6" w:rsidRPr="003242A6" w:rsidRDefault="003242A6" w:rsidP="003242A6">
            <w:pPr>
              <w:rPr>
                <w:rFonts w:ascii="Arial" w:hAnsi="Arial" w:cs="Arial"/>
                <w:sz w:val="16"/>
                <w:szCs w:val="16"/>
              </w:rPr>
            </w:pPr>
            <w:r w:rsidRPr="003242A6">
              <w:rPr>
                <w:rFonts w:ascii="Arial" w:hAnsi="Arial" w:cs="Arial"/>
                <w:sz w:val="16"/>
                <w:szCs w:val="16"/>
              </w:rPr>
              <w:t>Bath room</w:t>
            </w:r>
          </w:p>
        </w:tc>
        <w:tc>
          <w:tcPr>
            <w:tcW w:w="3042" w:type="dxa"/>
            <w:tcBorders>
              <w:top w:val="nil"/>
              <w:left w:val="nil"/>
              <w:bottom w:val="nil"/>
              <w:right w:val="single" w:sz="8" w:space="0" w:color="auto"/>
            </w:tcBorders>
            <w:shd w:val="clear" w:color="auto" w:fill="auto"/>
            <w:noWrap/>
            <w:vAlign w:val="bottom"/>
            <w:hideMark/>
          </w:tcPr>
          <w:p w14:paraId="14EDD45B"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1,100.00 </w:t>
            </w:r>
          </w:p>
        </w:tc>
        <w:tc>
          <w:tcPr>
            <w:tcW w:w="2020" w:type="dxa"/>
            <w:tcBorders>
              <w:top w:val="nil"/>
              <w:left w:val="nil"/>
              <w:bottom w:val="nil"/>
              <w:right w:val="single" w:sz="8" w:space="0" w:color="auto"/>
            </w:tcBorders>
            <w:shd w:val="clear" w:color="000000" w:fill="FFE79B"/>
            <w:noWrap/>
            <w:vAlign w:val="bottom"/>
            <w:hideMark/>
          </w:tcPr>
          <w:p w14:paraId="14EDD45C"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22,000,000.00 </w:t>
            </w:r>
          </w:p>
        </w:tc>
        <w:tc>
          <w:tcPr>
            <w:tcW w:w="1868" w:type="dxa"/>
            <w:tcBorders>
              <w:top w:val="nil"/>
              <w:left w:val="nil"/>
              <w:bottom w:val="nil"/>
              <w:right w:val="single" w:sz="8" w:space="0" w:color="auto"/>
            </w:tcBorders>
            <w:shd w:val="clear" w:color="000000" w:fill="DBEEF3"/>
            <w:noWrap/>
            <w:vAlign w:val="bottom"/>
            <w:hideMark/>
          </w:tcPr>
          <w:p w14:paraId="14EDD45D"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11,000,000.00 </w:t>
            </w:r>
          </w:p>
        </w:tc>
        <w:tc>
          <w:tcPr>
            <w:tcW w:w="2972" w:type="dxa"/>
            <w:tcBorders>
              <w:top w:val="nil"/>
              <w:left w:val="nil"/>
              <w:bottom w:val="nil"/>
              <w:right w:val="single" w:sz="8" w:space="0" w:color="auto"/>
            </w:tcBorders>
            <w:shd w:val="clear" w:color="000000" w:fill="FFC000"/>
            <w:noWrap/>
            <w:vAlign w:val="bottom"/>
            <w:hideMark/>
          </w:tcPr>
          <w:p w14:paraId="14EDD45E"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27,500,000.00 </w:t>
            </w:r>
          </w:p>
        </w:tc>
      </w:tr>
      <w:tr w:rsidR="003242A6" w:rsidRPr="003242A6" w14:paraId="14EDD465" w14:textId="77777777" w:rsidTr="003242A6">
        <w:trPr>
          <w:trHeight w:val="315"/>
        </w:trPr>
        <w:tc>
          <w:tcPr>
            <w:tcW w:w="3168" w:type="dxa"/>
            <w:tcBorders>
              <w:top w:val="nil"/>
              <w:left w:val="single" w:sz="8" w:space="0" w:color="auto"/>
              <w:bottom w:val="nil"/>
              <w:right w:val="single" w:sz="8" w:space="0" w:color="auto"/>
            </w:tcBorders>
            <w:shd w:val="clear" w:color="auto" w:fill="auto"/>
            <w:noWrap/>
            <w:vAlign w:val="bottom"/>
            <w:hideMark/>
          </w:tcPr>
          <w:p w14:paraId="14EDD460" w14:textId="77777777" w:rsidR="003242A6" w:rsidRPr="003242A6" w:rsidRDefault="003242A6" w:rsidP="003242A6">
            <w:pPr>
              <w:rPr>
                <w:rFonts w:ascii="Arial" w:hAnsi="Arial" w:cs="Arial"/>
                <w:sz w:val="16"/>
                <w:szCs w:val="16"/>
              </w:rPr>
            </w:pPr>
            <w:r w:rsidRPr="003242A6">
              <w:rPr>
                <w:rFonts w:ascii="Arial" w:hAnsi="Arial" w:cs="Arial"/>
                <w:sz w:val="16"/>
                <w:szCs w:val="16"/>
              </w:rPr>
              <w:t>Electrical</w:t>
            </w:r>
          </w:p>
        </w:tc>
        <w:tc>
          <w:tcPr>
            <w:tcW w:w="3042" w:type="dxa"/>
            <w:tcBorders>
              <w:top w:val="nil"/>
              <w:left w:val="nil"/>
              <w:bottom w:val="nil"/>
              <w:right w:val="single" w:sz="8" w:space="0" w:color="auto"/>
            </w:tcBorders>
            <w:shd w:val="clear" w:color="auto" w:fill="auto"/>
            <w:noWrap/>
            <w:vAlign w:val="bottom"/>
            <w:hideMark/>
          </w:tcPr>
          <w:p w14:paraId="14EDD461"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2,400.00 </w:t>
            </w:r>
          </w:p>
        </w:tc>
        <w:tc>
          <w:tcPr>
            <w:tcW w:w="2020" w:type="dxa"/>
            <w:tcBorders>
              <w:top w:val="nil"/>
              <w:left w:val="nil"/>
              <w:bottom w:val="nil"/>
              <w:right w:val="single" w:sz="8" w:space="0" w:color="auto"/>
            </w:tcBorders>
            <w:shd w:val="clear" w:color="000000" w:fill="FFE79B"/>
            <w:noWrap/>
            <w:vAlign w:val="bottom"/>
            <w:hideMark/>
          </w:tcPr>
          <w:p w14:paraId="14EDD462"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48,000,000.00 </w:t>
            </w:r>
          </w:p>
        </w:tc>
        <w:tc>
          <w:tcPr>
            <w:tcW w:w="1868" w:type="dxa"/>
            <w:tcBorders>
              <w:top w:val="nil"/>
              <w:left w:val="nil"/>
              <w:bottom w:val="nil"/>
              <w:right w:val="single" w:sz="8" w:space="0" w:color="auto"/>
            </w:tcBorders>
            <w:shd w:val="clear" w:color="000000" w:fill="DBEEF3"/>
            <w:noWrap/>
            <w:vAlign w:val="bottom"/>
            <w:hideMark/>
          </w:tcPr>
          <w:p w14:paraId="14EDD463"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24,000,000.00 </w:t>
            </w:r>
          </w:p>
        </w:tc>
        <w:tc>
          <w:tcPr>
            <w:tcW w:w="2972" w:type="dxa"/>
            <w:tcBorders>
              <w:top w:val="nil"/>
              <w:left w:val="nil"/>
              <w:bottom w:val="nil"/>
              <w:right w:val="single" w:sz="8" w:space="0" w:color="auto"/>
            </w:tcBorders>
            <w:shd w:val="clear" w:color="000000" w:fill="FFC000"/>
            <w:noWrap/>
            <w:vAlign w:val="bottom"/>
            <w:hideMark/>
          </w:tcPr>
          <w:p w14:paraId="14EDD464"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60,000,000.00 </w:t>
            </w:r>
          </w:p>
        </w:tc>
      </w:tr>
      <w:tr w:rsidR="003242A6" w:rsidRPr="003242A6" w14:paraId="14EDD46B" w14:textId="77777777" w:rsidTr="003242A6">
        <w:trPr>
          <w:trHeight w:val="315"/>
        </w:trPr>
        <w:tc>
          <w:tcPr>
            <w:tcW w:w="3168" w:type="dxa"/>
            <w:tcBorders>
              <w:top w:val="nil"/>
              <w:left w:val="single" w:sz="8" w:space="0" w:color="auto"/>
              <w:bottom w:val="nil"/>
              <w:right w:val="single" w:sz="8" w:space="0" w:color="auto"/>
            </w:tcBorders>
            <w:shd w:val="clear" w:color="auto" w:fill="auto"/>
            <w:noWrap/>
            <w:vAlign w:val="bottom"/>
            <w:hideMark/>
          </w:tcPr>
          <w:p w14:paraId="14EDD466"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Plumbing </w:t>
            </w:r>
          </w:p>
        </w:tc>
        <w:tc>
          <w:tcPr>
            <w:tcW w:w="3042" w:type="dxa"/>
            <w:tcBorders>
              <w:top w:val="nil"/>
              <w:left w:val="nil"/>
              <w:bottom w:val="nil"/>
              <w:right w:val="single" w:sz="8" w:space="0" w:color="auto"/>
            </w:tcBorders>
            <w:shd w:val="clear" w:color="auto" w:fill="auto"/>
            <w:noWrap/>
            <w:vAlign w:val="bottom"/>
            <w:hideMark/>
          </w:tcPr>
          <w:p w14:paraId="14EDD467"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1,200.00 </w:t>
            </w:r>
          </w:p>
        </w:tc>
        <w:tc>
          <w:tcPr>
            <w:tcW w:w="2020" w:type="dxa"/>
            <w:tcBorders>
              <w:top w:val="nil"/>
              <w:left w:val="nil"/>
              <w:bottom w:val="nil"/>
              <w:right w:val="single" w:sz="8" w:space="0" w:color="auto"/>
            </w:tcBorders>
            <w:shd w:val="clear" w:color="000000" w:fill="FFE79B"/>
            <w:noWrap/>
            <w:vAlign w:val="bottom"/>
            <w:hideMark/>
          </w:tcPr>
          <w:p w14:paraId="14EDD468"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24,000,000.00 </w:t>
            </w:r>
          </w:p>
        </w:tc>
        <w:tc>
          <w:tcPr>
            <w:tcW w:w="1868" w:type="dxa"/>
            <w:tcBorders>
              <w:top w:val="nil"/>
              <w:left w:val="nil"/>
              <w:bottom w:val="nil"/>
              <w:right w:val="single" w:sz="8" w:space="0" w:color="auto"/>
            </w:tcBorders>
            <w:shd w:val="clear" w:color="000000" w:fill="DBEEF3"/>
            <w:noWrap/>
            <w:vAlign w:val="bottom"/>
            <w:hideMark/>
          </w:tcPr>
          <w:p w14:paraId="14EDD469"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12,000,000.00 </w:t>
            </w:r>
          </w:p>
        </w:tc>
        <w:tc>
          <w:tcPr>
            <w:tcW w:w="2972" w:type="dxa"/>
            <w:tcBorders>
              <w:top w:val="nil"/>
              <w:left w:val="nil"/>
              <w:bottom w:val="nil"/>
              <w:right w:val="single" w:sz="8" w:space="0" w:color="auto"/>
            </w:tcBorders>
            <w:shd w:val="clear" w:color="000000" w:fill="FFC000"/>
            <w:noWrap/>
            <w:vAlign w:val="bottom"/>
            <w:hideMark/>
          </w:tcPr>
          <w:p w14:paraId="14EDD46A"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30,000,000.00 </w:t>
            </w:r>
          </w:p>
        </w:tc>
      </w:tr>
      <w:tr w:rsidR="003242A6" w:rsidRPr="003242A6" w14:paraId="14EDD471" w14:textId="77777777" w:rsidTr="003242A6">
        <w:trPr>
          <w:trHeight w:val="315"/>
        </w:trPr>
        <w:tc>
          <w:tcPr>
            <w:tcW w:w="3168" w:type="dxa"/>
            <w:tcBorders>
              <w:top w:val="nil"/>
              <w:left w:val="single" w:sz="8" w:space="0" w:color="auto"/>
              <w:bottom w:val="nil"/>
              <w:right w:val="single" w:sz="8" w:space="0" w:color="auto"/>
            </w:tcBorders>
            <w:shd w:val="clear" w:color="auto" w:fill="auto"/>
            <w:noWrap/>
            <w:vAlign w:val="bottom"/>
            <w:hideMark/>
          </w:tcPr>
          <w:p w14:paraId="14EDD46C" w14:textId="77777777" w:rsidR="003242A6" w:rsidRPr="003242A6" w:rsidRDefault="003242A6" w:rsidP="003242A6">
            <w:pPr>
              <w:rPr>
                <w:rFonts w:ascii="Arial" w:hAnsi="Arial" w:cs="Arial"/>
                <w:sz w:val="16"/>
                <w:szCs w:val="16"/>
              </w:rPr>
            </w:pPr>
            <w:r w:rsidRPr="003242A6">
              <w:rPr>
                <w:rFonts w:ascii="Arial" w:hAnsi="Arial" w:cs="Arial"/>
                <w:sz w:val="16"/>
                <w:szCs w:val="16"/>
              </w:rPr>
              <w:t>Roof</w:t>
            </w:r>
          </w:p>
        </w:tc>
        <w:tc>
          <w:tcPr>
            <w:tcW w:w="3042" w:type="dxa"/>
            <w:tcBorders>
              <w:top w:val="nil"/>
              <w:left w:val="nil"/>
              <w:bottom w:val="nil"/>
              <w:right w:val="single" w:sz="8" w:space="0" w:color="auto"/>
            </w:tcBorders>
            <w:shd w:val="clear" w:color="auto" w:fill="auto"/>
            <w:noWrap/>
            <w:vAlign w:val="bottom"/>
            <w:hideMark/>
          </w:tcPr>
          <w:p w14:paraId="14EDD46D"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1,600.00 </w:t>
            </w:r>
          </w:p>
        </w:tc>
        <w:tc>
          <w:tcPr>
            <w:tcW w:w="2020" w:type="dxa"/>
            <w:tcBorders>
              <w:top w:val="nil"/>
              <w:left w:val="nil"/>
              <w:bottom w:val="nil"/>
              <w:right w:val="single" w:sz="8" w:space="0" w:color="auto"/>
            </w:tcBorders>
            <w:shd w:val="clear" w:color="000000" w:fill="FFE79B"/>
            <w:noWrap/>
            <w:vAlign w:val="bottom"/>
            <w:hideMark/>
          </w:tcPr>
          <w:p w14:paraId="14EDD46E"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32,000,000.00 </w:t>
            </w:r>
          </w:p>
        </w:tc>
        <w:tc>
          <w:tcPr>
            <w:tcW w:w="1868" w:type="dxa"/>
            <w:tcBorders>
              <w:top w:val="nil"/>
              <w:left w:val="nil"/>
              <w:bottom w:val="nil"/>
              <w:right w:val="single" w:sz="8" w:space="0" w:color="auto"/>
            </w:tcBorders>
            <w:shd w:val="clear" w:color="000000" w:fill="DBEEF3"/>
            <w:noWrap/>
            <w:vAlign w:val="bottom"/>
            <w:hideMark/>
          </w:tcPr>
          <w:p w14:paraId="14EDD46F"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16,000,000.00 </w:t>
            </w:r>
          </w:p>
        </w:tc>
        <w:tc>
          <w:tcPr>
            <w:tcW w:w="2972" w:type="dxa"/>
            <w:tcBorders>
              <w:top w:val="nil"/>
              <w:left w:val="nil"/>
              <w:bottom w:val="nil"/>
              <w:right w:val="single" w:sz="8" w:space="0" w:color="auto"/>
            </w:tcBorders>
            <w:shd w:val="clear" w:color="000000" w:fill="FFC000"/>
            <w:noWrap/>
            <w:vAlign w:val="bottom"/>
            <w:hideMark/>
          </w:tcPr>
          <w:p w14:paraId="14EDD470"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40,000,000.00 </w:t>
            </w:r>
          </w:p>
        </w:tc>
      </w:tr>
      <w:tr w:rsidR="003242A6" w:rsidRPr="003242A6" w14:paraId="14EDD477" w14:textId="77777777" w:rsidTr="003242A6">
        <w:trPr>
          <w:trHeight w:val="315"/>
        </w:trPr>
        <w:tc>
          <w:tcPr>
            <w:tcW w:w="3168" w:type="dxa"/>
            <w:tcBorders>
              <w:top w:val="nil"/>
              <w:left w:val="single" w:sz="8" w:space="0" w:color="auto"/>
              <w:bottom w:val="nil"/>
              <w:right w:val="single" w:sz="8" w:space="0" w:color="auto"/>
            </w:tcBorders>
            <w:shd w:val="clear" w:color="auto" w:fill="auto"/>
            <w:noWrap/>
            <w:vAlign w:val="bottom"/>
            <w:hideMark/>
          </w:tcPr>
          <w:p w14:paraId="14EDD472" w14:textId="77777777" w:rsidR="003242A6" w:rsidRPr="003242A6" w:rsidRDefault="003242A6" w:rsidP="003242A6">
            <w:pPr>
              <w:rPr>
                <w:rFonts w:ascii="Arial" w:hAnsi="Arial" w:cs="Arial"/>
                <w:sz w:val="16"/>
                <w:szCs w:val="16"/>
              </w:rPr>
            </w:pPr>
            <w:r w:rsidRPr="003242A6">
              <w:rPr>
                <w:rFonts w:ascii="Arial" w:hAnsi="Arial" w:cs="Arial"/>
                <w:sz w:val="16"/>
                <w:szCs w:val="16"/>
              </w:rPr>
              <w:t>Interior &amp; Exterior finishing</w:t>
            </w:r>
          </w:p>
        </w:tc>
        <w:tc>
          <w:tcPr>
            <w:tcW w:w="3042" w:type="dxa"/>
            <w:tcBorders>
              <w:top w:val="nil"/>
              <w:left w:val="nil"/>
              <w:bottom w:val="nil"/>
              <w:right w:val="single" w:sz="8" w:space="0" w:color="auto"/>
            </w:tcBorders>
            <w:shd w:val="clear" w:color="auto" w:fill="auto"/>
            <w:noWrap/>
            <w:vAlign w:val="bottom"/>
            <w:hideMark/>
          </w:tcPr>
          <w:p w14:paraId="14EDD473"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2,200.00 </w:t>
            </w:r>
          </w:p>
        </w:tc>
        <w:tc>
          <w:tcPr>
            <w:tcW w:w="2020" w:type="dxa"/>
            <w:tcBorders>
              <w:top w:val="nil"/>
              <w:left w:val="nil"/>
              <w:bottom w:val="nil"/>
              <w:right w:val="single" w:sz="8" w:space="0" w:color="auto"/>
            </w:tcBorders>
            <w:shd w:val="clear" w:color="000000" w:fill="FFE79B"/>
            <w:noWrap/>
            <w:vAlign w:val="bottom"/>
            <w:hideMark/>
          </w:tcPr>
          <w:p w14:paraId="14EDD474"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44,000,000.00 </w:t>
            </w:r>
          </w:p>
        </w:tc>
        <w:tc>
          <w:tcPr>
            <w:tcW w:w="1868" w:type="dxa"/>
            <w:tcBorders>
              <w:top w:val="nil"/>
              <w:left w:val="nil"/>
              <w:bottom w:val="nil"/>
              <w:right w:val="single" w:sz="8" w:space="0" w:color="auto"/>
            </w:tcBorders>
            <w:shd w:val="clear" w:color="000000" w:fill="DBEEF3"/>
            <w:noWrap/>
            <w:vAlign w:val="bottom"/>
            <w:hideMark/>
          </w:tcPr>
          <w:p w14:paraId="14EDD475"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22,000,000.00 </w:t>
            </w:r>
          </w:p>
        </w:tc>
        <w:tc>
          <w:tcPr>
            <w:tcW w:w="2972" w:type="dxa"/>
            <w:tcBorders>
              <w:top w:val="nil"/>
              <w:left w:val="nil"/>
              <w:bottom w:val="nil"/>
              <w:right w:val="single" w:sz="8" w:space="0" w:color="auto"/>
            </w:tcBorders>
            <w:shd w:val="clear" w:color="000000" w:fill="FFC000"/>
            <w:noWrap/>
            <w:vAlign w:val="bottom"/>
            <w:hideMark/>
          </w:tcPr>
          <w:p w14:paraId="14EDD476"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55,000,000.00 </w:t>
            </w:r>
          </w:p>
        </w:tc>
      </w:tr>
      <w:tr w:rsidR="003242A6" w:rsidRPr="003242A6" w14:paraId="14EDD47D" w14:textId="77777777" w:rsidTr="003242A6">
        <w:trPr>
          <w:trHeight w:val="300"/>
        </w:trPr>
        <w:tc>
          <w:tcPr>
            <w:tcW w:w="3168" w:type="dxa"/>
            <w:tcBorders>
              <w:top w:val="nil"/>
              <w:left w:val="single" w:sz="8" w:space="0" w:color="auto"/>
              <w:bottom w:val="nil"/>
              <w:right w:val="single" w:sz="8" w:space="0" w:color="auto"/>
            </w:tcBorders>
            <w:shd w:val="clear" w:color="auto" w:fill="auto"/>
            <w:noWrap/>
            <w:vAlign w:val="bottom"/>
            <w:hideMark/>
          </w:tcPr>
          <w:p w14:paraId="14EDD478" w14:textId="77777777" w:rsidR="003242A6" w:rsidRPr="003242A6" w:rsidRDefault="003242A6" w:rsidP="003242A6">
            <w:pPr>
              <w:rPr>
                <w:rFonts w:ascii="Calibri" w:hAnsi="Calibri"/>
                <w:color w:val="000000"/>
                <w:sz w:val="16"/>
                <w:szCs w:val="16"/>
              </w:rPr>
            </w:pPr>
            <w:r w:rsidRPr="003242A6">
              <w:rPr>
                <w:rFonts w:ascii="Calibri" w:hAnsi="Calibri"/>
                <w:color w:val="000000"/>
                <w:sz w:val="16"/>
                <w:szCs w:val="16"/>
              </w:rPr>
              <w:t>Windows Doors</w:t>
            </w:r>
          </w:p>
        </w:tc>
        <w:tc>
          <w:tcPr>
            <w:tcW w:w="3042" w:type="dxa"/>
            <w:tcBorders>
              <w:top w:val="nil"/>
              <w:left w:val="nil"/>
              <w:bottom w:val="nil"/>
              <w:right w:val="single" w:sz="8" w:space="0" w:color="auto"/>
            </w:tcBorders>
            <w:shd w:val="clear" w:color="auto" w:fill="auto"/>
            <w:noWrap/>
            <w:vAlign w:val="bottom"/>
            <w:hideMark/>
          </w:tcPr>
          <w:p w14:paraId="14EDD479" w14:textId="77777777" w:rsidR="003242A6" w:rsidRPr="003242A6" w:rsidRDefault="003242A6" w:rsidP="003242A6">
            <w:pPr>
              <w:rPr>
                <w:rFonts w:ascii="Calibri" w:hAnsi="Calibri"/>
                <w:color w:val="000000"/>
                <w:sz w:val="16"/>
                <w:szCs w:val="16"/>
              </w:rPr>
            </w:pPr>
            <w:r w:rsidRPr="003242A6">
              <w:rPr>
                <w:rFonts w:ascii="Calibri" w:hAnsi="Calibri"/>
                <w:color w:val="000000"/>
                <w:sz w:val="16"/>
                <w:szCs w:val="16"/>
              </w:rPr>
              <w:t xml:space="preserve"> $                             2,000.00 </w:t>
            </w:r>
          </w:p>
        </w:tc>
        <w:tc>
          <w:tcPr>
            <w:tcW w:w="2020" w:type="dxa"/>
            <w:tcBorders>
              <w:top w:val="nil"/>
              <w:left w:val="nil"/>
              <w:bottom w:val="nil"/>
              <w:right w:val="single" w:sz="8" w:space="0" w:color="auto"/>
            </w:tcBorders>
            <w:shd w:val="clear" w:color="000000" w:fill="FFE79B"/>
            <w:noWrap/>
            <w:vAlign w:val="bottom"/>
            <w:hideMark/>
          </w:tcPr>
          <w:p w14:paraId="14EDD47A"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40,000,000.00 </w:t>
            </w:r>
          </w:p>
        </w:tc>
        <w:tc>
          <w:tcPr>
            <w:tcW w:w="1868" w:type="dxa"/>
            <w:tcBorders>
              <w:top w:val="nil"/>
              <w:left w:val="nil"/>
              <w:bottom w:val="nil"/>
              <w:right w:val="single" w:sz="8" w:space="0" w:color="auto"/>
            </w:tcBorders>
            <w:shd w:val="clear" w:color="000000" w:fill="DBEEF3"/>
            <w:noWrap/>
            <w:vAlign w:val="bottom"/>
            <w:hideMark/>
          </w:tcPr>
          <w:p w14:paraId="14EDD47B"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20,000,000.00 </w:t>
            </w:r>
          </w:p>
        </w:tc>
        <w:tc>
          <w:tcPr>
            <w:tcW w:w="2972" w:type="dxa"/>
            <w:tcBorders>
              <w:top w:val="nil"/>
              <w:left w:val="nil"/>
              <w:bottom w:val="nil"/>
              <w:right w:val="single" w:sz="8" w:space="0" w:color="auto"/>
            </w:tcBorders>
            <w:shd w:val="clear" w:color="000000" w:fill="FFC000"/>
            <w:noWrap/>
            <w:vAlign w:val="bottom"/>
            <w:hideMark/>
          </w:tcPr>
          <w:p w14:paraId="14EDD47C"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50,000,000.00 </w:t>
            </w:r>
          </w:p>
        </w:tc>
      </w:tr>
      <w:tr w:rsidR="003242A6" w:rsidRPr="003242A6" w14:paraId="14EDD483" w14:textId="77777777" w:rsidTr="003242A6">
        <w:trPr>
          <w:trHeight w:val="300"/>
        </w:trPr>
        <w:tc>
          <w:tcPr>
            <w:tcW w:w="3168" w:type="dxa"/>
            <w:tcBorders>
              <w:top w:val="nil"/>
              <w:left w:val="single" w:sz="8" w:space="0" w:color="auto"/>
              <w:bottom w:val="nil"/>
              <w:right w:val="single" w:sz="8" w:space="0" w:color="auto"/>
            </w:tcBorders>
            <w:shd w:val="clear" w:color="auto" w:fill="auto"/>
            <w:noWrap/>
            <w:vAlign w:val="bottom"/>
            <w:hideMark/>
          </w:tcPr>
          <w:p w14:paraId="14EDD47E" w14:textId="77777777" w:rsidR="003242A6" w:rsidRPr="003242A6" w:rsidRDefault="003242A6" w:rsidP="003242A6">
            <w:pPr>
              <w:rPr>
                <w:rFonts w:ascii="Calibri" w:hAnsi="Calibri"/>
                <w:color w:val="000000"/>
                <w:sz w:val="16"/>
                <w:szCs w:val="16"/>
              </w:rPr>
            </w:pPr>
            <w:r w:rsidRPr="003242A6">
              <w:rPr>
                <w:rFonts w:ascii="Calibri" w:hAnsi="Calibri"/>
                <w:color w:val="000000"/>
                <w:sz w:val="16"/>
                <w:szCs w:val="16"/>
              </w:rPr>
              <w:t>Labor</w:t>
            </w:r>
          </w:p>
        </w:tc>
        <w:tc>
          <w:tcPr>
            <w:tcW w:w="3042" w:type="dxa"/>
            <w:tcBorders>
              <w:top w:val="nil"/>
              <w:left w:val="nil"/>
              <w:bottom w:val="nil"/>
              <w:right w:val="single" w:sz="8" w:space="0" w:color="auto"/>
            </w:tcBorders>
            <w:shd w:val="clear" w:color="auto" w:fill="auto"/>
            <w:noWrap/>
            <w:vAlign w:val="bottom"/>
            <w:hideMark/>
          </w:tcPr>
          <w:p w14:paraId="14EDD47F" w14:textId="77777777" w:rsidR="003242A6" w:rsidRPr="003242A6" w:rsidRDefault="003242A6" w:rsidP="003242A6">
            <w:pPr>
              <w:rPr>
                <w:rFonts w:ascii="Calibri" w:hAnsi="Calibri"/>
                <w:color w:val="000000"/>
                <w:sz w:val="16"/>
                <w:szCs w:val="16"/>
              </w:rPr>
            </w:pPr>
            <w:r w:rsidRPr="003242A6">
              <w:rPr>
                <w:rFonts w:ascii="Calibri" w:hAnsi="Calibri"/>
                <w:color w:val="000000"/>
                <w:sz w:val="16"/>
                <w:szCs w:val="16"/>
              </w:rPr>
              <w:t xml:space="preserve"> $                             2,000.00 </w:t>
            </w:r>
          </w:p>
        </w:tc>
        <w:tc>
          <w:tcPr>
            <w:tcW w:w="2020" w:type="dxa"/>
            <w:tcBorders>
              <w:top w:val="nil"/>
              <w:left w:val="nil"/>
              <w:bottom w:val="nil"/>
              <w:right w:val="single" w:sz="8" w:space="0" w:color="auto"/>
            </w:tcBorders>
            <w:shd w:val="clear" w:color="000000" w:fill="FFE79B"/>
            <w:noWrap/>
            <w:vAlign w:val="bottom"/>
            <w:hideMark/>
          </w:tcPr>
          <w:p w14:paraId="14EDD480"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40,000,000.00 </w:t>
            </w:r>
          </w:p>
        </w:tc>
        <w:tc>
          <w:tcPr>
            <w:tcW w:w="1868" w:type="dxa"/>
            <w:tcBorders>
              <w:top w:val="nil"/>
              <w:left w:val="nil"/>
              <w:bottom w:val="nil"/>
              <w:right w:val="single" w:sz="8" w:space="0" w:color="auto"/>
            </w:tcBorders>
            <w:shd w:val="clear" w:color="000000" w:fill="DBEEF3"/>
            <w:noWrap/>
            <w:vAlign w:val="bottom"/>
            <w:hideMark/>
          </w:tcPr>
          <w:p w14:paraId="14EDD481"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20,000,000.00 </w:t>
            </w:r>
          </w:p>
        </w:tc>
        <w:tc>
          <w:tcPr>
            <w:tcW w:w="2972" w:type="dxa"/>
            <w:tcBorders>
              <w:top w:val="nil"/>
              <w:left w:val="nil"/>
              <w:bottom w:val="nil"/>
              <w:right w:val="single" w:sz="8" w:space="0" w:color="auto"/>
            </w:tcBorders>
            <w:shd w:val="clear" w:color="000000" w:fill="FFC000"/>
            <w:noWrap/>
            <w:vAlign w:val="bottom"/>
            <w:hideMark/>
          </w:tcPr>
          <w:p w14:paraId="14EDD482"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50,000,000.00 </w:t>
            </w:r>
          </w:p>
        </w:tc>
      </w:tr>
      <w:tr w:rsidR="003242A6" w:rsidRPr="003242A6" w14:paraId="14EDD489" w14:textId="77777777" w:rsidTr="003242A6">
        <w:trPr>
          <w:trHeight w:val="315"/>
        </w:trPr>
        <w:tc>
          <w:tcPr>
            <w:tcW w:w="3168" w:type="dxa"/>
            <w:tcBorders>
              <w:top w:val="nil"/>
              <w:left w:val="single" w:sz="8" w:space="0" w:color="auto"/>
              <w:bottom w:val="single" w:sz="8" w:space="0" w:color="auto"/>
              <w:right w:val="single" w:sz="8" w:space="0" w:color="auto"/>
            </w:tcBorders>
            <w:shd w:val="clear" w:color="auto" w:fill="auto"/>
            <w:noWrap/>
            <w:vAlign w:val="bottom"/>
            <w:hideMark/>
          </w:tcPr>
          <w:p w14:paraId="14EDD484" w14:textId="77777777" w:rsidR="003242A6" w:rsidRPr="003242A6" w:rsidRDefault="003242A6" w:rsidP="003242A6">
            <w:pPr>
              <w:rPr>
                <w:rFonts w:ascii="Calibri" w:hAnsi="Calibri"/>
                <w:color w:val="000000"/>
                <w:sz w:val="16"/>
                <w:szCs w:val="16"/>
              </w:rPr>
            </w:pPr>
            <w:r w:rsidRPr="003242A6">
              <w:rPr>
                <w:rFonts w:ascii="Calibri" w:hAnsi="Calibri"/>
                <w:color w:val="000000"/>
                <w:sz w:val="16"/>
                <w:szCs w:val="16"/>
              </w:rPr>
              <w:t>Construction Equipment Purchas rent</w:t>
            </w:r>
          </w:p>
        </w:tc>
        <w:tc>
          <w:tcPr>
            <w:tcW w:w="3042" w:type="dxa"/>
            <w:tcBorders>
              <w:top w:val="nil"/>
              <w:left w:val="nil"/>
              <w:bottom w:val="single" w:sz="8" w:space="0" w:color="auto"/>
              <w:right w:val="single" w:sz="8" w:space="0" w:color="auto"/>
            </w:tcBorders>
            <w:shd w:val="clear" w:color="auto" w:fill="auto"/>
            <w:noWrap/>
            <w:vAlign w:val="bottom"/>
            <w:hideMark/>
          </w:tcPr>
          <w:p w14:paraId="14EDD485" w14:textId="77777777" w:rsidR="003242A6" w:rsidRPr="003242A6" w:rsidRDefault="003242A6" w:rsidP="003242A6">
            <w:pPr>
              <w:rPr>
                <w:rFonts w:ascii="Calibri" w:hAnsi="Calibri"/>
                <w:color w:val="000000"/>
                <w:sz w:val="16"/>
                <w:szCs w:val="16"/>
              </w:rPr>
            </w:pPr>
            <w:r w:rsidRPr="003242A6">
              <w:rPr>
                <w:rFonts w:ascii="Calibri" w:hAnsi="Calibri"/>
                <w:color w:val="000000"/>
                <w:sz w:val="16"/>
                <w:szCs w:val="16"/>
              </w:rPr>
              <w:t xml:space="preserve"> $                             1,900.00 </w:t>
            </w:r>
          </w:p>
        </w:tc>
        <w:tc>
          <w:tcPr>
            <w:tcW w:w="2020" w:type="dxa"/>
            <w:tcBorders>
              <w:top w:val="nil"/>
              <w:left w:val="nil"/>
              <w:bottom w:val="single" w:sz="8" w:space="0" w:color="auto"/>
              <w:right w:val="single" w:sz="8" w:space="0" w:color="auto"/>
            </w:tcBorders>
            <w:shd w:val="clear" w:color="000000" w:fill="FFE79B"/>
            <w:noWrap/>
            <w:vAlign w:val="bottom"/>
            <w:hideMark/>
          </w:tcPr>
          <w:p w14:paraId="14EDD486" w14:textId="77777777" w:rsidR="003242A6" w:rsidRPr="003242A6" w:rsidRDefault="003242A6" w:rsidP="003242A6">
            <w:pPr>
              <w:rPr>
                <w:rFonts w:ascii="Calibri" w:hAnsi="Calibri"/>
                <w:color w:val="000000"/>
                <w:sz w:val="16"/>
                <w:szCs w:val="16"/>
              </w:rPr>
            </w:pPr>
            <w:r w:rsidRPr="003242A6">
              <w:rPr>
                <w:rFonts w:ascii="Calibri" w:hAnsi="Calibri"/>
                <w:color w:val="000000"/>
                <w:sz w:val="16"/>
                <w:szCs w:val="16"/>
              </w:rPr>
              <w:t xml:space="preserve"> $           38,000,000.00 </w:t>
            </w:r>
          </w:p>
        </w:tc>
        <w:tc>
          <w:tcPr>
            <w:tcW w:w="1868" w:type="dxa"/>
            <w:tcBorders>
              <w:top w:val="nil"/>
              <w:left w:val="nil"/>
              <w:bottom w:val="nil"/>
              <w:right w:val="single" w:sz="8" w:space="0" w:color="auto"/>
            </w:tcBorders>
            <w:shd w:val="clear" w:color="000000" w:fill="DBEEF3"/>
            <w:noWrap/>
            <w:vAlign w:val="bottom"/>
            <w:hideMark/>
          </w:tcPr>
          <w:p w14:paraId="14EDD487"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19,000,000.00 </w:t>
            </w:r>
          </w:p>
        </w:tc>
        <w:tc>
          <w:tcPr>
            <w:tcW w:w="2972" w:type="dxa"/>
            <w:tcBorders>
              <w:top w:val="nil"/>
              <w:left w:val="nil"/>
              <w:bottom w:val="nil"/>
              <w:right w:val="single" w:sz="8" w:space="0" w:color="auto"/>
            </w:tcBorders>
            <w:shd w:val="clear" w:color="000000" w:fill="FFC000"/>
            <w:noWrap/>
            <w:vAlign w:val="bottom"/>
            <w:hideMark/>
          </w:tcPr>
          <w:p w14:paraId="14EDD488"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47,500,000.00 </w:t>
            </w:r>
          </w:p>
        </w:tc>
      </w:tr>
      <w:tr w:rsidR="003242A6" w:rsidRPr="003242A6" w14:paraId="14EDD48F" w14:textId="77777777" w:rsidTr="003242A6">
        <w:trPr>
          <w:trHeight w:val="315"/>
        </w:trPr>
        <w:tc>
          <w:tcPr>
            <w:tcW w:w="3168" w:type="dxa"/>
            <w:tcBorders>
              <w:top w:val="nil"/>
              <w:left w:val="single" w:sz="8" w:space="0" w:color="auto"/>
              <w:bottom w:val="single" w:sz="8" w:space="0" w:color="auto"/>
              <w:right w:val="single" w:sz="8" w:space="0" w:color="auto"/>
            </w:tcBorders>
            <w:shd w:val="clear" w:color="auto" w:fill="auto"/>
            <w:noWrap/>
            <w:vAlign w:val="bottom"/>
            <w:hideMark/>
          </w:tcPr>
          <w:p w14:paraId="14EDD48A"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Total</w:t>
            </w:r>
          </w:p>
        </w:tc>
        <w:tc>
          <w:tcPr>
            <w:tcW w:w="3042" w:type="dxa"/>
            <w:tcBorders>
              <w:top w:val="nil"/>
              <w:left w:val="nil"/>
              <w:bottom w:val="single" w:sz="8" w:space="0" w:color="auto"/>
              <w:right w:val="single" w:sz="8" w:space="0" w:color="auto"/>
            </w:tcBorders>
            <w:shd w:val="clear" w:color="auto" w:fill="auto"/>
            <w:noWrap/>
            <w:vAlign w:val="bottom"/>
            <w:hideMark/>
          </w:tcPr>
          <w:p w14:paraId="14EDD48B"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xml:space="preserve"> $                   21,000.00 </w:t>
            </w:r>
          </w:p>
        </w:tc>
        <w:tc>
          <w:tcPr>
            <w:tcW w:w="2020" w:type="dxa"/>
            <w:tcBorders>
              <w:top w:val="nil"/>
              <w:left w:val="nil"/>
              <w:bottom w:val="single" w:sz="8" w:space="0" w:color="auto"/>
              <w:right w:val="single" w:sz="8" w:space="0" w:color="auto"/>
            </w:tcBorders>
            <w:shd w:val="clear" w:color="000000" w:fill="FFE79B"/>
            <w:noWrap/>
            <w:vAlign w:val="bottom"/>
            <w:hideMark/>
          </w:tcPr>
          <w:p w14:paraId="14EDD48C"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xml:space="preserve"> $      420,000,000.00 </w:t>
            </w:r>
          </w:p>
        </w:tc>
        <w:tc>
          <w:tcPr>
            <w:tcW w:w="1868" w:type="dxa"/>
            <w:tcBorders>
              <w:top w:val="single" w:sz="8" w:space="0" w:color="auto"/>
              <w:left w:val="nil"/>
              <w:bottom w:val="single" w:sz="8" w:space="0" w:color="auto"/>
              <w:right w:val="single" w:sz="8" w:space="0" w:color="auto"/>
            </w:tcBorders>
            <w:shd w:val="clear" w:color="000000" w:fill="DBEEF3"/>
            <w:noWrap/>
            <w:vAlign w:val="bottom"/>
            <w:hideMark/>
          </w:tcPr>
          <w:p w14:paraId="14EDD48D"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xml:space="preserve"> $         210,000,000.00 </w:t>
            </w:r>
          </w:p>
        </w:tc>
        <w:tc>
          <w:tcPr>
            <w:tcW w:w="2972" w:type="dxa"/>
            <w:tcBorders>
              <w:top w:val="single" w:sz="8" w:space="0" w:color="auto"/>
              <w:left w:val="nil"/>
              <w:bottom w:val="single" w:sz="8" w:space="0" w:color="auto"/>
              <w:right w:val="single" w:sz="8" w:space="0" w:color="auto"/>
            </w:tcBorders>
            <w:shd w:val="clear" w:color="000000" w:fill="FFC000"/>
            <w:noWrap/>
            <w:vAlign w:val="bottom"/>
            <w:hideMark/>
          </w:tcPr>
          <w:p w14:paraId="14EDD48E" w14:textId="77777777" w:rsidR="003242A6" w:rsidRPr="003242A6" w:rsidRDefault="003242A6" w:rsidP="003242A6">
            <w:pPr>
              <w:jc w:val="center"/>
              <w:rPr>
                <w:rFonts w:ascii="Arial" w:hAnsi="Arial" w:cs="Arial"/>
                <w:b/>
                <w:bCs/>
                <w:sz w:val="16"/>
                <w:szCs w:val="16"/>
              </w:rPr>
            </w:pPr>
            <w:r w:rsidRPr="003242A6">
              <w:rPr>
                <w:rFonts w:ascii="Arial" w:hAnsi="Arial" w:cs="Arial"/>
                <w:b/>
                <w:bCs/>
                <w:sz w:val="16"/>
                <w:szCs w:val="16"/>
              </w:rPr>
              <w:t xml:space="preserve"> $                525,000,000.00 </w:t>
            </w:r>
          </w:p>
        </w:tc>
      </w:tr>
      <w:tr w:rsidR="003242A6" w:rsidRPr="003242A6" w14:paraId="14EDD495" w14:textId="77777777" w:rsidTr="003242A6">
        <w:trPr>
          <w:trHeight w:val="330"/>
        </w:trPr>
        <w:tc>
          <w:tcPr>
            <w:tcW w:w="3168" w:type="dxa"/>
            <w:tcBorders>
              <w:top w:val="nil"/>
              <w:left w:val="single" w:sz="8" w:space="0" w:color="auto"/>
              <w:bottom w:val="single" w:sz="8" w:space="0" w:color="auto"/>
              <w:right w:val="single" w:sz="8" w:space="0" w:color="auto"/>
            </w:tcBorders>
            <w:shd w:val="clear" w:color="auto" w:fill="auto"/>
            <w:noWrap/>
            <w:vAlign w:val="bottom"/>
            <w:hideMark/>
          </w:tcPr>
          <w:p w14:paraId="14EDD490"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Infrastructure Costs</w:t>
            </w:r>
          </w:p>
        </w:tc>
        <w:tc>
          <w:tcPr>
            <w:tcW w:w="3042" w:type="dxa"/>
            <w:tcBorders>
              <w:top w:val="nil"/>
              <w:left w:val="nil"/>
              <w:bottom w:val="single" w:sz="8" w:space="0" w:color="auto"/>
              <w:right w:val="single" w:sz="8" w:space="0" w:color="auto"/>
            </w:tcBorders>
            <w:shd w:val="clear" w:color="auto" w:fill="auto"/>
            <w:noWrap/>
            <w:vAlign w:val="bottom"/>
            <w:hideMark/>
          </w:tcPr>
          <w:p w14:paraId="14EDD491" w14:textId="77777777" w:rsidR="003242A6" w:rsidRPr="003242A6" w:rsidRDefault="003242A6" w:rsidP="003242A6">
            <w:pPr>
              <w:jc w:val="center"/>
              <w:rPr>
                <w:rFonts w:ascii="Arial" w:hAnsi="Arial" w:cs="Arial"/>
                <w:b/>
                <w:bCs/>
                <w:sz w:val="16"/>
                <w:szCs w:val="16"/>
              </w:rPr>
            </w:pPr>
            <w:r w:rsidRPr="003242A6">
              <w:rPr>
                <w:rFonts w:ascii="Arial" w:hAnsi="Arial" w:cs="Arial"/>
                <w:b/>
                <w:bCs/>
                <w:sz w:val="16"/>
                <w:szCs w:val="16"/>
              </w:rPr>
              <w:t>Per Unit</w:t>
            </w:r>
          </w:p>
        </w:tc>
        <w:tc>
          <w:tcPr>
            <w:tcW w:w="2020" w:type="dxa"/>
            <w:tcBorders>
              <w:top w:val="nil"/>
              <w:left w:val="nil"/>
              <w:bottom w:val="single" w:sz="8" w:space="0" w:color="auto"/>
              <w:right w:val="single" w:sz="8" w:space="0" w:color="auto"/>
            </w:tcBorders>
            <w:shd w:val="clear" w:color="000000" w:fill="FFE79B"/>
            <w:noWrap/>
            <w:vAlign w:val="bottom"/>
            <w:hideMark/>
          </w:tcPr>
          <w:p w14:paraId="14EDD492" w14:textId="77777777" w:rsidR="003242A6" w:rsidRPr="003242A6" w:rsidRDefault="003242A6" w:rsidP="003242A6">
            <w:pPr>
              <w:rPr>
                <w:rFonts w:ascii="Arial" w:hAnsi="Arial" w:cs="Arial"/>
                <w:sz w:val="16"/>
                <w:szCs w:val="16"/>
              </w:rPr>
            </w:pPr>
            <w:r w:rsidRPr="003242A6">
              <w:rPr>
                <w:rFonts w:ascii="Arial" w:hAnsi="Arial" w:cs="Arial"/>
                <w:sz w:val="16"/>
                <w:szCs w:val="16"/>
              </w:rPr>
              <w:t> </w:t>
            </w:r>
          </w:p>
        </w:tc>
        <w:tc>
          <w:tcPr>
            <w:tcW w:w="1868" w:type="dxa"/>
            <w:tcBorders>
              <w:top w:val="nil"/>
              <w:left w:val="nil"/>
              <w:bottom w:val="single" w:sz="8" w:space="0" w:color="auto"/>
              <w:right w:val="single" w:sz="8" w:space="0" w:color="auto"/>
            </w:tcBorders>
            <w:shd w:val="clear" w:color="000000" w:fill="DBEEF3"/>
            <w:noWrap/>
            <w:vAlign w:val="bottom"/>
            <w:hideMark/>
          </w:tcPr>
          <w:p w14:paraId="14EDD493" w14:textId="77777777" w:rsidR="003242A6" w:rsidRPr="003242A6" w:rsidRDefault="003242A6" w:rsidP="003242A6">
            <w:pPr>
              <w:jc w:val="center"/>
              <w:rPr>
                <w:rFonts w:ascii="Arial" w:hAnsi="Arial" w:cs="Arial"/>
                <w:b/>
                <w:bCs/>
                <w:sz w:val="16"/>
                <w:szCs w:val="16"/>
              </w:rPr>
            </w:pPr>
            <w:r w:rsidRPr="003242A6">
              <w:rPr>
                <w:rFonts w:ascii="Arial" w:hAnsi="Arial" w:cs="Arial"/>
                <w:b/>
                <w:bCs/>
                <w:sz w:val="16"/>
                <w:szCs w:val="16"/>
              </w:rPr>
              <w:t> </w:t>
            </w:r>
          </w:p>
        </w:tc>
        <w:tc>
          <w:tcPr>
            <w:tcW w:w="2972" w:type="dxa"/>
            <w:tcBorders>
              <w:top w:val="nil"/>
              <w:left w:val="nil"/>
              <w:bottom w:val="single" w:sz="8" w:space="0" w:color="auto"/>
              <w:right w:val="single" w:sz="8" w:space="0" w:color="auto"/>
            </w:tcBorders>
            <w:shd w:val="clear" w:color="000000" w:fill="FFC000"/>
            <w:noWrap/>
            <w:vAlign w:val="bottom"/>
            <w:hideMark/>
          </w:tcPr>
          <w:p w14:paraId="14EDD494" w14:textId="77777777" w:rsidR="003242A6" w:rsidRPr="003242A6" w:rsidRDefault="003242A6" w:rsidP="003242A6">
            <w:pPr>
              <w:jc w:val="center"/>
              <w:rPr>
                <w:rFonts w:ascii="Arial" w:hAnsi="Arial" w:cs="Arial"/>
                <w:sz w:val="16"/>
                <w:szCs w:val="16"/>
              </w:rPr>
            </w:pPr>
            <w:r w:rsidRPr="003242A6">
              <w:rPr>
                <w:rFonts w:ascii="Arial" w:hAnsi="Arial" w:cs="Arial"/>
                <w:sz w:val="16"/>
                <w:szCs w:val="16"/>
              </w:rPr>
              <w:t> </w:t>
            </w:r>
          </w:p>
        </w:tc>
      </w:tr>
      <w:tr w:rsidR="003242A6" w:rsidRPr="003242A6" w14:paraId="14EDD49B" w14:textId="77777777" w:rsidTr="003242A6">
        <w:trPr>
          <w:trHeight w:val="300"/>
        </w:trPr>
        <w:tc>
          <w:tcPr>
            <w:tcW w:w="3168" w:type="dxa"/>
            <w:tcBorders>
              <w:top w:val="nil"/>
              <w:left w:val="single" w:sz="8" w:space="0" w:color="auto"/>
              <w:bottom w:val="nil"/>
              <w:right w:val="single" w:sz="8" w:space="0" w:color="auto"/>
            </w:tcBorders>
            <w:shd w:val="clear" w:color="auto" w:fill="auto"/>
            <w:noWrap/>
            <w:vAlign w:val="bottom"/>
            <w:hideMark/>
          </w:tcPr>
          <w:p w14:paraId="14EDD496" w14:textId="77777777" w:rsidR="003242A6" w:rsidRPr="003242A6" w:rsidRDefault="003242A6" w:rsidP="003242A6">
            <w:pPr>
              <w:rPr>
                <w:rFonts w:ascii="Arial" w:hAnsi="Arial" w:cs="Arial"/>
                <w:sz w:val="16"/>
                <w:szCs w:val="16"/>
              </w:rPr>
            </w:pPr>
            <w:r w:rsidRPr="003242A6">
              <w:rPr>
                <w:rFonts w:ascii="Arial" w:hAnsi="Arial" w:cs="Arial"/>
                <w:sz w:val="16"/>
                <w:szCs w:val="16"/>
              </w:rPr>
              <w:t>Demolition Site Preparation</w:t>
            </w:r>
          </w:p>
        </w:tc>
        <w:tc>
          <w:tcPr>
            <w:tcW w:w="3042" w:type="dxa"/>
            <w:tcBorders>
              <w:top w:val="nil"/>
              <w:left w:val="nil"/>
              <w:bottom w:val="nil"/>
              <w:right w:val="single" w:sz="8" w:space="0" w:color="auto"/>
            </w:tcBorders>
            <w:shd w:val="clear" w:color="auto" w:fill="auto"/>
            <w:noWrap/>
            <w:vAlign w:val="bottom"/>
            <w:hideMark/>
          </w:tcPr>
          <w:p w14:paraId="14EDD497"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350.00 </w:t>
            </w:r>
          </w:p>
        </w:tc>
        <w:tc>
          <w:tcPr>
            <w:tcW w:w="2020" w:type="dxa"/>
            <w:tcBorders>
              <w:top w:val="nil"/>
              <w:left w:val="nil"/>
              <w:bottom w:val="nil"/>
              <w:right w:val="single" w:sz="8" w:space="0" w:color="auto"/>
            </w:tcBorders>
            <w:shd w:val="clear" w:color="000000" w:fill="FFE79B"/>
            <w:noWrap/>
            <w:vAlign w:val="bottom"/>
            <w:hideMark/>
          </w:tcPr>
          <w:p w14:paraId="14EDD498"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7,000,000.00 </w:t>
            </w:r>
          </w:p>
        </w:tc>
        <w:tc>
          <w:tcPr>
            <w:tcW w:w="1868" w:type="dxa"/>
            <w:tcBorders>
              <w:top w:val="nil"/>
              <w:left w:val="nil"/>
              <w:bottom w:val="nil"/>
              <w:right w:val="single" w:sz="8" w:space="0" w:color="auto"/>
            </w:tcBorders>
            <w:shd w:val="clear" w:color="000000" w:fill="DBEEF3"/>
            <w:noWrap/>
            <w:vAlign w:val="bottom"/>
            <w:hideMark/>
          </w:tcPr>
          <w:p w14:paraId="14EDD499"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6,020,000.00 </w:t>
            </w:r>
          </w:p>
        </w:tc>
        <w:tc>
          <w:tcPr>
            <w:tcW w:w="2972" w:type="dxa"/>
            <w:tcBorders>
              <w:top w:val="nil"/>
              <w:left w:val="nil"/>
              <w:bottom w:val="nil"/>
              <w:right w:val="single" w:sz="8" w:space="0" w:color="auto"/>
            </w:tcBorders>
            <w:shd w:val="clear" w:color="000000" w:fill="FFC000"/>
            <w:noWrap/>
            <w:vAlign w:val="bottom"/>
            <w:hideMark/>
          </w:tcPr>
          <w:p w14:paraId="14EDD49A"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8,750,000.00 </w:t>
            </w:r>
          </w:p>
        </w:tc>
      </w:tr>
      <w:tr w:rsidR="003242A6" w:rsidRPr="003242A6" w14:paraId="14EDD4A1" w14:textId="77777777" w:rsidTr="003242A6">
        <w:trPr>
          <w:trHeight w:val="300"/>
        </w:trPr>
        <w:tc>
          <w:tcPr>
            <w:tcW w:w="3168" w:type="dxa"/>
            <w:tcBorders>
              <w:top w:val="nil"/>
              <w:left w:val="single" w:sz="8" w:space="0" w:color="auto"/>
              <w:bottom w:val="nil"/>
              <w:right w:val="single" w:sz="8" w:space="0" w:color="auto"/>
            </w:tcBorders>
            <w:shd w:val="clear" w:color="auto" w:fill="auto"/>
            <w:noWrap/>
            <w:vAlign w:val="bottom"/>
            <w:hideMark/>
          </w:tcPr>
          <w:p w14:paraId="14EDD49C" w14:textId="77777777" w:rsidR="003242A6" w:rsidRPr="003242A6" w:rsidRDefault="003242A6" w:rsidP="003242A6">
            <w:pPr>
              <w:rPr>
                <w:rFonts w:ascii="Arial" w:hAnsi="Arial" w:cs="Arial"/>
                <w:sz w:val="16"/>
                <w:szCs w:val="16"/>
              </w:rPr>
            </w:pPr>
            <w:r w:rsidRPr="003242A6">
              <w:rPr>
                <w:rFonts w:ascii="Arial" w:hAnsi="Arial" w:cs="Arial"/>
                <w:sz w:val="16"/>
                <w:szCs w:val="16"/>
              </w:rPr>
              <w:t>Telephone System</w:t>
            </w:r>
          </w:p>
        </w:tc>
        <w:tc>
          <w:tcPr>
            <w:tcW w:w="3042" w:type="dxa"/>
            <w:tcBorders>
              <w:top w:val="nil"/>
              <w:left w:val="nil"/>
              <w:bottom w:val="nil"/>
              <w:right w:val="single" w:sz="8" w:space="0" w:color="auto"/>
            </w:tcBorders>
            <w:shd w:val="clear" w:color="auto" w:fill="auto"/>
            <w:noWrap/>
            <w:vAlign w:val="bottom"/>
            <w:hideMark/>
          </w:tcPr>
          <w:p w14:paraId="14EDD49D"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500.00 </w:t>
            </w:r>
          </w:p>
        </w:tc>
        <w:tc>
          <w:tcPr>
            <w:tcW w:w="2020" w:type="dxa"/>
            <w:tcBorders>
              <w:top w:val="nil"/>
              <w:left w:val="nil"/>
              <w:bottom w:val="nil"/>
              <w:right w:val="single" w:sz="8" w:space="0" w:color="auto"/>
            </w:tcBorders>
            <w:shd w:val="clear" w:color="000000" w:fill="FFE79B"/>
            <w:noWrap/>
            <w:vAlign w:val="bottom"/>
            <w:hideMark/>
          </w:tcPr>
          <w:p w14:paraId="14EDD49E"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10,000,000.00 </w:t>
            </w:r>
          </w:p>
        </w:tc>
        <w:tc>
          <w:tcPr>
            <w:tcW w:w="1868" w:type="dxa"/>
            <w:tcBorders>
              <w:top w:val="nil"/>
              <w:left w:val="nil"/>
              <w:bottom w:val="nil"/>
              <w:right w:val="single" w:sz="8" w:space="0" w:color="auto"/>
            </w:tcBorders>
            <w:shd w:val="clear" w:color="000000" w:fill="DBEEF3"/>
            <w:noWrap/>
            <w:vAlign w:val="bottom"/>
            <w:hideMark/>
          </w:tcPr>
          <w:p w14:paraId="14EDD49F"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8,600,000.00 </w:t>
            </w:r>
          </w:p>
        </w:tc>
        <w:tc>
          <w:tcPr>
            <w:tcW w:w="2972" w:type="dxa"/>
            <w:tcBorders>
              <w:top w:val="nil"/>
              <w:left w:val="nil"/>
              <w:bottom w:val="nil"/>
              <w:right w:val="single" w:sz="8" w:space="0" w:color="auto"/>
            </w:tcBorders>
            <w:shd w:val="clear" w:color="000000" w:fill="FFC000"/>
            <w:noWrap/>
            <w:vAlign w:val="bottom"/>
            <w:hideMark/>
          </w:tcPr>
          <w:p w14:paraId="14EDD4A0"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12,500,000.00 </w:t>
            </w:r>
          </w:p>
        </w:tc>
      </w:tr>
      <w:tr w:rsidR="003242A6" w:rsidRPr="003242A6" w14:paraId="14EDD4A7" w14:textId="77777777" w:rsidTr="003242A6">
        <w:trPr>
          <w:trHeight w:val="300"/>
        </w:trPr>
        <w:tc>
          <w:tcPr>
            <w:tcW w:w="3168" w:type="dxa"/>
            <w:tcBorders>
              <w:top w:val="nil"/>
              <w:left w:val="single" w:sz="8" w:space="0" w:color="auto"/>
              <w:bottom w:val="nil"/>
              <w:right w:val="single" w:sz="8" w:space="0" w:color="auto"/>
            </w:tcBorders>
            <w:shd w:val="clear" w:color="auto" w:fill="auto"/>
            <w:noWrap/>
            <w:vAlign w:val="bottom"/>
            <w:hideMark/>
          </w:tcPr>
          <w:p w14:paraId="14EDD4A2" w14:textId="77777777" w:rsidR="003242A6" w:rsidRPr="003242A6" w:rsidRDefault="003242A6" w:rsidP="003242A6">
            <w:pPr>
              <w:rPr>
                <w:rFonts w:ascii="Arial" w:hAnsi="Arial" w:cs="Arial"/>
                <w:sz w:val="16"/>
                <w:szCs w:val="16"/>
              </w:rPr>
            </w:pPr>
            <w:r w:rsidRPr="003242A6">
              <w:rPr>
                <w:rFonts w:ascii="Arial" w:hAnsi="Arial" w:cs="Arial"/>
                <w:sz w:val="16"/>
                <w:szCs w:val="16"/>
              </w:rPr>
              <w:t>Power Generation System</w:t>
            </w:r>
          </w:p>
        </w:tc>
        <w:tc>
          <w:tcPr>
            <w:tcW w:w="3042" w:type="dxa"/>
            <w:tcBorders>
              <w:top w:val="nil"/>
              <w:left w:val="nil"/>
              <w:bottom w:val="nil"/>
              <w:right w:val="single" w:sz="8" w:space="0" w:color="auto"/>
            </w:tcBorders>
            <w:shd w:val="clear" w:color="auto" w:fill="auto"/>
            <w:noWrap/>
            <w:vAlign w:val="bottom"/>
            <w:hideMark/>
          </w:tcPr>
          <w:p w14:paraId="14EDD4A3"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1,900.00 </w:t>
            </w:r>
          </w:p>
        </w:tc>
        <w:tc>
          <w:tcPr>
            <w:tcW w:w="2020" w:type="dxa"/>
            <w:tcBorders>
              <w:top w:val="nil"/>
              <w:left w:val="nil"/>
              <w:bottom w:val="nil"/>
              <w:right w:val="single" w:sz="8" w:space="0" w:color="auto"/>
            </w:tcBorders>
            <w:shd w:val="clear" w:color="000000" w:fill="FFE79B"/>
            <w:noWrap/>
            <w:vAlign w:val="bottom"/>
            <w:hideMark/>
          </w:tcPr>
          <w:p w14:paraId="14EDD4A4"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38,000,000.00 </w:t>
            </w:r>
          </w:p>
        </w:tc>
        <w:tc>
          <w:tcPr>
            <w:tcW w:w="1868" w:type="dxa"/>
            <w:tcBorders>
              <w:top w:val="nil"/>
              <w:left w:val="nil"/>
              <w:bottom w:val="nil"/>
              <w:right w:val="single" w:sz="8" w:space="0" w:color="auto"/>
            </w:tcBorders>
            <w:shd w:val="clear" w:color="000000" w:fill="DBEEF3"/>
            <w:noWrap/>
            <w:vAlign w:val="bottom"/>
            <w:hideMark/>
          </w:tcPr>
          <w:p w14:paraId="14EDD4A5"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32,680,000.00 </w:t>
            </w:r>
          </w:p>
        </w:tc>
        <w:tc>
          <w:tcPr>
            <w:tcW w:w="2972" w:type="dxa"/>
            <w:tcBorders>
              <w:top w:val="nil"/>
              <w:left w:val="nil"/>
              <w:bottom w:val="nil"/>
              <w:right w:val="single" w:sz="8" w:space="0" w:color="auto"/>
            </w:tcBorders>
            <w:shd w:val="clear" w:color="000000" w:fill="FFC000"/>
            <w:noWrap/>
            <w:vAlign w:val="bottom"/>
            <w:hideMark/>
          </w:tcPr>
          <w:p w14:paraId="14EDD4A6"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47,500,000.00 </w:t>
            </w:r>
          </w:p>
        </w:tc>
      </w:tr>
      <w:tr w:rsidR="003242A6" w:rsidRPr="003242A6" w14:paraId="14EDD4AD" w14:textId="77777777" w:rsidTr="003242A6">
        <w:trPr>
          <w:trHeight w:val="300"/>
        </w:trPr>
        <w:tc>
          <w:tcPr>
            <w:tcW w:w="3168" w:type="dxa"/>
            <w:tcBorders>
              <w:top w:val="nil"/>
              <w:left w:val="single" w:sz="8" w:space="0" w:color="auto"/>
              <w:bottom w:val="nil"/>
              <w:right w:val="single" w:sz="8" w:space="0" w:color="auto"/>
            </w:tcBorders>
            <w:shd w:val="clear" w:color="auto" w:fill="auto"/>
            <w:noWrap/>
            <w:vAlign w:val="bottom"/>
            <w:hideMark/>
          </w:tcPr>
          <w:p w14:paraId="14EDD4A8" w14:textId="77777777" w:rsidR="003242A6" w:rsidRPr="003242A6" w:rsidRDefault="003242A6" w:rsidP="003242A6">
            <w:pPr>
              <w:rPr>
                <w:rFonts w:ascii="Arial" w:hAnsi="Arial" w:cs="Arial"/>
                <w:sz w:val="16"/>
                <w:szCs w:val="16"/>
              </w:rPr>
            </w:pPr>
            <w:r w:rsidRPr="003242A6">
              <w:rPr>
                <w:rFonts w:ascii="Arial" w:hAnsi="Arial" w:cs="Arial"/>
                <w:sz w:val="16"/>
                <w:szCs w:val="16"/>
              </w:rPr>
              <w:t>Sewage Treatment</w:t>
            </w:r>
          </w:p>
        </w:tc>
        <w:tc>
          <w:tcPr>
            <w:tcW w:w="3042" w:type="dxa"/>
            <w:tcBorders>
              <w:top w:val="nil"/>
              <w:left w:val="nil"/>
              <w:bottom w:val="nil"/>
              <w:right w:val="single" w:sz="8" w:space="0" w:color="auto"/>
            </w:tcBorders>
            <w:shd w:val="clear" w:color="auto" w:fill="auto"/>
            <w:noWrap/>
            <w:vAlign w:val="bottom"/>
            <w:hideMark/>
          </w:tcPr>
          <w:p w14:paraId="14EDD4A9"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2,450.00 </w:t>
            </w:r>
          </w:p>
        </w:tc>
        <w:tc>
          <w:tcPr>
            <w:tcW w:w="2020" w:type="dxa"/>
            <w:tcBorders>
              <w:top w:val="nil"/>
              <w:left w:val="nil"/>
              <w:bottom w:val="nil"/>
              <w:right w:val="single" w:sz="8" w:space="0" w:color="auto"/>
            </w:tcBorders>
            <w:shd w:val="clear" w:color="000000" w:fill="FFE79B"/>
            <w:noWrap/>
            <w:vAlign w:val="bottom"/>
            <w:hideMark/>
          </w:tcPr>
          <w:p w14:paraId="14EDD4AA"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49,000,000.00 </w:t>
            </w:r>
          </w:p>
        </w:tc>
        <w:tc>
          <w:tcPr>
            <w:tcW w:w="1868" w:type="dxa"/>
            <w:tcBorders>
              <w:top w:val="nil"/>
              <w:left w:val="nil"/>
              <w:bottom w:val="nil"/>
              <w:right w:val="single" w:sz="8" w:space="0" w:color="auto"/>
            </w:tcBorders>
            <w:shd w:val="clear" w:color="000000" w:fill="DBEEF3"/>
            <w:noWrap/>
            <w:vAlign w:val="bottom"/>
            <w:hideMark/>
          </w:tcPr>
          <w:p w14:paraId="14EDD4AB"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42,140,000.00 </w:t>
            </w:r>
          </w:p>
        </w:tc>
        <w:tc>
          <w:tcPr>
            <w:tcW w:w="2972" w:type="dxa"/>
            <w:tcBorders>
              <w:top w:val="nil"/>
              <w:left w:val="nil"/>
              <w:bottom w:val="nil"/>
              <w:right w:val="single" w:sz="8" w:space="0" w:color="auto"/>
            </w:tcBorders>
            <w:shd w:val="clear" w:color="000000" w:fill="FFC000"/>
            <w:noWrap/>
            <w:vAlign w:val="bottom"/>
            <w:hideMark/>
          </w:tcPr>
          <w:p w14:paraId="14EDD4AC"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61,250,000.00 </w:t>
            </w:r>
          </w:p>
        </w:tc>
      </w:tr>
      <w:tr w:rsidR="003242A6" w:rsidRPr="003242A6" w14:paraId="14EDD4B3" w14:textId="77777777" w:rsidTr="003242A6">
        <w:trPr>
          <w:trHeight w:val="300"/>
        </w:trPr>
        <w:tc>
          <w:tcPr>
            <w:tcW w:w="3168" w:type="dxa"/>
            <w:tcBorders>
              <w:top w:val="nil"/>
              <w:left w:val="single" w:sz="8" w:space="0" w:color="auto"/>
              <w:bottom w:val="nil"/>
              <w:right w:val="single" w:sz="8" w:space="0" w:color="auto"/>
            </w:tcBorders>
            <w:shd w:val="clear" w:color="auto" w:fill="auto"/>
            <w:noWrap/>
            <w:vAlign w:val="bottom"/>
            <w:hideMark/>
          </w:tcPr>
          <w:p w14:paraId="14EDD4AE" w14:textId="77777777" w:rsidR="003242A6" w:rsidRPr="003242A6" w:rsidRDefault="003242A6" w:rsidP="003242A6">
            <w:pPr>
              <w:rPr>
                <w:rFonts w:ascii="Arial" w:hAnsi="Arial" w:cs="Arial"/>
                <w:sz w:val="16"/>
                <w:szCs w:val="16"/>
              </w:rPr>
            </w:pPr>
            <w:r w:rsidRPr="003242A6">
              <w:rPr>
                <w:rFonts w:ascii="Arial" w:hAnsi="Arial" w:cs="Arial"/>
                <w:sz w:val="16"/>
                <w:szCs w:val="16"/>
              </w:rPr>
              <w:t>Solar/wind/Green</w:t>
            </w:r>
          </w:p>
        </w:tc>
        <w:tc>
          <w:tcPr>
            <w:tcW w:w="3042" w:type="dxa"/>
            <w:tcBorders>
              <w:top w:val="nil"/>
              <w:left w:val="nil"/>
              <w:bottom w:val="nil"/>
              <w:right w:val="single" w:sz="8" w:space="0" w:color="auto"/>
            </w:tcBorders>
            <w:shd w:val="clear" w:color="auto" w:fill="auto"/>
            <w:noWrap/>
            <w:vAlign w:val="bottom"/>
            <w:hideMark/>
          </w:tcPr>
          <w:p w14:paraId="14EDD4AF"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2,250.00 </w:t>
            </w:r>
          </w:p>
        </w:tc>
        <w:tc>
          <w:tcPr>
            <w:tcW w:w="2020" w:type="dxa"/>
            <w:tcBorders>
              <w:top w:val="nil"/>
              <w:left w:val="nil"/>
              <w:bottom w:val="nil"/>
              <w:right w:val="single" w:sz="8" w:space="0" w:color="auto"/>
            </w:tcBorders>
            <w:shd w:val="clear" w:color="000000" w:fill="FFE79B"/>
            <w:noWrap/>
            <w:vAlign w:val="bottom"/>
            <w:hideMark/>
          </w:tcPr>
          <w:p w14:paraId="14EDD4B0"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45,000,000.00 </w:t>
            </w:r>
          </w:p>
        </w:tc>
        <w:tc>
          <w:tcPr>
            <w:tcW w:w="1868" w:type="dxa"/>
            <w:tcBorders>
              <w:top w:val="nil"/>
              <w:left w:val="nil"/>
              <w:bottom w:val="nil"/>
              <w:right w:val="single" w:sz="8" w:space="0" w:color="auto"/>
            </w:tcBorders>
            <w:shd w:val="clear" w:color="000000" w:fill="DBEEF3"/>
            <w:noWrap/>
            <w:vAlign w:val="bottom"/>
            <w:hideMark/>
          </w:tcPr>
          <w:p w14:paraId="14EDD4B1"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38,700,000.00 </w:t>
            </w:r>
          </w:p>
        </w:tc>
        <w:tc>
          <w:tcPr>
            <w:tcW w:w="2972" w:type="dxa"/>
            <w:tcBorders>
              <w:top w:val="nil"/>
              <w:left w:val="nil"/>
              <w:bottom w:val="nil"/>
              <w:right w:val="single" w:sz="8" w:space="0" w:color="auto"/>
            </w:tcBorders>
            <w:shd w:val="clear" w:color="000000" w:fill="FFC000"/>
            <w:noWrap/>
            <w:vAlign w:val="bottom"/>
            <w:hideMark/>
          </w:tcPr>
          <w:p w14:paraId="14EDD4B2"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56,250,000.00 </w:t>
            </w:r>
          </w:p>
        </w:tc>
      </w:tr>
      <w:tr w:rsidR="003242A6" w:rsidRPr="003242A6" w14:paraId="14EDD4B9" w14:textId="77777777" w:rsidTr="003242A6">
        <w:trPr>
          <w:trHeight w:val="300"/>
        </w:trPr>
        <w:tc>
          <w:tcPr>
            <w:tcW w:w="3168" w:type="dxa"/>
            <w:tcBorders>
              <w:top w:val="nil"/>
              <w:left w:val="single" w:sz="8" w:space="0" w:color="auto"/>
              <w:bottom w:val="nil"/>
              <w:right w:val="single" w:sz="8" w:space="0" w:color="auto"/>
            </w:tcBorders>
            <w:shd w:val="clear" w:color="auto" w:fill="auto"/>
            <w:noWrap/>
            <w:vAlign w:val="bottom"/>
            <w:hideMark/>
          </w:tcPr>
          <w:p w14:paraId="14EDD4B4" w14:textId="77777777" w:rsidR="003242A6" w:rsidRPr="003242A6" w:rsidRDefault="003242A6" w:rsidP="003242A6">
            <w:pPr>
              <w:rPr>
                <w:rFonts w:ascii="Arial" w:hAnsi="Arial" w:cs="Arial"/>
                <w:sz w:val="16"/>
                <w:szCs w:val="16"/>
              </w:rPr>
            </w:pPr>
            <w:r w:rsidRPr="003242A6">
              <w:rPr>
                <w:rFonts w:ascii="Arial" w:hAnsi="Arial" w:cs="Arial"/>
                <w:sz w:val="16"/>
                <w:szCs w:val="16"/>
              </w:rPr>
              <w:t>Community Recreation center</w:t>
            </w:r>
          </w:p>
        </w:tc>
        <w:tc>
          <w:tcPr>
            <w:tcW w:w="3042" w:type="dxa"/>
            <w:tcBorders>
              <w:top w:val="nil"/>
              <w:left w:val="nil"/>
              <w:bottom w:val="nil"/>
              <w:right w:val="single" w:sz="8" w:space="0" w:color="auto"/>
            </w:tcBorders>
            <w:shd w:val="clear" w:color="auto" w:fill="auto"/>
            <w:noWrap/>
            <w:vAlign w:val="bottom"/>
            <w:hideMark/>
          </w:tcPr>
          <w:p w14:paraId="14EDD4B5"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220.00 </w:t>
            </w:r>
          </w:p>
        </w:tc>
        <w:tc>
          <w:tcPr>
            <w:tcW w:w="2020" w:type="dxa"/>
            <w:tcBorders>
              <w:top w:val="nil"/>
              <w:left w:val="nil"/>
              <w:bottom w:val="nil"/>
              <w:right w:val="single" w:sz="8" w:space="0" w:color="auto"/>
            </w:tcBorders>
            <w:shd w:val="clear" w:color="000000" w:fill="FFE79B"/>
            <w:noWrap/>
            <w:vAlign w:val="bottom"/>
            <w:hideMark/>
          </w:tcPr>
          <w:p w14:paraId="14EDD4B6"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4,400,000.00 </w:t>
            </w:r>
          </w:p>
        </w:tc>
        <w:tc>
          <w:tcPr>
            <w:tcW w:w="1868" w:type="dxa"/>
            <w:tcBorders>
              <w:top w:val="nil"/>
              <w:left w:val="nil"/>
              <w:bottom w:val="nil"/>
              <w:right w:val="single" w:sz="8" w:space="0" w:color="auto"/>
            </w:tcBorders>
            <w:shd w:val="clear" w:color="000000" w:fill="DBEEF3"/>
            <w:noWrap/>
            <w:vAlign w:val="bottom"/>
            <w:hideMark/>
          </w:tcPr>
          <w:p w14:paraId="14EDD4B7"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3,784,000.00 </w:t>
            </w:r>
          </w:p>
        </w:tc>
        <w:tc>
          <w:tcPr>
            <w:tcW w:w="2972" w:type="dxa"/>
            <w:tcBorders>
              <w:top w:val="nil"/>
              <w:left w:val="nil"/>
              <w:bottom w:val="nil"/>
              <w:right w:val="single" w:sz="8" w:space="0" w:color="auto"/>
            </w:tcBorders>
            <w:shd w:val="clear" w:color="000000" w:fill="FFC000"/>
            <w:noWrap/>
            <w:vAlign w:val="bottom"/>
            <w:hideMark/>
          </w:tcPr>
          <w:p w14:paraId="14EDD4B8"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5,500,000.00 </w:t>
            </w:r>
          </w:p>
        </w:tc>
      </w:tr>
      <w:tr w:rsidR="003242A6" w:rsidRPr="003242A6" w14:paraId="14EDD4BF" w14:textId="77777777" w:rsidTr="003242A6">
        <w:trPr>
          <w:trHeight w:val="300"/>
        </w:trPr>
        <w:tc>
          <w:tcPr>
            <w:tcW w:w="3168" w:type="dxa"/>
            <w:tcBorders>
              <w:top w:val="nil"/>
              <w:left w:val="single" w:sz="8" w:space="0" w:color="auto"/>
              <w:bottom w:val="nil"/>
              <w:right w:val="single" w:sz="8" w:space="0" w:color="auto"/>
            </w:tcBorders>
            <w:shd w:val="clear" w:color="auto" w:fill="auto"/>
            <w:noWrap/>
            <w:vAlign w:val="bottom"/>
            <w:hideMark/>
          </w:tcPr>
          <w:p w14:paraId="14EDD4BA" w14:textId="77777777" w:rsidR="003242A6" w:rsidRPr="003242A6" w:rsidRDefault="003242A6" w:rsidP="003242A6">
            <w:pPr>
              <w:rPr>
                <w:rFonts w:ascii="Calibri" w:hAnsi="Calibri"/>
                <w:color w:val="000000"/>
                <w:sz w:val="16"/>
                <w:szCs w:val="16"/>
              </w:rPr>
            </w:pPr>
            <w:r w:rsidRPr="003242A6">
              <w:rPr>
                <w:rFonts w:ascii="Calibri" w:hAnsi="Calibri"/>
                <w:color w:val="000000"/>
                <w:sz w:val="16"/>
                <w:szCs w:val="16"/>
              </w:rPr>
              <w:t xml:space="preserve">Road Construction </w:t>
            </w:r>
          </w:p>
        </w:tc>
        <w:tc>
          <w:tcPr>
            <w:tcW w:w="3042" w:type="dxa"/>
            <w:tcBorders>
              <w:top w:val="nil"/>
              <w:left w:val="nil"/>
              <w:bottom w:val="nil"/>
              <w:right w:val="single" w:sz="8" w:space="0" w:color="auto"/>
            </w:tcBorders>
            <w:shd w:val="clear" w:color="auto" w:fill="auto"/>
            <w:noWrap/>
            <w:vAlign w:val="bottom"/>
            <w:hideMark/>
          </w:tcPr>
          <w:p w14:paraId="14EDD4BB" w14:textId="77777777" w:rsidR="003242A6" w:rsidRPr="003242A6" w:rsidRDefault="003242A6" w:rsidP="003242A6">
            <w:pPr>
              <w:rPr>
                <w:rFonts w:ascii="Calibri" w:hAnsi="Calibri"/>
                <w:color w:val="000000"/>
                <w:sz w:val="16"/>
                <w:szCs w:val="16"/>
              </w:rPr>
            </w:pPr>
            <w:r w:rsidRPr="003242A6">
              <w:rPr>
                <w:rFonts w:ascii="Calibri" w:hAnsi="Calibri"/>
                <w:color w:val="000000"/>
                <w:sz w:val="16"/>
                <w:szCs w:val="16"/>
              </w:rPr>
              <w:t xml:space="preserve"> $                                800.00 </w:t>
            </w:r>
          </w:p>
        </w:tc>
        <w:tc>
          <w:tcPr>
            <w:tcW w:w="2020" w:type="dxa"/>
            <w:tcBorders>
              <w:top w:val="nil"/>
              <w:left w:val="nil"/>
              <w:bottom w:val="nil"/>
              <w:right w:val="single" w:sz="8" w:space="0" w:color="auto"/>
            </w:tcBorders>
            <w:shd w:val="clear" w:color="000000" w:fill="FFE79B"/>
            <w:noWrap/>
            <w:vAlign w:val="bottom"/>
            <w:hideMark/>
          </w:tcPr>
          <w:p w14:paraId="14EDD4BC"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16,000,000.00 </w:t>
            </w:r>
          </w:p>
        </w:tc>
        <w:tc>
          <w:tcPr>
            <w:tcW w:w="1868" w:type="dxa"/>
            <w:tcBorders>
              <w:top w:val="nil"/>
              <w:left w:val="nil"/>
              <w:bottom w:val="nil"/>
              <w:right w:val="single" w:sz="8" w:space="0" w:color="auto"/>
            </w:tcBorders>
            <w:shd w:val="clear" w:color="000000" w:fill="DBEEF3"/>
            <w:noWrap/>
            <w:vAlign w:val="bottom"/>
            <w:hideMark/>
          </w:tcPr>
          <w:p w14:paraId="14EDD4BD"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13,760,000.00 </w:t>
            </w:r>
          </w:p>
        </w:tc>
        <w:tc>
          <w:tcPr>
            <w:tcW w:w="2972" w:type="dxa"/>
            <w:tcBorders>
              <w:top w:val="nil"/>
              <w:left w:val="nil"/>
              <w:bottom w:val="nil"/>
              <w:right w:val="single" w:sz="8" w:space="0" w:color="auto"/>
            </w:tcBorders>
            <w:shd w:val="clear" w:color="000000" w:fill="FFC000"/>
            <w:noWrap/>
            <w:vAlign w:val="bottom"/>
            <w:hideMark/>
          </w:tcPr>
          <w:p w14:paraId="14EDD4BE"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20,000,000.00 </w:t>
            </w:r>
          </w:p>
        </w:tc>
      </w:tr>
      <w:tr w:rsidR="003242A6" w:rsidRPr="003242A6" w14:paraId="14EDD4C5" w14:textId="77777777" w:rsidTr="003242A6">
        <w:trPr>
          <w:trHeight w:val="315"/>
        </w:trPr>
        <w:tc>
          <w:tcPr>
            <w:tcW w:w="3168" w:type="dxa"/>
            <w:tcBorders>
              <w:top w:val="nil"/>
              <w:left w:val="single" w:sz="8" w:space="0" w:color="auto"/>
              <w:bottom w:val="nil"/>
              <w:right w:val="single" w:sz="8" w:space="0" w:color="auto"/>
            </w:tcBorders>
            <w:shd w:val="clear" w:color="auto" w:fill="auto"/>
            <w:noWrap/>
            <w:vAlign w:val="bottom"/>
            <w:hideMark/>
          </w:tcPr>
          <w:p w14:paraId="14EDD4C0" w14:textId="77777777" w:rsidR="003242A6" w:rsidRPr="003242A6" w:rsidRDefault="003242A6" w:rsidP="003242A6">
            <w:pPr>
              <w:rPr>
                <w:rFonts w:ascii="Calibri" w:hAnsi="Calibri"/>
                <w:color w:val="000000"/>
                <w:sz w:val="16"/>
                <w:szCs w:val="16"/>
              </w:rPr>
            </w:pPr>
            <w:r w:rsidRPr="003242A6">
              <w:rPr>
                <w:rFonts w:ascii="Calibri" w:hAnsi="Calibri"/>
                <w:color w:val="000000"/>
                <w:sz w:val="16"/>
                <w:szCs w:val="16"/>
              </w:rPr>
              <w:t>Staging</w:t>
            </w:r>
          </w:p>
        </w:tc>
        <w:tc>
          <w:tcPr>
            <w:tcW w:w="3042" w:type="dxa"/>
            <w:tcBorders>
              <w:top w:val="nil"/>
              <w:left w:val="nil"/>
              <w:bottom w:val="nil"/>
              <w:right w:val="single" w:sz="8" w:space="0" w:color="auto"/>
            </w:tcBorders>
            <w:shd w:val="clear" w:color="auto" w:fill="auto"/>
            <w:noWrap/>
            <w:vAlign w:val="bottom"/>
            <w:hideMark/>
          </w:tcPr>
          <w:p w14:paraId="14EDD4C1" w14:textId="77777777" w:rsidR="003242A6" w:rsidRPr="003242A6" w:rsidRDefault="003242A6" w:rsidP="003242A6">
            <w:pPr>
              <w:rPr>
                <w:rFonts w:ascii="Calibri" w:hAnsi="Calibri"/>
                <w:color w:val="000000"/>
                <w:sz w:val="16"/>
                <w:szCs w:val="16"/>
              </w:rPr>
            </w:pPr>
            <w:r w:rsidRPr="003242A6">
              <w:rPr>
                <w:rFonts w:ascii="Calibri" w:hAnsi="Calibri"/>
                <w:color w:val="000000"/>
                <w:sz w:val="16"/>
                <w:szCs w:val="16"/>
              </w:rPr>
              <w:t xml:space="preserve"> $                             2,850.00 </w:t>
            </w:r>
          </w:p>
        </w:tc>
        <w:tc>
          <w:tcPr>
            <w:tcW w:w="2020" w:type="dxa"/>
            <w:tcBorders>
              <w:top w:val="nil"/>
              <w:left w:val="nil"/>
              <w:bottom w:val="nil"/>
              <w:right w:val="single" w:sz="8" w:space="0" w:color="auto"/>
            </w:tcBorders>
            <w:shd w:val="clear" w:color="000000" w:fill="FFE79B"/>
            <w:noWrap/>
            <w:vAlign w:val="bottom"/>
            <w:hideMark/>
          </w:tcPr>
          <w:p w14:paraId="14EDD4C2"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57,000,000.00 </w:t>
            </w:r>
          </w:p>
        </w:tc>
        <w:tc>
          <w:tcPr>
            <w:tcW w:w="1868" w:type="dxa"/>
            <w:tcBorders>
              <w:top w:val="nil"/>
              <w:left w:val="nil"/>
              <w:bottom w:val="nil"/>
              <w:right w:val="single" w:sz="8" w:space="0" w:color="auto"/>
            </w:tcBorders>
            <w:shd w:val="clear" w:color="000000" w:fill="DBEEF3"/>
            <w:noWrap/>
            <w:vAlign w:val="bottom"/>
            <w:hideMark/>
          </w:tcPr>
          <w:p w14:paraId="14EDD4C3"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49,020,000.00 </w:t>
            </w:r>
          </w:p>
        </w:tc>
        <w:tc>
          <w:tcPr>
            <w:tcW w:w="2972" w:type="dxa"/>
            <w:tcBorders>
              <w:top w:val="nil"/>
              <w:left w:val="nil"/>
              <w:bottom w:val="nil"/>
              <w:right w:val="single" w:sz="8" w:space="0" w:color="auto"/>
            </w:tcBorders>
            <w:shd w:val="clear" w:color="000000" w:fill="FFC000"/>
            <w:noWrap/>
            <w:vAlign w:val="bottom"/>
            <w:hideMark/>
          </w:tcPr>
          <w:p w14:paraId="14EDD4C4"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71,250,000.00 </w:t>
            </w:r>
          </w:p>
        </w:tc>
      </w:tr>
      <w:tr w:rsidR="003242A6" w:rsidRPr="003242A6" w14:paraId="14EDD4CB" w14:textId="77777777" w:rsidTr="003242A6">
        <w:trPr>
          <w:trHeight w:val="300"/>
        </w:trPr>
        <w:tc>
          <w:tcPr>
            <w:tcW w:w="3168" w:type="dxa"/>
            <w:tcBorders>
              <w:top w:val="nil"/>
              <w:left w:val="single" w:sz="8" w:space="0" w:color="auto"/>
              <w:bottom w:val="nil"/>
              <w:right w:val="single" w:sz="8" w:space="0" w:color="auto"/>
            </w:tcBorders>
            <w:shd w:val="clear" w:color="auto" w:fill="auto"/>
            <w:noWrap/>
            <w:vAlign w:val="bottom"/>
            <w:hideMark/>
          </w:tcPr>
          <w:p w14:paraId="14EDD4C6" w14:textId="77777777" w:rsidR="003242A6" w:rsidRPr="003242A6" w:rsidRDefault="003242A6" w:rsidP="003242A6">
            <w:pPr>
              <w:rPr>
                <w:rFonts w:ascii="Arial" w:hAnsi="Arial" w:cs="Arial"/>
                <w:sz w:val="16"/>
                <w:szCs w:val="16"/>
              </w:rPr>
            </w:pPr>
            <w:r w:rsidRPr="003242A6">
              <w:rPr>
                <w:rFonts w:ascii="Arial" w:hAnsi="Arial" w:cs="Arial"/>
                <w:sz w:val="16"/>
                <w:szCs w:val="16"/>
              </w:rPr>
              <w:t>Government Licensing</w:t>
            </w:r>
          </w:p>
        </w:tc>
        <w:tc>
          <w:tcPr>
            <w:tcW w:w="3042" w:type="dxa"/>
            <w:tcBorders>
              <w:top w:val="nil"/>
              <w:left w:val="nil"/>
              <w:bottom w:val="nil"/>
              <w:right w:val="single" w:sz="8" w:space="0" w:color="auto"/>
            </w:tcBorders>
            <w:shd w:val="clear" w:color="auto" w:fill="auto"/>
            <w:noWrap/>
            <w:vAlign w:val="bottom"/>
            <w:hideMark/>
          </w:tcPr>
          <w:p w14:paraId="14EDD4C7" w14:textId="77777777" w:rsidR="003242A6" w:rsidRPr="003242A6" w:rsidRDefault="003242A6" w:rsidP="003242A6">
            <w:pPr>
              <w:rPr>
                <w:rFonts w:ascii="Calibri" w:hAnsi="Calibri"/>
                <w:color w:val="000000"/>
                <w:sz w:val="16"/>
                <w:szCs w:val="16"/>
              </w:rPr>
            </w:pPr>
            <w:r w:rsidRPr="003242A6">
              <w:rPr>
                <w:rFonts w:ascii="Calibri" w:hAnsi="Calibri"/>
                <w:color w:val="000000"/>
                <w:sz w:val="16"/>
                <w:szCs w:val="16"/>
              </w:rPr>
              <w:t xml:space="preserve"> $                                   50.00 </w:t>
            </w:r>
          </w:p>
        </w:tc>
        <w:tc>
          <w:tcPr>
            <w:tcW w:w="2020" w:type="dxa"/>
            <w:tcBorders>
              <w:top w:val="nil"/>
              <w:left w:val="nil"/>
              <w:bottom w:val="nil"/>
              <w:right w:val="single" w:sz="8" w:space="0" w:color="auto"/>
            </w:tcBorders>
            <w:shd w:val="clear" w:color="000000" w:fill="FFE79B"/>
            <w:noWrap/>
            <w:vAlign w:val="bottom"/>
            <w:hideMark/>
          </w:tcPr>
          <w:p w14:paraId="14EDD4C8"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1,000,000.00 </w:t>
            </w:r>
          </w:p>
        </w:tc>
        <w:tc>
          <w:tcPr>
            <w:tcW w:w="1868" w:type="dxa"/>
            <w:tcBorders>
              <w:top w:val="nil"/>
              <w:left w:val="nil"/>
              <w:bottom w:val="nil"/>
              <w:right w:val="single" w:sz="8" w:space="0" w:color="auto"/>
            </w:tcBorders>
            <w:shd w:val="clear" w:color="000000" w:fill="DBEEF3"/>
            <w:noWrap/>
            <w:vAlign w:val="bottom"/>
            <w:hideMark/>
          </w:tcPr>
          <w:p w14:paraId="14EDD4C9"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860,000.00 </w:t>
            </w:r>
          </w:p>
        </w:tc>
        <w:tc>
          <w:tcPr>
            <w:tcW w:w="2972" w:type="dxa"/>
            <w:tcBorders>
              <w:top w:val="nil"/>
              <w:left w:val="nil"/>
              <w:bottom w:val="nil"/>
              <w:right w:val="single" w:sz="8" w:space="0" w:color="auto"/>
            </w:tcBorders>
            <w:shd w:val="clear" w:color="000000" w:fill="FFC000"/>
            <w:noWrap/>
            <w:vAlign w:val="bottom"/>
            <w:hideMark/>
          </w:tcPr>
          <w:p w14:paraId="14EDD4CA"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1,250,000.00 </w:t>
            </w:r>
          </w:p>
        </w:tc>
      </w:tr>
      <w:tr w:rsidR="003242A6" w:rsidRPr="003242A6" w14:paraId="14EDD4D1" w14:textId="77777777" w:rsidTr="003242A6">
        <w:trPr>
          <w:trHeight w:val="315"/>
        </w:trPr>
        <w:tc>
          <w:tcPr>
            <w:tcW w:w="3168" w:type="dxa"/>
            <w:tcBorders>
              <w:top w:val="nil"/>
              <w:left w:val="single" w:sz="8" w:space="0" w:color="auto"/>
              <w:bottom w:val="single" w:sz="8" w:space="0" w:color="auto"/>
              <w:right w:val="single" w:sz="8" w:space="0" w:color="auto"/>
            </w:tcBorders>
            <w:shd w:val="clear" w:color="auto" w:fill="auto"/>
            <w:noWrap/>
            <w:vAlign w:val="bottom"/>
            <w:hideMark/>
          </w:tcPr>
          <w:p w14:paraId="14EDD4CC" w14:textId="77777777" w:rsidR="003242A6" w:rsidRPr="003242A6" w:rsidRDefault="003242A6" w:rsidP="003242A6">
            <w:pPr>
              <w:rPr>
                <w:rFonts w:ascii="Arial" w:hAnsi="Arial" w:cs="Arial"/>
                <w:sz w:val="16"/>
                <w:szCs w:val="16"/>
              </w:rPr>
            </w:pPr>
            <w:r w:rsidRPr="003242A6">
              <w:rPr>
                <w:rFonts w:ascii="Arial" w:hAnsi="Arial" w:cs="Arial"/>
                <w:sz w:val="16"/>
                <w:szCs w:val="16"/>
              </w:rPr>
              <w:t>Shipping</w:t>
            </w:r>
          </w:p>
        </w:tc>
        <w:tc>
          <w:tcPr>
            <w:tcW w:w="3042" w:type="dxa"/>
            <w:tcBorders>
              <w:top w:val="nil"/>
              <w:left w:val="nil"/>
              <w:bottom w:val="single" w:sz="8" w:space="0" w:color="auto"/>
              <w:right w:val="single" w:sz="8" w:space="0" w:color="auto"/>
            </w:tcBorders>
            <w:shd w:val="clear" w:color="auto" w:fill="auto"/>
            <w:noWrap/>
            <w:vAlign w:val="bottom"/>
            <w:hideMark/>
          </w:tcPr>
          <w:p w14:paraId="14EDD4CD"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2,000.00 </w:t>
            </w:r>
          </w:p>
        </w:tc>
        <w:tc>
          <w:tcPr>
            <w:tcW w:w="2020" w:type="dxa"/>
            <w:tcBorders>
              <w:top w:val="nil"/>
              <w:left w:val="nil"/>
              <w:bottom w:val="nil"/>
              <w:right w:val="single" w:sz="8" w:space="0" w:color="auto"/>
            </w:tcBorders>
            <w:shd w:val="clear" w:color="000000" w:fill="FFE79B"/>
            <w:noWrap/>
            <w:vAlign w:val="bottom"/>
            <w:hideMark/>
          </w:tcPr>
          <w:p w14:paraId="14EDD4CE"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40,000,000.00 </w:t>
            </w:r>
          </w:p>
        </w:tc>
        <w:tc>
          <w:tcPr>
            <w:tcW w:w="1868" w:type="dxa"/>
            <w:tcBorders>
              <w:top w:val="nil"/>
              <w:left w:val="nil"/>
              <w:bottom w:val="nil"/>
              <w:right w:val="single" w:sz="8" w:space="0" w:color="auto"/>
            </w:tcBorders>
            <w:shd w:val="clear" w:color="000000" w:fill="DBEEF3"/>
            <w:noWrap/>
            <w:vAlign w:val="bottom"/>
            <w:hideMark/>
          </w:tcPr>
          <w:p w14:paraId="14EDD4CF"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34,400,000.00 </w:t>
            </w:r>
          </w:p>
        </w:tc>
        <w:tc>
          <w:tcPr>
            <w:tcW w:w="2972" w:type="dxa"/>
            <w:tcBorders>
              <w:top w:val="nil"/>
              <w:left w:val="nil"/>
              <w:bottom w:val="nil"/>
              <w:right w:val="single" w:sz="8" w:space="0" w:color="auto"/>
            </w:tcBorders>
            <w:shd w:val="clear" w:color="000000" w:fill="FFC000"/>
            <w:noWrap/>
            <w:vAlign w:val="bottom"/>
            <w:hideMark/>
          </w:tcPr>
          <w:p w14:paraId="14EDD4D0"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50,000,000.00 </w:t>
            </w:r>
          </w:p>
        </w:tc>
      </w:tr>
      <w:tr w:rsidR="003242A6" w:rsidRPr="003242A6" w14:paraId="14EDD4D7" w14:textId="77777777" w:rsidTr="003242A6">
        <w:trPr>
          <w:trHeight w:val="315"/>
        </w:trPr>
        <w:tc>
          <w:tcPr>
            <w:tcW w:w="3168" w:type="dxa"/>
            <w:tcBorders>
              <w:top w:val="nil"/>
              <w:left w:val="single" w:sz="8" w:space="0" w:color="auto"/>
              <w:bottom w:val="single" w:sz="8" w:space="0" w:color="auto"/>
              <w:right w:val="single" w:sz="8" w:space="0" w:color="auto"/>
            </w:tcBorders>
            <w:shd w:val="clear" w:color="auto" w:fill="auto"/>
            <w:noWrap/>
            <w:vAlign w:val="bottom"/>
            <w:hideMark/>
          </w:tcPr>
          <w:p w14:paraId="14EDD4D2"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Total</w:t>
            </w:r>
          </w:p>
        </w:tc>
        <w:tc>
          <w:tcPr>
            <w:tcW w:w="3042" w:type="dxa"/>
            <w:tcBorders>
              <w:top w:val="nil"/>
              <w:left w:val="nil"/>
              <w:bottom w:val="single" w:sz="8" w:space="0" w:color="auto"/>
              <w:right w:val="single" w:sz="8" w:space="0" w:color="auto"/>
            </w:tcBorders>
            <w:shd w:val="clear" w:color="auto" w:fill="auto"/>
            <w:noWrap/>
            <w:vAlign w:val="bottom"/>
            <w:hideMark/>
          </w:tcPr>
          <w:p w14:paraId="14EDD4D3"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xml:space="preserve"> $                   13,370.00 </w:t>
            </w:r>
          </w:p>
        </w:tc>
        <w:tc>
          <w:tcPr>
            <w:tcW w:w="2020" w:type="dxa"/>
            <w:tcBorders>
              <w:top w:val="single" w:sz="8" w:space="0" w:color="auto"/>
              <w:left w:val="nil"/>
              <w:bottom w:val="single" w:sz="8" w:space="0" w:color="auto"/>
              <w:right w:val="single" w:sz="8" w:space="0" w:color="auto"/>
            </w:tcBorders>
            <w:shd w:val="clear" w:color="000000" w:fill="FFE79B"/>
            <w:noWrap/>
            <w:vAlign w:val="bottom"/>
            <w:hideMark/>
          </w:tcPr>
          <w:p w14:paraId="14EDD4D4"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xml:space="preserve"> $      267,400,000.00 </w:t>
            </w:r>
          </w:p>
        </w:tc>
        <w:tc>
          <w:tcPr>
            <w:tcW w:w="1868" w:type="dxa"/>
            <w:tcBorders>
              <w:top w:val="single" w:sz="8" w:space="0" w:color="auto"/>
              <w:left w:val="nil"/>
              <w:bottom w:val="single" w:sz="8" w:space="0" w:color="auto"/>
              <w:right w:val="single" w:sz="8" w:space="0" w:color="auto"/>
            </w:tcBorders>
            <w:shd w:val="clear" w:color="000000" w:fill="DBEEF3"/>
            <w:noWrap/>
            <w:vAlign w:val="bottom"/>
            <w:hideMark/>
          </w:tcPr>
          <w:p w14:paraId="14EDD4D5"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xml:space="preserve"> $         229,964,000.00 </w:t>
            </w:r>
          </w:p>
        </w:tc>
        <w:tc>
          <w:tcPr>
            <w:tcW w:w="2972" w:type="dxa"/>
            <w:tcBorders>
              <w:top w:val="single" w:sz="8" w:space="0" w:color="auto"/>
              <w:left w:val="nil"/>
              <w:bottom w:val="single" w:sz="8" w:space="0" w:color="auto"/>
              <w:right w:val="single" w:sz="8" w:space="0" w:color="auto"/>
            </w:tcBorders>
            <w:shd w:val="clear" w:color="000000" w:fill="FFC000"/>
            <w:noWrap/>
            <w:vAlign w:val="bottom"/>
            <w:hideMark/>
          </w:tcPr>
          <w:p w14:paraId="14EDD4D6" w14:textId="77777777" w:rsidR="003242A6" w:rsidRPr="003242A6" w:rsidRDefault="003242A6" w:rsidP="003242A6">
            <w:pPr>
              <w:jc w:val="center"/>
              <w:rPr>
                <w:rFonts w:ascii="Arial" w:hAnsi="Arial" w:cs="Arial"/>
                <w:b/>
                <w:bCs/>
                <w:sz w:val="16"/>
                <w:szCs w:val="16"/>
              </w:rPr>
            </w:pPr>
            <w:r w:rsidRPr="003242A6">
              <w:rPr>
                <w:rFonts w:ascii="Arial" w:hAnsi="Arial" w:cs="Arial"/>
                <w:b/>
                <w:bCs/>
                <w:sz w:val="16"/>
                <w:szCs w:val="16"/>
              </w:rPr>
              <w:t xml:space="preserve"> $                334,250,000.00 </w:t>
            </w:r>
          </w:p>
        </w:tc>
      </w:tr>
      <w:tr w:rsidR="003242A6" w:rsidRPr="003242A6" w14:paraId="14EDD4DD" w14:textId="77777777" w:rsidTr="003242A6">
        <w:trPr>
          <w:trHeight w:val="315"/>
        </w:trPr>
        <w:tc>
          <w:tcPr>
            <w:tcW w:w="3168" w:type="dxa"/>
            <w:tcBorders>
              <w:top w:val="nil"/>
              <w:left w:val="single" w:sz="8" w:space="0" w:color="auto"/>
              <w:bottom w:val="single" w:sz="8" w:space="0" w:color="auto"/>
              <w:right w:val="single" w:sz="8" w:space="0" w:color="auto"/>
            </w:tcBorders>
            <w:shd w:val="clear" w:color="auto" w:fill="auto"/>
            <w:noWrap/>
            <w:vAlign w:val="bottom"/>
            <w:hideMark/>
          </w:tcPr>
          <w:p w14:paraId="14EDD4D8"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Retainers pay</w:t>
            </w:r>
          </w:p>
        </w:tc>
        <w:tc>
          <w:tcPr>
            <w:tcW w:w="3042" w:type="dxa"/>
            <w:tcBorders>
              <w:top w:val="nil"/>
              <w:left w:val="nil"/>
              <w:bottom w:val="single" w:sz="8" w:space="0" w:color="auto"/>
              <w:right w:val="single" w:sz="8" w:space="0" w:color="auto"/>
            </w:tcBorders>
            <w:shd w:val="clear" w:color="auto" w:fill="auto"/>
            <w:noWrap/>
            <w:vAlign w:val="bottom"/>
            <w:hideMark/>
          </w:tcPr>
          <w:p w14:paraId="14EDD4D9" w14:textId="77777777" w:rsidR="003242A6" w:rsidRPr="003242A6" w:rsidRDefault="003242A6" w:rsidP="003242A6">
            <w:pPr>
              <w:jc w:val="center"/>
              <w:rPr>
                <w:rFonts w:ascii="Arial" w:hAnsi="Arial" w:cs="Arial"/>
                <w:b/>
                <w:bCs/>
                <w:sz w:val="16"/>
                <w:szCs w:val="16"/>
              </w:rPr>
            </w:pPr>
            <w:r w:rsidRPr="003242A6">
              <w:rPr>
                <w:rFonts w:ascii="Arial" w:hAnsi="Arial" w:cs="Arial"/>
                <w:b/>
                <w:bCs/>
                <w:sz w:val="16"/>
                <w:szCs w:val="16"/>
              </w:rPr>
              <w:t>Retainer</w:t>
            </w:r>
          </w:p>
        </w:tc>
        <w:tc>
          <w:tcPr>
            <w:tcW w:w="2020" w:type="dxa"/>
            <w:tcBorders>
              <w:top w:val="nil"/>
              <w:left w:val="nil"/>
              <w:bottom w:val="single" w:sz="8" w:space="0" w:color="auto"/>
              <w:right w:val="single" w:sz="8" w:space="0" w:color="auto"/>
            </w:tcBorders>
            <w:shd w:val="clear" w:color="000000" w:fill="FFE79B"/>
            <w:noWrap/>
            <w:vAlign w:val="bottom"/>
            <w:hideMark/>
          </w:tcPr>
          <w:p w14:paraId="14EDD4DA" w14:textId="77777777" w:rsidR="003242A6" w:rsidRPr="003242A6" w:rsidRDefault="003242A6" w:rsidP="003242A6">
            <w:pPr>
              <w:rPr>
                <w:rFonts w:ascii="Arial" w:hAnsi="Arial" w:cs="Arial"/>
                <w:sz w:val="16"/>
                <w:szCs w:val="16"/>
              </w:rPr>
            </w:pPr>
            <w:r w:rsidRPr="003242A6">
              <w:rPr>
                <w:rFonts w:ascii="Arial" w:hAnsi="Arial" w:cs="Arial"/>
                <w:sz w:val="16"/>
                <w:szCs w:val="16"/>
              </w:rPr>
              <w:t> </w:t>
            </w:r>
          </w:p>
        </w:tc>
        <w:tc>
          <w:tcPr>
            <w:tcW w:w="1868" w:type="dxa"/>
            <w:tcBorders>
              <w:top w:val="nil"/>
              <w:left w:val="nil"/>
              <w:bottom w:val="single" w:sz="8" w:space="0" w:color="auto"/>
              <w:right w:val="single" w:sz="8" w:space="0" w:color="auto"/>
            </w:tcBorders>
            <w:shd w:val="clear" w:color="000000" w:fill="DBEEF3"/>
            <w:noWrap/>
            <w:vAlign w:val="bottom"/>
            <w:hideMark/>
          </w:tcPr>
          <w:p w14:paraId="14EDD4DB" w14:textId="77777777" w:rsidR="003242A6" w:rsidRPr="003242A6" w:rsidRDefault="003242A6" w:rsidP="003242A6">
            <w:pPr>
              <w:jc w:val="center"/>
              <w:rPr>
                <w:rFonts w:ascii="Arial" w:hAnsi="Arial" w:cs="Arial"/>
                <w:b/>
                <w:bCs/>
                <w:sz w:val="16"/>
                <w:szCs w:val="16"/>
              </w:rPr>
            </w:pPr>
            <w:r w:rsidRPr="003242A6">
              <w:rPr>
                <w:rFonts w:ascii="Arial" w:hAnsi="Arial" w:cs="Arial"/>
                <w:b/>
                <w:bCs/>
                <w:sz w:val="16"/>
                <w:szCs w:val="16"/>
              </w:rPr>
              <w:t> </w:t>
            </w:r>
          </w:p>
        </w:tc>
        <w:tc>
          <w:tcPr>
            <w:tcW w:w="2972" w:type="dxa"/>
            <w:tcBorders>
              <w:top w:val="nil"/>
              <w:left w:val="nil"/>
              <w:bottom w:val="single" w:sz="8" w:space="0" w:color="auto"/>
              <w:right w:val="single" w:sz="8" w:space="0" w:color="auto"/>
            </w:tcBorders>
            <w:shd w:val="clear" w:color="000000" w:fill="FFC000"/>
            <w:noWrap/>
            <w:vAlign w:val="bottom"/>
            <w:hideMark/>
          </w:tcPr>
          <w:p w14:paraId="14EDD4DC" w14:textId="77777777" w:rsidR="003242A6" w:rsidRPr="003242A6" w:rsidRDefault="003242A6" w:rsidP="003242A6">
            <w:pPr>
              <w:jc w:val="center"/>
              <w:rPr>
                <w:rFonts w:ascii="Arial" w:hAnsi="Arial" w:cs="Arial"/>
                <w:sz w:val="16"/>
                <w:szCs w:val="16"/>
              </w:rPr>
            </w:pPr>
            <w:r w:rsidRPr="003242A6">
              <w:rPr>
                <w:rFonts w:ascii="Arial" w:hAnsi="Arial" w:cs="Arial"/>
                <w:sz w:val="16"/>
                <w:szCs w:val="16"/>
              </w:rPr>
              <w:t> </w:t>
            </w:r>
          </w:p>
        </w:tc>
      </w:tr>
      <w:tr w:rsidR="003242A6" w:rsidRPr="003242A6" w14:paraId="14EDD4E3" w14:textId="77777777" w:rsidTr="003242A6">
        <w:trPr>
          <w:trHeight w:val="300"/>
        </w:trPr>
        <w:tc>
          <w:tcPr>
            <w:tcW w:w="3168" w:type="dxa"/>
            <w:tcBorders>
              <w:top w:val="nil"/>
              <w:left w:val="single" w:sz="8" w:space="0" w:color="auto"/>
              <w:bottom w:val="nil"/>
              <w:right w:val="single" w:sz="8" w:space="0" w:color="auto"/>
            </w:tcBorders>
            <w:shd w:val="clear" w:color="auto" w:fill="auto"/>
            <w:noWrap/>
            <w:vAlign w:val="bottom"/>
            <w:hideMark/>
          </w:tcPr>
          <w:p w14:paraId="14EDD4DE" w14:textId="77777777" w:rsidR="003242A6" w:rsidRPr="003242A6" w:rsidRDefault="003242A6" w:rsidP="003242A6">
            <w:pPr>
              <w:rPr>
                <w:rFonts w:ascii="Arial" w:hAnsi="Arial" w:cs="Arial"/>
                <w:sz w:val="16"/>
                <w:szCs w:val="16"/>
              </w:rPr>
            </w:pPr>
            <w:r w:rsidRPr="003242A6">
              <w:rPr>
                <w:rFonts w:ascii="Arial" w:hAnsi="Arial" w:cs="Arial"/>
                <w:sz w:val="16"/>
                <w:szCs w:val="16"/>
              </w:rPr>
              <w:t>Accounting</w:t>
            </w:r>
          </w:p>
        </w:tc>
        <w:tc>
          <w:tcPr>
            <w:tcW w:w="3042" w:type="dxa"/>
            <w:tcBorders>
              <w:top w:val="nil"/>
              <w:left w:val="nil"/>
              <w:bottom w:val="nil"/>
              <w:right w:val="single" w:sz="8" w:space="0" w:color="auto"/>
            </w:tcBorders>
            <w:shd w:val="clear" w:color="auto" w:fill="auto"/>
            <w:noWrap/>
            <w:vAlign w:val="bottom"/>
            <w:hideMark/>
          </w:tcPr>
          <w:p w14:paraId="14EDD4DF"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100.00 </w:t>
            </w:r>
          </w:p>
        </w:tc>
        <w:tc>
          <w:tcPr>
            <w:tcW w:w="2020" w:type="dxa"/>
            <w:tcBorders>
              <w:top w:val="nil"/>
              <w:left w:val="nil"/>
              <w:bottom w:val="nil"/>
              <w:right w:val="single" w:sz="8" w:space="0" w:color="auto"/>
            </w:tcBorders>
            <w:shd w:val="clear" w:color="000000" w:fill="FFE79B"/>
            <w:noWrap/>
            <w:vAlign w:val="bottom"/>
            <w:hideMark/>
          </w:tcPr>
          <w:p w14:paraId="14EDD4E0"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2,000,000.00 </w:t>
            </w:r>
          </w:p>
        </w:tc>
        <w:tc>
          <w:tcPr>
            <w:tcW w:w="1868" w:type="dxa"/>
            <w:tcBorders>
              <w:top w:val="nil"/>
              <w:left w:val="nil"/>
              <w:bottom w:val="nil"/>
              <w:right w:val="single" w:sz="8" w:space="0" w:color="auto"/>
            </w:tcBorders>
            <w:shd w:val="clear" w:color="000000" w:fill="DBEEF3"/>
            <w:noWrap/>
            <w:vAlign w:val="bottom"/>
            <w:hideMark/>
          </w:tcPr>
          <w:p w14:paraId="14EDD4E1"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1,720,000.00 </w:t>
            </w:r>
          </w:p>
        </w:tc>
        <w:tc>
          <w:tcPr>
            <w:tcW w:w="2972" w:type="dxa"/>
            <w:tcBorders>
              <w:top w:val="nil"/>
              <w:left w:val="nil"/>
              <w:bottom w:val="nil"/>
              <w:right w:val="single" w:sz="8" w:space="0" w:color="auto"/>
            </w:tcBorders>
            <w:shd w:val="clear" w:color="000000" w:fill="FFC000"/>
            <w:noWrap/>
            <w:vAlign w:val="bottom"/>
            <w:hideMark/>
          </w:tcPr>
          <w:p w14:paraId="14EDD4E2"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2,500,000.00 </w:t>
            </w:r>
          </w:p>
        </w:tc>
      </w:tr>
      <w:tr w:rsidR="003242A6" w:rsidRPr="003242A6" w14:paraId="14EDD4E9" w14:textId="77777777" w:rsidTr="003242A6">
        <w:trPr>
          <w:trHeight w:val="300"/>
        </w:trPr>
        <w:tc>
          <w:tcPr>
            <w:tcW w:w="3168" w:type="dxa"/>
            <w:tcBorders>
              <w:top w:val="nil"/>
              <w:left w:val="single" w:sz="8" w:space="0" w:color="auto"/>
              <w:bottom w:val="nil"/>
              <w:right w:val="single" w:sz="8" w:space="0" w:color="auto"/>
            </w:tcBorders>
            <w:shd w:val="clear" w:color="auto" w:fill="auto"/>
            <w:noWrap/>
            <w:vAlign w:val="bottom"/>
            <w:hideMark/>
          </w:tcPr>
          <w:p w14:paraId="14EDD4E4" w14:textId="77777777" w:rsidR="003242A6" w:rsidRPr="003242A6" w:rsidRDefault="003242A6" w:rsidP="003242A6">
            <w:pPr>
              <w:rPr>
                <w:rFonts w:ascii="Arial" w:hAnsi="Arial" w:cs="Arial"/>
                <w:sz w:val="16"/>
                <w:szCs w:val="16"/>
              </w:rPr>
            </w:pPr>
            <w:r w:rsidRPr="003242A6">
              <w:rPr>
                <w:rFonts w:ascii="Arial" w:hAnsi="Arial" w:cs="Arial"/>
                <w:sz w:val="16"/>
                <w:szCs w:val="16"/>
              </w:rPr>
              <w:t>Architect</w:t>
            </w:r>
          </w:p>
        </w:tc>
        <w:tc>
          <w:tcPr>
            <w:tcW w:w="3042" w:type="dxa"/>
            <w:tcBorders>
              <w:top w:val="nil"/>
              <w:left w:val="nil"/>
              <w:bottom w:val="nil"/>
              <w:right w:val="single" w:sz="8" w:space="0" w:color="auto"/>
            </w:tcBorders>
            <w:shd w:val="clear" w:color="auto" w:fill="auto"/>
            <w:noWrap/>
            <w:vAlign w:val="bottom"/>
            <w:hideMark/>
          </w:tcPr>
          <w:p w14:paraId="14EDD4E5"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250.00 </w:t>
            </w:r>
          </w:p>
        </w:tc>
        <w:tc>
          <w:tcPr>
            <w:tcW w:w="2020" w:type="dxa"/>
            <w:tcBorders>
              <w:top w:val="nil"/>
              <w:left w:val="nil"/>
              <w:bottom w:val="nil"/>
              <w:right w:val="single" w:sz="8" w:space="0" w:color="auto"/>
            </w:tcBorders>
            <w:shd w:val="clear" w:color="000000" w:fill="FFE79B"/>
            <w:noWrap/>
            <w:vAlign w:val="bottom"/>
            <w:hideMark/>
          </w:tcPr>
          <w:p w14:paraId="14EDD4E6"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5,000,000.00 </w:t>
            </w:r>
          </w:p>
        </w:tc>
        <w:tc>
          <w:tcPr>
            <w:tcW w:w="1868" w:type="dxa"/>
            <w:tcBorders>
              <w:top w:val="nil"/>
              <w:left w:val="nil"/>
              <w:bottom w:val="nil"/>
              <w:right w:val="single" w:sz="8" w:space="0" w:color="auto"/>
            </w:tcBorders>
            <w:shd w:val="clear" w:color="000000" w:fill="DBEEF3"/>
            <w:noWrap/>
            <w:vAlign w:val="bottom"/>
            <w:hideMark/>
          </w:tcPr>
          <w:p w14:paraId="14EDD4E7"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4,300,000.00 </w:t>
            </w:r>
          </w:p>
        </w:tc>
        <w:tc>
          <w:tcPr>
            <w:tcW w:w="2972" w:type="dxa"/>
            <w:tcBorders>
              <w:top w:val="nil"/>
              <w:left w:val="nil"/>
              <w:bottom w:val="nil"/>
              <w:right w:val="single" w:sz="8" w:space="0" w:color="auto"/>
            </w:tcBorders>
            <w:shd w:val="clear" w:color="000000" w:fill="FFC000"/>
            <w:noWrap/>
            <w:vAlign w:val="bottom"/>
            <w:hideMark/>
          </w:tcPr>
          <w:p w14:paraId="14EDD4E8"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6,250,000.00 </w:t>
            </w:r>
          </w:p>
        </w:tc>
      </w:tr>
      <w:tr w:rsidR="003242A6" w:rsidRPr="003242A6" w14:paraId="14EDD4EF" w14:textId="77777777" w:rsidTr="003242A6">
        <w:trPr>
          <w:trHeight w:val="300"/>
        </w:trPr>
        <w:tc>
          <w:tcPr>
            <w:tcW w:w="3168" w:type="dxa"/>
            <w:tcBorders>
              <w:top w:val="nil"/>
              <w:left w:val="single" w:sz="8" w:space="0" w:color="auto"/>
              <w:bottom w:val="nil"/>
              <w:right w:val="single" w:sz="8" w:space="0" w:color="auto"/>
            </w:tcBorders>
            <w:shd w:val="clear" w:color="auto" w:fill="auto"/>
            <w:noWrap/>
            <w:vAlign w:val="bottom"/>
            <w:hideMark/>
          </w:tcPr>
          <w:p w14:paraId="14EDD4EA" w14:textId="77777777" w:rsidR="003242A6" w:rsidRPr="003242A6" w:rsidRDefault="003242A6" w:rsidP="003242A6">
            <w:pPr>
              <w:rPr>
                <w:rFonts w:ascii="Arial" w:hAnsi="Arial" w:cs="Arial"/>
                <w:sz w:val="16"/>
                <w:szCs w:val="16"/>
              </w:rPr>
            </w:pPr>
            <w:r w:rsidRPr="003242A6">
              <w:rPr>
                <w:rFonts w:ascii="Arial" w:hAnsi="Arial" w:cs="Arial"/>
                <w:sz w:val="16"/>
                <w:szCs w:val="16"/>
              </w:rPr>
              <w:t>Contractors Contingency</w:t>
            </w:r>
          </w:p>
        </w:tc>
        <w:tc>
          <w:tcPr>
            <w:tcW w:w="3042" w:type="dxa"/>
            <w:tcBorders>
              <w:top w:val="nil"/>
              <w:left w:val="nil"/>
              <w:bottom w:val="nil"/>
              <w:right w:val="single" w:sz="8" w:space="0" w:color="auto"/>
            </w:tcBorders>
            <w:shd w:val="clear" w:color="auto" w:fill="auto"/>
            <w:noWrap/>
            <w:vAlign w:val="bottom"/>
            <w:hideMark/>
          </w:tcPr>
          <w:p w14:paraId="14EDD4EB"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1,000.00 </w:t>
            </w:r>
          </w:p>
        </w:tc>
        <w:tc>
          <w:tcPr>
            <w:tcW w:w="2020" w:type="dxa"/>
            <w:tcBorders>
              <w:top w:val="nil"/>
              <w:left w:val="nil"/>
              <w:bottom w:val="nil"/>
              <w:right w:val="single" w:sz="8" w:space="0" w:color="auto"/>
            </w:tcBorders>
            <w:shd w:val="clear" w:color="000000" w:fill="FFE79B"/>
            <w:noWrap/>
            <w:vAlign w:val="bottom"/>
            <w:hideMark/>
          </w:tcPr>
          <w:p w14:paraId="14EDD4EC"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20,000,000.00 </w:t>
            </w:r>
          </w:p>
        </w:tc>
        <w:tc>
          <w:tcPr>
            <w:tcW w:w="1868" w:type="dxa"/>
            <w:tcBorders>
              <w:top w:val="nil"/>
              <w:left w:val="nil"/>
              <w:bottom w:val="nil"/>
              <w:right w:val="single" w:sz="8" w:space="0" w:color="auto"/>
            </w:tcBorders>
            <w:shd w:val="clear" w:color="000000" w:fill="DBEEF3"/>
            <w:noWrap/>
            <w:vAlign w:val="bottom"/>
            <w:hideMark/>
          </w:tcPr>
          <w:p w14:paraId="14EDD4ED"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17,200,000.00 </w:t>
            </w:r>
          </w:p>
        </w:tc>
        <w:tc>
          <w:tcPr>
            <w:tcW w:w="2972" w:type="dxa"/>
            <w:tcBorders>
              <w:top w:val="nil"/>
              <w:left w:val="nil"/>
              <w:bottom w:val="nil"/>
              <w:right w:val="single" w:sz="8" w:space="0" w:color="auto"/>
            </w:tcBorders>
            <w:shd w:val="clear" w:color="000000" w:fill="FFC000"/>
            <w:noWrap/>
            <w:vAlign w:val="bottom"/>
            <w:hideMark/>
          </w:tcPr>
          <w:p w14:paraId="14EDD4EE"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25,000,000.00 </w:t>
            </w:r>
          </w:p>
        </w:tc>
      </w:tr>
      <w:tr w:rsidR="003242A6" w:rsidRPr="003242A6" w14:paraId="14EDD4F5" w14:textId="77777777" w:rsidTr="003242A6">
        <w:trPr>
          <w:trHeight w:val="300"/>
        </w:trPr>
        <w:tc>
          <w:tcPr>
            <w:tcW w:w="3168" w:type="dxa"/>
            <w:tcBorders>
              <w:top w:val="nil"/>
              <w:left w:val="single" w:sz="8" w:space="0" w:color="auto"/>
              <w:bottom w:val="nil"/>
              <w:right w:val="single" w:sz="8" w:space="0" w:color="auto"/>
            </w:tcBorders>
            <w:shd w:val="clear" w:color="auto" w:fill="auto"/>
            <w:noWrap/>
            <w:vAlign w:val="bottom"/>
            <w:hideMark/>
          </w:tcPr>
          <w:p w14:paraId="14EDD4F0" w14:textId="77777777" w:rsidR="003242A6" w:rsidRPr="003242A6" w:rsidRDefault="003242A6" w:rsidP="003242A6">
            <w:pPr>
              <w:rPr>
                <w:rFonts w:ascii="Arial" w:hAnsi="Arial" w:cs="Arial"/>
                <w:sz w:val="16"/>
                <w:szCs w:val="16"/>
              </w:rPr>
            </w:pPr>
            <w:r w:rsidRPr="003242A6">
              <w:rPr>
                <w:rFonts w:ascii="Arial" w:hAnsi="Arial" w:cs="Arial"/>
                <w:sz w:val="16"/>
                <w:szCs w:val="16"/>
              </w:rPr>
              <w:t>Project Management Contingency</w:t>
            </w:r>
          </w:p>
        </w:tc>
        <w:tc>
          <w:tcPr>
            <w:tcW w:w="3042" w:type="dxa"/>
            <w:tcBorders>
              <w:top w:val="nil"/>
              <w:left w:val="nil"/>
              <w:bottom w:val="nil"/>
              <w:right w:val="single" w:sz="8" w:space="0" w:color="auto"/>
            </w:tcBorders>
            <w:shd w:val="clear" w:color="auto" w:fill="auto"/>
            <w:noWrap/>
            <w:vAlign w:val="bottom"/>
            <w:hideMark/>
          </w:tcPr>
          <w:p w14:paraId="14EDD4F1" w14:textId="77777777" w:rsidR="003242A6" w:rsidRPr="003242A6" w:rsidRDefault="003242A6" w:rsidP="003242A6">
            <w:pPr>
              <w:rPr>
                <w:rFonts w:ascii="Arial" w:hAnsi="Arial" w:cs="Arial"/>
                <w:b/>
                <w:bCs/>
                <w:color w:val="0000FF"/>
                <w:sz w:val="16"/>
                <w:szCs w:val="16"/>
              </w:rPr>
            </w:pPr>
            <w:r w:rsidRPr="003242A6">
              <w:rPr>
                <w:rFonts w:ascii="Arial" w:hAnsi="Arial" w:cs="Arial"/>
                <w:b/>
                <w:bCs/>
                <w:color w:val="0000FF"/>
                <w:sz w:val="16"/>
                <w:szCs w:val="16"/>
              </w:rPr>
              <w:t xml:space="preserve"> $                     1,400.00 </w:t>
            </w:r>
          </w:p>
        </w:tc>
        <w:tc>
          <w:tcPr>
            <w:tcW w:w="2020" w:type="dxa"/>
            <w:tcBorders>
              <w:top w:val="nil"/>
              <w:left w:val="nil"/>
              <w:bottom w:val="nil"/>
              <w:right w:val="single" w:sz="8" w:space="0" w:color="auto"/>
            </w:tcBorders>
            <w:shd w:val="clear" w:color="000000" w:fill="FFE79B"/>
            <w:noWrap/>
            <w:vAlign w:val="bottom"/>
            <w:hideMark/>
          </w:tcPr>
          <w:p w14:paraId="14EDD4F2"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28,000,000.00 </w:t>
            </w:r>
          </w:p>
        </w:tc>
        <w:tc>
          <w:tcPr>
            <w:tcW w:w="1868" w:type="dxa"/>
            <w:tcBorders>
              <w:top w:val="nil"/>
              <w:left w:val="nil"/>
              <w:bottom w:val="nil"/>
              <w:right w:val="single" w:sz="8" w:space="0" w:color="auto"/>
            </w:tcBorders>
            <w:shd w:val="clear" w:color="000000" w:fill="DBEEF3"/>
            <w:noWrap/>
            <w:vAlign w:val="bottom"/>
            <w:hideMark/>
          </w:tcPr>
          <w:p w14:paraId="14EDD4F3"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24,080,000.00 </w:t>
            </w:r>
          </w:p>
        </w:tc>
        <w:tc>
          <w:tcPr>
            <w:tcW w:w="2972" w:type="dxa"/>
            <w:tcBorders>
              <w:top w:val="nil"/>
              <w:left w:val="nil"/>
              <w:bottom w:val="nil"/>
              <w:right w:val="single" w:sz="8" w:space="0" w:color="auto"/>
            </w:tcBorders>
            <w:shd w:val="clear" w:color="000000" w:fill="FFC000"/>
            <w:noWrap/>
            <w:vAlign w:val="bottom"/>
            <w:hideMark/>
          </w:tcPr>
          <w:p w14:paraId="14EDD4F4"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35,000,000.00 </w:t>
            </w:r>
          </w:p>
        </w:tc>
      </w:tr>
      <w:tr w:rsidR="003242A6" w:rsidRPr="003242A6" w14:paraId="14EDD4FB" w14:textId="77777777" w:rsidTr="003242A6">
        <w:trPr>
          <w:trHeight w:val="315"/>
        </w:trPr>
        <w:tc>
          <w:tcPr>
            <w:tcW w:w="3168" w:type="dxa"/>
            <w:tcBorders>
              <w:top w:val="nil"/>
              <w:left w:val="single" w:sz="8" w:space="0" w:color="auto"/>
              <w:bottom w:val="single" w:sz="8" w:space="0" w:color="auto"/>
              <w:right w:val="single" w:sz="8" w:space="0" w:color="auto"/>
            </w:tcBorders>
            <w:shd w:val="clear" w:color="auto" w:fill="auto"/>
            <w:noWrap/>
            <w:vAlign w:val="bottom"/>
            <w:hideMark/>
          </w:tcPr>
          <w:p w14:paraId="14EDD4F6" w14:textId="77777777" w:rsidR="003242A6" w:rsidRPr="003242A6" w:rsidRDefault="003242A6" w:rsidP="003242A6">
            <w:pPr>
              <w:rPr>
                <w:rFonts w:ascii="Arial" w:hAnsi="Arial" w:cs="Arial"/>
                <w:sz w:val="16"/>
                <w:szCs w:val="16"/>
              </w:rPr>
            </w:pPr>
            <w:r w:rsidRPr="003242A6">
              <w:rPr>
                <w:rFonts w:ascii="Arial" w:hAnsi="Arial" w:cs="Arial"/>
                <w:sz w:val="16"/>
                <w:szCs w:val="16"/>
              </w:rPr>
              <w:t>Lawyers/USA</w:t>
            </w:r>
          </w:p>
        </w:tc>
        <w:tc>
          <w:tcPr>
            <w:tcW w:w="3042" w:type="dxa"/>
            <w:tcBorders>
              <w:top w:val="nil"/>
              <w:left w:val="nil"/>
              <w:bottom w:val="nil"/>
              <w:right w:val="single" w:sz="8" w:space="0" w:color="auto"/>
            </w:tcBorders>
            <w:shd w:val="clear" w:color="auto" w:fill="auto"/>
            <w:noWrap/>
            <w:vAlign w:val="bottom"/>
            <w:hideMark/>
          </w:tcPr>
          <w:p w14:paraId="14EDD4F7"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450.00 </w:t>
            </w:r>
          </w:p>
        </w:tc>
        <w:tc>
          <w:tcPr>
            <w:tcW w:w="2020" w:type="dxa"/>
            <w:tcBorders>
              <w:top w:val="nil"/>
              <w:left w:val="nil"/>
              <w:bottom w:val="nil"/>
              <w:right w:val="single" w:sz="8" w:space="0" w:color="auto"/>
            </w:tcBorders>
            <w:shd w:val="clear" w:color="000000" w:fill="FFE79B"/>
            <w:noWrap/>
            <w:vAlign w:val="bottom"/>
            <w:hideMark/>
          </w:tcPr>
          <w:p w14:paraId="14EDD4F8"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9,000,000.00 </w:t>
            </w:r>
          </w:p>
        </w:tc>
        <w:tc>
          <w:tcPr>
            <w:tcW w:w="1868" w:type="dxa"/>
            <w:tcBorders>
              <w:top w:val="nil"/>
              <w:left w:val="nil"/>
              <w:bottom w:val="nil"/>
              <w:right w:val="single" w:sz="8" w:space="0" w:color="auto"/>
            </w:tcBorders>
            <w:shd w:val="clear" w:color="000000" w:fill="DBEEF3"/>
            <w:noWrap/>
            <w:vAlign w:val="bottom"/>
            <w:hideMark/>
          </w:tcPr>
          <w:p w14:paraId="14EDD4F9"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7,740,000.00 </w:t>
            </w:r>
          </w:p>
        </w:tc>
        <w:tc>
          <w:tcPr>
            <w:tcW w:w="2972" w:type="dxa"/>
            <w:tcBorders>
              <w:top w:val="nil"/>
              <w:left w:val="nil"/>
              <w:bottom w:val="nil"/>
              <w:right w:val="single" w:sz="8" w:space="0" w:color="auto"/>
            </w:tcBorders>
            <w:shd w:val="clear" w:color="000000" w:fill="FFC000"/>
            <w:noWrap/>
            <w:vAlign w:val="bottom"/>
            <w:hideMark/>
          </w:tcPr>
          <w:p w14:paraId="14EDD4FA"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11,250,000.00 </w:t>
            </w:r>
          </w:p>
        </w:tc>
      </w:tr>
      <w:tr w:rsidR="003242A6" w:rsidRPr="003242A6" w14:paraId="14EDD501" w14:textId="77777777" w:rsidTr="003242A6">
        <w:trPr>
          <w:trHeight w:val="315"/>
        </w:trPr>
        <w:tc>
          <w:tcPr>
            <w:tcW w:w="3168" w:type="dxa"/>
            <w:tcBorders>
              <w:top w:val="nil"/>
              <w:left w:val="single" w:sz="8" w:space="0" w:color="auto"/>
              <w:bottom w:val="single" w:sz="8" w:space="0" w:color="auto"/>
              <w:right w:val="single" w:sz="8" w:space="0" w:color="auto"/>
            </w:tcBorders>
            <w:shd w:val="clear" w:color="auto" w:fill="auto"/>
            <w:noWrap/>
            <w:vAlign w:val="bottom"/>
            <w:hideMark/>
          </w:tcPr>
          <w:p w14:paraId="14EDD4FC"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Total</w:t>
            </w:r>
          </w:p>
        </w:tc>
        <w:tc>
          <w:tcPr>
            <w:tcW w:w="3042" w:type="dxa"/>
            <w:tcBorders>
              <w:top w:val="single" w:sz="8" w:space="0" w:color="auto"/>
              <w:left w:val="nil"/>
              <w:bottom w:val="single" w:sz="8" w:space="0" w:color="auto"/>
              <w:right w:val="single" w:sz="8" w:space="0" w:color="auto"/>
            </w:tcBorders>
            <w:shd w:val="clear" w:color="auto" w:fill="auto"/>
            <w:noWrap/>
            <w:vAlign w:val="bottom"/>
            <w:hideMark/>
          </w:tcPr>
          <w:p w14:paraId="14EDD4FD"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xml:space="preserve"> $                     3,200.00 </w:t>
            </w:r>
          </w:p>
        </w:tc>
        <w:tc>
          <w:tcPr>
            <w:tcW w:w="2020" w:type="dxa"/>
            <w:tcBorders>
              <w:top w:val="single" w:sz="8" w:space="0" w:color="auto"/>
              <w:left w:val="nil"/>
              <w:bottom w:val="single" w:sz="8" w:space="0" w:color="auto"/>
              <w:right w:val="single" w:sz="8" w:space="0" w:color="auto"/>
            </w:tcBorders>
            <w:shd w:val="clear" w:color="000000" w:fill="FFE79B"/>
            <w:noWrap/>
            <w:vAlign w:val="bottom"/>
            <w:hideMark/>
          </w:tcPr>
          <w:p w14:paraId="14EDD4FE"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xml:space="preserve"> $        64,000,000.00 </w:t>
            </w:r>
          </w:p>
        </w:tc>
        <w:tc>
          <w:tcPr>
            <w:tcW w:w="1868" w:type="dxa"/>
            <w:tcBorders>
              <w:top w:val="single" w:sz="8" w:space="0" w:color="auto"/>
              <w:left w:val="nil"/>
              <w:bottom w:val="single" w:sz="8" w:space="0" w:color="auto"/>
              <w:right w:val="single" w:sz="8" w:space="0" w:color="auto"/>
            </w:tcBorders>
            <w:shd w:val="clear" w:color="000000" w:fill="DBEEF3"/>
            <w:noWrap/>
            <w:vAlign w:val="bottom"/>
            <w:hideMark/>
          </w:tcPr>
          <w:p w14:paraId="14EDD4FF"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xml:space="preserve"> $           55,040,000.00 </w:t>
            </w:r>
          </w:p>
        </w:tc>
        <w:tc>
          <w:tcPr>
            <w:tcW w:w="2972" w:type="dxa"/>
            <w:tcBorders>
              <w:top w:val="single" w:sz="8" w:space="0" w:color="auto"/>
              <w:left w:val="nil"/>
              <w:bottom w:val="single" w:sz="8" w:space="0" w:color="auto"/>
              <w:right w:val="single" w:sz="8" w:space="0" w:color="auto"/>
            </w:tcBorders>
            <w:shd w:val="clear" w:color="000000" w:fill="FFC000"/>
            <w:noWrap/>
            <w:vAlign w:val="bottom"/>
            <w:hideMark/>
          </w:tcPr>
          <w:p w14:paraId="14EDD500" w14:textId="77777777" w:rsidR="003242A6" w:rsidRPr="003242A6" w:rsidRDefault="003242A6" w:rsidP="003242A6">
            <w:pPr>
              <w:jc w:val="center"/>
              <w:rPr>
                <w:rFonts w:ascii="Arial" w:hAnsi="Arial" w:cs="Arial"/>
                <w:b/>
                <w:bCs/>
                <w:sz w:val="16"/>
                <w:szCs w:val="16"/>
              </w:rPr>
            </w:pPr>
            <w:r w:rsidRPr="003242A6">
              <w:rPr>
                <w:rFonts w:ascii="Arial" w:hAnsi="Arial" w:cs="Arial"/>
                <w:b/>
                <w:bCs/>
                <w:sz w:val="16"/>
                <w:szCs w:val="16"/>
              </w:rPr>
              <w:t xml:space="preserve"> $                  80,000,000.00 </w:t>
            </w:r>
          </w:p>
        </w:tc>
      </w:tr>
      <w:tr w:rsidR="003242A6" w:rsidRPr="003242A6" w14:paraId="14EDD507" w14:textId="77777777" w:rsidTr="003242A6">
        <w:trPr>
          <w:trHeight w:val="315"/>
        </w:trPr>
        <w:tc>
          <w:tcPr>
            <w:tcW w:w="3168" w:type="dxa"/>
            <w:tcBorders>
              <w:top w:val="nil"/>
              <w:left w:val="single" w:sz="8" w:space="0" w:color="auto"/>
              <w:bottom w:val="single" w:sz="8" w:space="0" w:color="auto"/>
              <w:right w:val="single" w:sz="8" w:space="0" w:color="auto"/>
            </w:tcBorders>
            <w:shd w:val="clear" w:color="auto" w:fill="auto"/>
            <w:noWrap/>
            <w:vAlign w:val="bottom"/>
            <w:hideMark/>
          </w:tcPr>
          <w:p w14:paraId="14EDD502" w14:textId="77777777" w:rsidR="003242A6" w:rsidRPr="003242A6" w:rsidRDefault="003242A6" w:rsidP="003242A6">
            <w:pPr>
              <w:rPr>
                <w:rFonts w:ascii="Arial" w:hAnsi="Arial" w:cs="Arial"/>
                <w:sz w:val="16"/>
                <w:szCs w:val="16"/>
              </w:rPr>
            </w:pPr>
            <w:r w:rsidRPr="003242A6">
              <w:rPr>
                <w:rFonts w:ascii="Arial" w:hAnsi="Arial" w:cs="Arial"/>
                <w:sz w:val="16"/>
                <w:szCs w:val="16"/>
              </w:rPr>
              <w:t> </w:t>
            </w:r>
          </w:p>
        </w:tc>
        <w:tc>
          <w:tcPr>
            <w:tcW w:w="3042" w:type="dxa"/>
            <w:tcBorders>
              <w:top w:val="nil"/>
              <w:left w:val="nil"/>
              <w:bottom w:val="single" w:sz="8" w:space="0" w:color="auto"/>
              <w:right w:val="single" w:sz="8" w:space="0" w:color="auto"/>
            </w:tcBorders>
            <w:shd w:val="clear" w:color="auto" w:fill="auto"/>
            <w:noWrap/>
            <w:vAlign w:val="bottom"/>
            <w:hideMark/>
          </w:tcPr>
          <w:p w14:paraId="14EDD503" w14:textId="77777777" w:rsidR="003242A6" w:rsidRPr="003242A6" w:rsidRDefault="003242A6" w:rsidP="003242A6">
            <w:pPr>
              <w:jc w:val="center"/>
              <w:rPr>
                <w:rFonts w:ascii="Arial" w:hAnsi="Arial" w:cs="Arial"/>
                <w:b/>
                <w:bCs/>
                <w:sz w:val="16"/>
                <w:szCs w:val="16"/>
              </w:rPr>
            </w:pPr>
            <w:r w:rsidRPr="003242A6">
              <w:rPr>
                <w:rFonts w:ascii="Arial" w:hAnsi="Arial" w:cs="Arial"/>
                <w:b/>
                <w:bCs/>
                <w:sz w:val="16"/>
                <w:szCs w:val="16"/>
              </w:rPr>
              <w:t> </w:t>
            </w:r>
          </w:p>
        </w:tc>
        <w:tc>
          <w:tcPr>
            <w:tcW w:w="2020" w:type="dxa"/>
            <w:tcBorders>
              <w:top w:val="nil"/>
              <w:left w:val="nil"/>
              <w:bottom w:val="single" w:sz="8" w:space="0" w:color="auto"/>
              <w:right w:val="single" w:sz="8" w:space="0" w:color="auto"/>
            </w:tcBorders>
            <w:shd w:val="clear" w:color="000000" w:fill="FFE79B"/>
            <w:noWrap/>
            <w:vAlign w:val="bottom"/>
            <w:hideMark/>
          </w:tcPr>
          <w:p w14:paraId="14EDD504" w14:textId="77777777" w:rsidR="003242A6" w:rsidRPr="003242A6" w:rsidRDefault="003242A6" w:rsidP="003242A6">
            <w:pPr>
              <w:rPr>
                <w:rFonts w:ascii="Arial" w:hAnsi="Arial" w:cs="Arial"/>
                <w:sz w:val="16"/>
                <w:szCs w:val="16"/>
              </w:rPr>
            </w:pPr>
            <w:r w:rsidRPr="003242A6">
              <w:rPr>
                <w:rFonts w:ascii="Arial" w:hAnsi="Arial" w:cs="Arial"/>
                <w:sz w:val="16"/>
                <w:szCs w:val="16"/>
              </w:rPr>
              <w:t> </w:t>
            </w:r>
          </w:p>
        </w:tc>
        <w:tc>
          <w:tcPr>
            <w:tcW w:w="1868" w:type="dxa"/>
            <w:tcBorders>
              <w:top w:val="nil"/>
              <w:left w:val="nil"/>
              <w:bottom w:val="single" w:sz="8" w:space="0" w:color="auto"/>
              <w:right w:val="single" w:sz="8" w:space="0" w:color="auto"/>
            </w:tcBorders>
            <w:shd w:val="clear" w:color="000000" w:fill="DBEEF3"/>
            <w:noWrap/>
            <w:vAlign w:val="bottom"/>
            <w:hideMark/>
          </w:tcPr>
          <w:p w14:paraId="14EDD505" w14:textId="77777777" w:rsidR="003242A6" w:rsidRPr="003242A6" w:rsidRDefault="003242A6" w:rsidP="003242A6">
            <w:pPr>
              <w:rPr>
                <w:rFonts w:ascii="Arial" w:hAnsi="Arial" w:cs="Arial"/>
                <w:sz w:val="16"/>
                <w:szCs w:val="16"/>
              </w:rPr>
            </w:pPr>
            <w:r w:rsidRPr="003242A6">
              <w:rPr>
                <w:rFonts w:ascii="Arial" w:hAnsi="Arial" w:cs="Arial"/>
                <w:sz w:val="16"/>
                <w:szCs w:val="16"/>
              </w:rPr>
              <w:t> </w:t>
            </w:r>
          </w:p>
        </w:tc>
        <w:tc>
          <w:tcPr>
            <w:tcW w:w="2972" w:type="dxa"/>
            <w:tcBorders>
              <w:top w:val="nil"/>
              <w:left w:val="nil"/>
              <w:bottom w:val="single" w:sz="8" w:space="0" w:color="auto"/>
              <w:right w:val="single" w:sz="8" w:space="0" w:color="auto"/>
            </w:tcBorders>
            <w:shd w:val="clear" w:color="000000" w:fill="FFC000"/>
            <w:noWrap/>
            <w:vAlign w:val="bottom"/>
            <w:hideMark/>
          </w:tcPr>
          <w:p w14:paraId="14EDD506" w14:textId="77777777" w:rsidR="003242A6" w:rsidRPr="003242A6" w:rsidRDefault="003242A6" w:rsidP="003242A6">
            <w:pPr>
              <w:jc w:val="center"/>
              <w:rPr>
                <w:rFonts w:ascii="Arial" w:hAnsi="Arial" w:cs="Arial"/>
                <w:sz w:val="16"/>
                <w:szCs w:val="16"/>
              </w:rPr>
            </w:pPr>
            <w:r w:rsidRPr="003242A6">
              <w:rPr>
                <w:rFonts w:ascii="Arial" w:hAnsi="Arial" w:cs="Arial"/>
                <w:sz w:val="16"/>
                <w:szCs w:val="16"/>
              </w:rPr>
              <w:t> </w:t>
            </w:r>
          </w:p>
        </w:tc>
      </w:tr>
      <w:tr w:rsidR="003242A6" w:rsidRPr="003242A6" w14:paraId="14EDD50D" w14:textId="77777777" w:rsidTr="003242A6">
        <w:trPr>
          <w:trHeight w:val="300"/>
        </w:trPr>
        <w:tc>
          <w:tcPr>
            <w:tcW w:w="3168" w:type="dxa"/>
            <w:tcBorders>
              <w:top w:val="nil"/>
              <w:left w:val="single" w:sz="8" w:space="0" w:color="auto"/>
              <w:bottom w:val="nil"/>
              <w:right w:val="single" w:sz="8" w:space="0" w:color="auto"/>
            </w:tcBorders>
            <w:shd w:val="clear" w:color="auto" w:fill="auto"/>
            <w:noWrap/>
            <w:vAlign w:val="bottom"/>
            <w:hideMark/>
          </w:tcPr>
          <w:p w14:paraId="14EDD508" w14:textId="77777777" w:rsidR="003242A6" w:rsidRPr="003242A6" w:rsidRDefault="003242A6" w:rsidP="003242A6">
            <w:pPr>
              <w:rPr>
                <w:rFonts w:ascii="Arial" w:hAnsi="Arial" w:cs="Arial"/>
                <w:sz w:val="16"/>
                <w:szCs w:val="16"/>
              </w:rPr>
            </w:pPr>
            <w:r w:rsidRPr="003242A6">
              <w:rPr>
                <w:rFonts w:ascii="Arial" w:hAnsi="Arial" w:cs="Arial"/>
                <w:sz w:val="16"/>
                <w:szCs w:val="16"/>
              </w:rPr>
              <w:t>Health Insurance   *</w:t>
            </w:r>
          </w:p>
        </w:tc>
        <w:tc>
          <w:tcPr>
            <w:tcW w:w="3042" w:type="dxa"/>
            <w:tcBorders>
              <w:top w:val="nil"/>
              <w:left w:val="nil"/>
              <w:bottom w:val="nil"/>
              <w:right w:val="single" w:sz="8" w:space="0" w:color="auto"/>
            </w:tcBorders>
            <w:shd w:val="clear" w:color="auto" w:fill="auto"/>
            <w:noWrap/>
            <w:vAlign w:val="bottom"/>
            <w:hideMark/>
          </w:tcPr>
          <w:p w14:paraId="14EDD509"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220.00 </w:t>
            </w:r>
          </w:p>
        </w:tc>
        <w:tc>
          <w:tcPr>
            <w:tcW w:w="2020" w:type="dxa"/>
            <w:tcBorders>
              <w:top w:val="nil"/>
              <w:left w:val="nil"/>
              <w:bottom w:val="nil"/>
              <w:right w:val="single" w:sz="8" w:space="0" w:color="auto"/>
            </w:tcBorders>
            <w:shd w:val="clear" w:color="000000" w:fill="FFE79B"/>
            <w:noWrap/>
            <w:vAlign w:val="bottom"/>
            <w:hideMark/>
          </w:tcPr>
          <w:p w14:paraId="14EDD50A"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4,400,000.00 </w:t>
            </w:r>
          </w:p>
        </w:tc>
        <w:tc>
          <w:tcPr>
            <w:tcW w:w="1868" w:type="dxa"/>
            <w:tcBorders>
              <w:top w:val="nil"/>
              <w:left w:val="nil"/>
              <w:bottom w:val="nil"/>
              <w:right w:val="single" w:sz="8" w:space="0" w:color="auto"/>
            </w:tcBorders>
            <w:shd w:val="clear" w:color="000000" w:fill="DBEEF3"/>
            <w:noWrap/>
            <w:vAlign w:val="bottom"/>
            <w:hideMark/>
          </w:tcPr>
          <w:p w14:paraId="14EDD50B"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3,784,000.00 </w:t>
            </w:r>
          </w:p>
        </w:tc>
        <w:tc>
          <w:tcPr>
            <w:tcW w:w="2972" w:type="dxa"/>
            <w:tcBorders>
              <w:top w:val="nil"/>
              <w:left w:val="nil"/>
              <w:bottom w:val="nil"/>
              <w:right w:val="single" w:sz="8" w:space="0" w:color="auto"/>
            </w:tcBorders>
            <w:shd w:val="clear" w:color="000000" w:fill="FFC000"/>
            <w:noWrap/>
            <w:vAlign w:val="bottom"/>
            <w:hideMark/>
          </w:tcPr>
          <w:p w14:paraId="14EDD50C"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5,500,000.00 </w:t>
            </w:r>
          </w:p>
        </w:tc>
      </w:tr>
      <w:tr w:rsidR="003242A6" w:rsidRPr="003242A6" w14:paraId="14EDD513" w14:textId="77777777" w:rsidTr="003242A6">
        <w:trPr>
          <w:trHeight w:val="300"/>
        </w:trPr>
        <w:tc>
          <w:tcPr>
            <w:tcW w:w="3168" w:type="dxa"/>
            <w:tcBorders>
              <w:top w:val="nil"/>
              <w:left w:val="single" w:sz="8" w:space="0" w:color="auto"/>
              <w:bottom w:val="nil"/>
              <w:right w:val="single" w:sz="8" w:space="0" w:color="auto"/>
            </w:tcBorders>
            <w:shd w:val="clear" w:color="auto" w:fill="auto"/>
            <w:noWrap/>
            <w:vAlign w:val="bottom"/>
            <w:hideMark/>
          </w:tcPr>
          <w:p w14:paraId="14EDD50E" w14:textId="77777777" w:rsidR="003242A6" w:rsidRPr="003242A6" w:rsidRDefault="003242A6" w:rsidP="003242A6">
            <w:pPr>
              <w:rPr>
                <w:rFonts w:ascii="Arial" w:hAnsi="Arial" w:cs="Arial"/>
                <w:sz w:val="16"/>
                <w:szCs w:val="16"/>
              </w:rPr>
            </w:pPr>
            <w:r w:rsidRPr="003242A6">
              <w:rPr>
                <w:rFonts w:ascii="Arial" w:hAnsi="Arial" w:cs="Arial"/>
                <w:sz w:val="16"/>
                <w:szCs w:val="16"/>
              </w:rPr>
              <w:t>Liability</w:t>
            </w:r>
          </w:p>
        </w:tc>
        <w:tc>
          <w:tcPr>
            <w:tcW w:w="3042" w:type="dxa"/>
            <w:tcBorders>
              <w:top w:val="nil"/>
              <w:left w:val="nil"/>
              <w:bottom w:val="nil"/>
              <w:right w:val="single" w:sz="8" w:space="0" w:color="auto"/>
            </w:tcBorders>
            <w:shd w:val="clear" w:color="auto" w:fill="auto"/>
            <w:noWrap/>
            <w:vAlign w:val="bottom"/>
            <w:hideMark/>
          </w:tcPr>
          <w:p w14:paraId="14EDD50F" w14:textId="77777777" w:rsidR="003242A6" w:rsidRPr="003242A6" w:rsidRDefault="003242A6" w:rsidP="003242A6">
            <w:pPr>
              <w:rPr>
                <w:rFonts w:ascii="Arial" w:hAnsi="Arial" w:cs="Arial"/>
                <w:b/>
                <w:bCs/>
                <w:color w:val="3366FF"/>
                <w:sz w:val="16"/>
                <w:szCs w:val="16"/>
              </w:rPr>
            </w:pPr>
            <w:r w:rsidRPr="003242A6">
              <w:rPr>
                <w:rFonts w:ascii="Arial" w:hAnsi="Arial" w:cs="Arial"/>
                <w:b/>
                <w:bCs/>
                <w:color w:val="3366FF"/>
                <w:sz w:val="16"/>
                <w:szCs w:val="16"/>
              </w:rPr>
              <w:t xml:space="preserve"> $                        100.00 </w:t>
            </w:r>
          </w:p>
        </w:tc>
        <w:tc>
          <w:tcPr>
            <w:tcW w:w="2020" w:type="dxa"/>
            <w:tcBorders>
              <w:top w:val="nil"/>
              <w:left w:val="nil"/>
              <w:bottom w:val="nil"/>
              <w:right w:val="single" w:sz="8" w:space="0" w:color="auto"/>
            </w:tcBorders>
            <w:shd w:val="clear" w:color="000000" w:fill="FFE79B"/>
            <w:noWrap/>
            <w:vAlign w:val="bottom"/>
            <w:hideMark/>
          </w:tcPr>
          <w:p w14:paraId="14EDD510"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2,000,000.00 </w:t>
            </w:r>
          </w:p>
        </w:tc>
        <w:tc>
          <w:tcPr>
            <w:tcW w:w="1868" w:type="dxa"/>
            <w:tcBorders>
              <w:top w:val="nil"/>
              <w:left w:val="nil"/>
              <w:bottom w:val="nil"/>
              <w:right w:val="single" w:sz="8" w:space="0" w:color="auto"/>
            </w:tcBorders>
            <w:shd w:val="clear" w:color="000000" w:fill="DBEEF3"/>
            <w:noWrap/>
            <w:vAlign w:val="bottom"/>
            <w:hideMark/>
          </w:tcPr>
          <w:p w14:paraId="14EDD511"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1,720,000.00 </w:t>
            </w:r>
          </w:p>
        </w:tc>
        <w:tc>
          <w:tcPr>
            <w:tcW w:w="2972" w:type="dxa"/>
            <w:tcBorders>
              <w:top w:val="nil"/>
              <w:left w:val="nil"/>
              <w:bottom w:val="nil"/>
              <w:right w:val="single" w:sz="8" w:space="0" w:color="auto"/>
            </w:tcBorders>
            <w:shd w:val="clear" w:color="000000" w:fill="FFC000"/>
            <w:noWrap/>
            <w:vAlign w:val="bottom"/>
            <w:hideMark/>
          </w:tcPr>
          <w:p w14:paraId="14EDD512"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2,500,000.00 </w:t>
            </w:r>
          </w:p>
        </w:tc>
      </w:tr>
      <w:tr w:rsidR="003242A6" w:rsidRPr="003242A6" w14:paraId="14EDD519" w14:textId="77777777" w:rsidTr="003242A6">
        <w:trPr>
          <w:trHeight w:val="300"/>
        </w:trPr>
        <w:tc>
          <w:tcPr>
            <w:tcW w:w="3168" w:type="dxa"/>
            <w:tcBorders>
              <w:top w:val="nil"/>
              <w:left w:val="single" w:sz="8" w:space="0" w:color="auto"/>
              <w:bottom w:val="nil"/>
              <w:right w:val="single" w:sz="8" w:space="0" w:color="auto"/>
            </w:tcBorders>
            <w:shd w:val="clear" w:color="auto" w:fill="auto"/>
            <w:noWrap/>
            <w:vAlign w:val="bottom"/>
            <w:hideMark/>
          </w:tcPr>
          <w:p w14:paraId="14EDD514" w14:textId="77777777" w:rsidR="003242A6" w:rsidRPr="003242A6" w:rsidRDefault="003242A6" w:rsidP="003242A6">
            <w:pPr>
              <w:rPr>
                <w:rFonts w:ascii="Arial" w:hAnsi="Arial" w:cs="Arial"/>
                <w:sz w:val="16"/>
                <w:szCs w:val="16"/>
              </w:rPr>
            </w:pPr>
            <w:r w:rsidRPr="003242A6">
              <w:rPr>
                <w:rFonts w:ascii="Arial" w:hAnsi="Arial" w:cs="Arial"/>
                <w:sz w:val="16"/>
                <w:szCs w:val="16"/>
              </w:rPr>
              <w:t>Business Policy</w:t>
            </w:r>
          </w:p>
        </w:tc>
        <w:tc>
          <w:tcPr>
            <w:tcW w:w="3042" w:type="dxa"/>
            <w:tcBorders>
              <w:top w:val="nil"/>
              <w:left w:val="nil"/>
              <w:bottom w:val="nil"/>
              <w:right w:val="single" w:sz="8" w:space="0" w:color="auto"/>
            </w:tcBorders>
            <w:shd w:val="clear" w:color="auto" w:fill="auto"/>
            <w:noWrap/>
            <w:vAlign w:val="bottom"/>
            <w:hideMark/>
          </w:tcPr>
          <w:p w14:paraId="14EDD515" w14:textId="77777777" w:rsidR="003242A6" w:rsidRPr="003242A6" w:rsidRDefault="003242A6" w:rsidP="003242A6">
            <w:pPr>
              <w:rPr>
                <w:rFonts w:ascii="Arial" w:hAnsi="Arial" w:cs="Arial"/>
                <w:b/>
                <w:bCs/>
                <w:color w:val="3366FF"/>
                <w:sz w:val="16"/>
                <w:szCs w:val="16"/>
              </w:rPr>
            </w:pPr>
            <w:r w:rsidRPr="003242A6">
              <w:rPr>
                <w:rFonts w:ascii="Arial" w:hAnsi="Arial" w:cs="Arial"/>
                <w:b/>
                <w:bCs/>
                <w:color w:val="3366FF"/>
                <w:sz w:val="16"/>
                <w:szCs w:val="16"/>
              </w:rPr>
              <w:t xml:space="preserve"> $                        250.00 </w:t>
            </w:r>
          </w:p>
        </w:tc>
        <w:tc>
          <w:tcPr>
            <w:tcW w:w="2020" w:type="dxa"/>
            <w:tcBorders>
              <w:top w:val="nil"/>
              <w:left w:val="nil"/>
              <w:bottom w:val="nil"/>
              <w:right w:val="single" w:sz="8" w:space="0" w:color="auto"/>
            </w:tcBorders>
            <w:shd w:val="clear" w:color="000000" w:fill="FFE79B"/>
            <w:noWrap/>
            <w:vAlign w:val="bottom"/>
            <w:hideMark/>
          </w:tcPr>
          <w:p w14:paraId="14EDD516"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5,000,000.00 </w:t>
            </w:r>
          </w:p>
        </w:tc>
        <w:tc>
          <w:tcPr>
            <w:tcW w:w="1868" w:type="dxa"/>
            <w:tcBorders>
              <w:top w:val="nil"/>
              <w:left w:val="nil"/>
              <w:bottom w:val="nil"/>
              <w:right w:val="single" w:sz="8" w:space="0" w:color="auto"/>
            </w:tcBorders>
            <w:shd w:val="clear" w:color="000000" w:fill="DBEEF3"/>
            <w:noWrap/>
            <w:vAlign w:val="bottom"/>
            <w:hideMark/>
          </w:tcPr>
          <w:p w14:paraId="14EDD517"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4,300,000.00 </w:t>
            </w:r>
          </w:p>
        </w:tc>
        <w:tc>
          <w:tcPr>
            <w:tcW w:w="2972" w:type="dxa"/>
            <w:tcBorders>
              <w:top w:val="nil"/>
              <w:left w:val="nil"/>
              <w:bottom w:val="nil"/>
              <w:right w:val="single" w:sz="8" w:space="0" w:color="auto"/>
            </w:tcBorders>
            <w:shd w:val="clear" w:color="000000" w:fill="FFC000"/>
            <w:noWrap/>
            <w:vAlign w:val="bottom"/>
            <w:hideMark/>
          </w:tcPr>
          <w:p w14:paraId="14EDD518"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6,250,000.00 </w:t>
            </w:r>
          </w:p>
        </w:tc>
      </w:tr>
      <w:tr w:rsidR="003242A6" w:rsidRPr="003242A6" w14:paraId="14EDD51F" w14:textId="77777777" w:rsidTr="003242A6">
        <w:trPr>
          <w:trHeight w:val="315"/>
        </w:trPr>
        <w:tc>
          <w:tcPr>
            <w:tcW w:w="3168" w:type="dxa"/>
            <w:tcBorders>
              <w:top w:val="nil"/>
              <w:left w:val="single" w:sz="8" w:space="0" w:color="auto"/>
              <w:bottom w:val="single" w:sz="8" w:space="0" w:color="auto"/>
              <w:right w:val="single" w:sz="8" w:space="0" w:color="auto"/>
            </w:tcBorders>
            <w:shd w:val="clear" w:color="auto" w:fill="auto"/>
            <w:noWrap/>
            <w:vAlign w:val="bottom"/>
            <w:hideMark/>
          </w:tcPr>
          <w:p w14:paraId="14EDD51A"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Travel</w:t>
            </w:r>
          </w:p>
        </w:tc>
        <w:tc>
          <w:tcPr>
            <w:tcW w:w="3042" w:type="dxa"/>
            <w:tcBorders>
              <w:top w:val="nil"/>
              <w:left w:val="nil"/>
              <w:bottom w:val="single" w:sz="8" w:space="0" w:color="auto"/>
              <w:right w:val="single" w:sz="8" w:space="0" w:color="auto"/>
            </w:tcBorders>
            <w:shd w:val="clear" w:color="auto" w:fill="auto"/>
            <w:noWrap/>
            <w:vAlign w:val="bottom"/>
            <w:hideMark/>
          </w:tcPr>
          <w:p w14:paraId="14EDD51B" w14:textId="77777777" w:rsidR="003242A6" w:rsidRPr="003242A6" w:rsidRDefault="003242A6" w:rsidP="003242A6">
            <w:pPr>
              <w:rPr>
                <w:rFonts w:ascii="Arial" w:hAnsi="Arial" w:cs="Arial"/>
                <w:b/>
                <w:bCs/>
                <w:color w:val="3366FF"/>
                <w:sz w:val="16"/>
                <w:szCs w:val="16"/>
              </w:rPr>
            </w:pPr>
            <w:r w:rsidRPr="003242A6">
              <w:rPr>
                <w:rFonts w:ascii="Arial" w:hAnsi="Arial" w:cs="Arial"/>
                <w:b/>
                <w:bCs/>
                <w:color w:val="3366FF"/>
                <w:sz w:val="16"/>
                <w:szCs w:val="16"/>
              </w:rPr>
              <w:t xml:space="preserve"> $                     1,500.00 </w:t>
            </w:r>
          </w:p>
        </w:tc>
        <w:tc>
          <w:tcPr>
            <w:tcW w:w="2020" w:type="dxa"/>
            <w:tcBorders>
              <w:top w:val="nil"/>
              <w:left w:val="nil"/>
              <w:bottom w:val="nil"/>
              <w:right w:val="single" w:sz="8" w:space="0" w:color="auto"/>
            </w:tcBorders>
            <w:shd w:val="clear" w:color="000000" w:fill="FFE79B"/>
            <w:noWrap/>
            <w:vAlign w:val="bottom"/>
            <w:hideMark/>
          </w:tcPr>
          <w:p w14:paraId="14EDD51C"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30,000,000.00 </w:t>
            </w:r>
          </w:p>
        </w:tc>
        <w:tc>
          <w:tcPr>
            <w:tcW w:w="1868" w:type="dxa"/>
            <w:tcBorders>
              <w:top w:val="nil"/>
              <w:left w:val="nil"/>
              <w:bottom w:val="nil"/>
              <w:right w:val="single" w:sz="8" w:space="0" w:color="auto"/>
            </w:tcBorders>
            <w:shd w:val="clear" w:color="000000" w:fill="DBEEF3"/>
            <w:noWrap/>
            <w:vAlign w:val="bottom"/>
            <w:hideMark/>
          </w:tcPr>
          <w:p w14:paraId="14EDD51D"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25,800,000.00 </w:t>
            </w:r>
          </w:p>
        </w:tc>
        <w:tc>
          <w:tcPr>
            <w:tcW w:w="2972" w:type="dxa"/>
            <w:tcBorders>
              <w:top w:val="nil"/>
              <w:left w:val="nil"/>
              <w:bottom w:val="nil"/>
              <w:right w:val="single" w:sz="8" w:space="0" w:color="auto"/>
            </w:tcBorders>
            <w:shd w:val="clear" w:color="000000" w:fill="FFC000"/>
            <w:noWrap/>
            <w:vAlign w:val="bottom"/>
            <w:hideMark/>
          </w:tcPr>
          <w:p w14:paraId="14EDD51E"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37,500,000.00 </w:t>
            </w:r>
          </w:p>
        </w:tc>
      </w:tr>
      <w:tr w:rsidR="003242A6" w:rsidRPr="003242A6" w14:paraId="14EDD525" w14:textId="77777777" w:rsidTr="003242A6">
        <w:trPr>
          <w:trHeight w:val="315"/>
        </w:trPr>
        <w:tc>
          <w:tcPr>
            <w:tcW w:w="3168" w:type="dxa"/>
            <w:tcBorders>
              <w:top w:val="nil"/>
              <w:left w:val="single" w:sz="8" w:space="0" w:color="auto"/>
              <w:bottom w:val="single" w:sz="8" w:space="0" w:color="auto"/>
              <w:right w:val="single" w:sz="8" w:space="0" w:color="auto"/>
            </w:tcBorders>
            <w:shd w:val="clear" w:color="auto" w:fill="auto"/>
            <w:noWrap/>
            <w:vAlign w:val="bottom"/>
            <w:hideMark/>
          </w:tcPr>
          <w:p w14:paraId="14EDD520"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xml:space="preserve">Total </w:t>
            </w:r>
          </w:p>
        </w:tc>
        <w:tc>
          <w:tcPr>
            <w:tcW w:w="3042" w:type="dxa"/>
            <w:tcBorders>
              <w:top w:val="nil"/>
              <w:left w:val="nil"/>
              <w:bottom w:val="single" w:sz="8" w:space="0" w:color="auto"/>
              <w:right w:val="single" w:sz="8" w:space="0" w:color="auto"/>
            </w:tcBorders>
            <w:shd w:val="clear" w:color="auto" w:fill="auto"/>
            <w:noWrap/>
            <w:vAlign w:val="bottom"/>
            <w:hideMark/>
          </w:tcPr>
          <w:p w14:paraId="14EDD521"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xml:space="preserve"> $                     2,070.00 </w:t>
            </w:r>
          </w:p>
        </w:tc>
        <w:tc>
          <w:tcPr>
            <w:tcW w:w="2020" w:type="dxa"/>
            <w:tcBorders>
              <w:top w:val="single" w:sz="8" w:space="0" w:color="auto"/>
              <w:left w:val="nil"/>
              <w:bottom w:val="single" w:sz="8" w:space="0" w:color="auto"/>
              <w:right w:val="single" w:sz="8" w:space="0" w:color="auto"/>
            </w:tcBorders>
            <w:shd w:val="clear" w:color="000000" w:fill="FFE79B"/>
            <w:noWrap/>
            <w:vAlign w:val="bottom"/>
            <w:hideMark/>
          </w:tcPr>
          <w:p w14:paraId="14EDD522"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xml:space="preserve"> $        41,400,000.00 </w:t>
            </w:r>
          </w:p>
        </w:tc>
        <w:tc>
          <w:tcPr>
            <w:tcW w:w="1868" w:type="dxa"/>
            <w:tcBorders>
              <w:top w:val="single" w:sz="8" w:space="0" w:color="auto"/>
              <w:left w:val="nil"/>
              <w:bottom w:val="single" w:sz="8" w:space="0" w:color="auto"/>
              <w:right w:val="single" w:sz="8" w:space="0" w:color="auto"/>
            </w:tcBorders>
            <w:shd w:val="clear" w:color="000000" w:fill="DBEEF3"/>
            <w:noWrap/>
            <w:vAlign w:val="bottom"/>
            <w:hideMark/>
          </w:tcPr>
          <w:p w14:paraId="14EDD523"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xml:space="preserve"> $           35,604,000.00 </w:t>
            </w:r>
          </w:p>
        </w:tc>
        <w:tc>
          <w:tcPr>
            <w:tcW w:w="2972" w:type="dxa"/>
            <w:tcBorders>
              <w:top w:val="single" w:sz="8" w:space="0" w:color="auto"/>
              <w:left w:val="nil"/>
              <w:bottom w:val="single" w:sz="8" w:space="0" w:color="auto"/>
              <w:right w:val="single" w:sz="8" w:space="0" w:color="auto"/>
            </w:tcBorders>
            <w:shd w:val="clear" w:color="000000" w:fill="FFC000"/>
            <w:noWrap/>
            <w:vAlign w:val="bottom"/>
            <w:hideMark/>
          </w:tcPr>
          <w:p w14:paraId="14EDD524"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xml:space="preserve"> $                  51,750,000.00 </w:t>
            </w:r>
          </w:p>
        </w:tc>
      </w:tr>
      <w:tr w:rsidR="003242A6" w:rsidRPr="003242A6" w14:paraId="14EDD52B" w14:textId="77777777" w:rsidTr="003242A6">
        <w:trPr>
          <w:trHeight w:val="315"/>
        </w:trPr>
        <w:tc>
          <w:tcPr>
            <w:tcW w:w="3168" w:type="dxa"/>
            <w:tcBorders>
              <w:top w:val="nil"/>
              <w:left w:val="single" w:sz="8" w:space="0" w:color="auto"/>
              <w:bottom w:val="single" w:sz="8" w:space="0" w:color="auto"/>
              <w:right w:val="single" w:sz="8" w:space="0" w:color="auto"/>
            </w:tcBorders>
            <w:shd w:val="clear" w:color="auto" w:fill="auto"/>
            <w:noWrap/>
            <w:vAlign w:val="bottom"/>
            <w:hideMark/>
          </w:tcPr>
          <w:p w14:paraId="14EDD526"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lastRenderedPageBreak/>
              <w:t>Total Cost per House</w:t>
            </w:r>
          </w:p>
        </w:tc>
        <w:tc>
          <w:tcPr>
            <w:tcW w:w="3042" w:type="dxa"/>
            <w:tcBorders>
              <w:top w:val="nil"/>
              <w:left w:val="nil"/>
              <w:bottom w:val="single" w:sz="8" w:space="0" w:color="auto"/>
              <w:right w:val="single" w:sz="8" w:space="0" w:color="auto"/>
            </w:tcBorders>
            <w:shd w:val="clear" w:color="auto" w:fill="auto"/>
            <w:noWrap/>
            <w:vAlign w:val="bottom"/>
            <w:hideMark/>
          </w:tcPr>
          <w:p w14:paraId="14EDD527"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xml:space="preserve"> $                   39,640.00 </w:t>
            </w:r>
          </w:p>
        </w:tc>
        <w:tc>
          <w:tcPr>
            <w:tcW w:w="2020" w:type="dxa"/>
            <w:tcBorders>
              <w:top w:val="nil"/>
              <w:left w:val="nil"/>
              <w:bottom w:val="single" w:sz="8" w:space="0" w:color="auto"/>
              <w:right w:val="single" w:sz="8" w:space="0" w:color="auto"/>
            </w:tcBorders>
            <w:shd w:val="clear" w:color="000000" w:fill="FFE79B"/>
            <w:noWrap/>
            <w:vAlign w:val="bottom"/>
            <w:hideMark/>
          </w:tcPr>
          <w:p w14:paraId="14EDD528"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xml:space="preserve"> $      792,800,000.00 </w:t>
            </w:r>
          </w:p>
        </w:tc>
        <w:tc>
          <w:tcPr>
            <w:tcW w:w="1868" w:type="dxa"/>
            <w:tcBorders>
              <w:top w:val="nil"/>
              <w:left w:val="nil"/>
              <w:bottom w:val="single" w:sz="8" w:space="0" w:color="auto"/>
              <w:right w:val="single" w:sz="8" w:space="0" w:color="auto"/>
            </w:tcBorders>
            <w:shd w:val="clear" w:color="000000" w:fill="DBEEF3"/>
            <w:noWrap/>
            <w:vAlign w:val="bottom"/>
            <w:hideMark/>
          </w:tcPr>
          <w:p w14:paraId="14EDD529"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xml:space="preserve"> $         530,608,000.00 </w:t>
            </w:r>
          </w:p>
        </w:tc>
        <w:tc>
          <w:tcPr>
            <w:tcW w:w="2972" w:type="dxa"/>
            <w:tcBorders>
              <w:top w:val="nil"/>
              <w:left w:val="nil"/>
              <w:bottom w:val="single" w:sz="8" w:space="0" w:color="auto"/>
              <w:right w:val="single" w:sz="8" w:space="0" w:color="auto"/>
            </w:tcBorders>
            <w:shd w:val="clear" w:color="000000" w:fill="FFC000"/>
            <w:noWrap/>
            <w:vAlign w:val="bottom"/>
            <w:hideMark/>
          </w:tcPr>
          <w:p w14:paraId="14EDD52A"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xml:space="preserve"> $                991,000,000.00 </w:t>
            </w:r>
          </w:p>
        </w:tc>
      </w:tr>
      <w:tr w:rsidR="003242A6" w:rsidRPr="003242A6" w14:paraId="14EDD531" w14:textId="77777777" w:rsidTr="003242A6">
        <w:trPr>
          <w:trHeight w:val="315"/>
        </w:trPr>
        <w:tc>
          <w:tcPr>
            <w:tcW w:w="3168" w:type="dxa"/>
            <w:tcBorders>
              <w:top w:val="nil"/>
              <w:left w:val="single" w:sz="8" w:space="0" w:color="auto"/>
              <w:bottom w:val="single" w:sz="8" w:space="0" w:color="auto"/>
              <w:right w:val="single" w:sz="8" w:space="0" w:color="auto"/>
            </w:tcBorders>
            <w:shd w:val="clear" w:color="000000" w:fill="B8CCE4"/>
            <w:noWrap/>
            <w:vAlign w:val="bottom"/>
            <w:hideMark/>
          </w:tcPr>
          <w:p w14:paraId="14EDD52C" w14:textId="77777777" w:rsidR="003242A6" w:rsidRPr="003242A6" w:rsidRDefault="003242A6" w:rsidP="003242A6">
            <w:pPr>
              <w:rPr>
                <w:rFonts w:ascii="Calibri" w:hAnsi="Calibri"/>
                <w:b/>
                <w:bCs/>
                <w:color w:val="000000"/>
                <w:sz w:val="16"/>
                <w:szCs w:val="16"/>
              </w:rPr>
            </w:pPr>
            <w:r w:rsidRPr="003242A6">
              <w:rPr>
                <w:rFonts w:ascii="Calibri" w:hAnsi="Calibri"/>
                <w:b/>
                <w:bCs/>
                <w:color w:val="000000"/>
                <w:sz w:val="16"/>
                <w:szCs w:val="16"/>
              </w:rPr>
              <w:t>Per House Price 800 sq ft 3 Br 1 B</w:t>
            </w:r>
          </w:p>
        </w:tc>
        <w:tc>
          <w:tcPr>
            <w:tcW w:w="3042" w:type="dxa"/>
            <w:tcBorders>
              <w:top w:val="nil"/>
              <w:left w:val="nil"/>
              <w:bottom w:val="nil"/>
              <w:right w:val="nil"/>
            </w:tcBorders>
            <w:shd w:val="clear" w:color="000000" w:fill="B8CCE4"/>
            <w:noWrap/>
            <w:vAlign w:val="bottom"/>
            <w:hideMark/>
          </w:tcPr>
          <w:p w14:paraId="14EDD52D" w14:textId="77777777" w:rsidR="003242A6" w:rsidRPr="003242A6" w:rsidRDefault="003242A6" w:rsidP="003242A6">
            <w:pPr>
              <w:rPr>
                <w:rFonts w:ascii="Calibri" w:hAnsi="Calibri"/>
                <w:color w:val="000000"/>
                <w:sz w:val="16"/>
                <w:szCs w:val="16"/>
              </w:rPr>
            </w:pPr>
            <w:r w:rsidRPr="003242A6">
              <w:rPr>
                <w:rFonts w:ascii="Calibri" w:hAnsi="Calibri"/>
                <w:color w:val="000000"/>
                <w:sz w:val="16"/>
                <w:szCs w:val="16"/>
              </w:rPr>
              <w:t> </w:t>
            </w:r>
          </w:p>
        </w:tc>
        <w:tc>
          <w:tcPr>
            <w:tcW w:w="2020" w:type="dxa"/>
            <w:tcBorders>
              <w:top w:val="nil"/>
              <w:left w:val="single" w:sz="8" w:space="0" w:color="auto"/>
              <w:bottom w:val="single" w:sz="8" w:space="0" w:color="auto"/>
              <w:right w:val="single" w:sz="8" w:space="0" w:color="auto"/>
            </w:tcBorders>
            <w:shd w:val="clear" w:color="000000" w:fill="B8CCE4"/>
            <w:noWrap/>
            <w:vAlign w:val="bottom"/>
            <w:hideMark/>
          </w:tcPr>
          <w:p w14:paraId="14EDD52E"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xml:space="preserve"> $              39,640.00 </w:t>
            </w:r>
          </w:p>
        </w:tc>
        <w:tc>
          <w:tcPr>
            <w:tcW w:w="1868" w:type="dxa"/>
            <w:tcBorders>
              <w:top w:val="nil"/>
              <w:left w:val="nil"/>
              <w:bottom w:val="single" w:sz="8" w:space="0" w:color="auto"/>
              <w:right w:val="single" w:sz="8" w:space="0" w:color="auto"/>
            </w:tcBorders>
            <w:shd w:val="clear" w:color="000000" w:fill="B8CCE4"/>
            <w:noWrap/>
            <w:vAlign w:val="bottom"/>
            <w:hideMark/>
          </w:tcPr>
          <w:p w14:paraId="14EDD52F"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xml:space="preserve"> $                 40,197.58 </w:t>
            </w:r>
          </w:p>
        </w:tc>
        <w:tc>
          <w:tcPr>
            <w:tcW w:w="2972" w:type="dxa"/>
            <w:tcBorders>
              <w:top w:val="nil"/>
              <w:left w:val="nil"/>
              <w:bottom w:val="single" w:sz="8" w:space="0" w:color="auto"/>
              <w:right w:val="single" w:sz="8" w:space="0" w:color="auto"/>
            </w:tcBorders>
            <w:shd w:val="clear" w:color="000000" w:fill="B8CCE4"/>
            <w:noWrap/>
            <w:vAlign w:val="bottom"/>
            <w:hideMark/>
          </w:tcPr>
          <w:p w14:paraId="14EDD530"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xml:space="preserve"> $                        49,550.00 </w:t>
            </w:r>
          </w:p>
        </w:tc>
      </w:tr>
      <w:tr w:rsidR="003242A6" w:rsidRPr="003242A6" w14:paraId="14EDD537" w14:textId="77777777" w:rsidTr="003242A6">
        <w:trPr>
          <w:trHeight w:val="315"/>
        </w:trPr>
        <w:tc>
          <w:tcPr>
            <w:tcW w:w="3168" w:type="dxa"/>
            <w:tcBorders>
              <w:top w:val="nil"/>
              <w:left w:val="single" w:sz="8" w:space="0" w:color="auto"/>
              <w:bottom w:val="single" w:sz="8" w:space="0" w:color="auto"/>
              <w:right w:val="single" w:sz="8" w:space="0" w:color="auto"/>
            </w:tcBorders>
            <w:shd w:val="clear" w:color="000000" w:fill="FFFF00"/>
            <w:noWrap/>
            <w:vAlign w:val="bottom"/>
            <w:hideMark/>
          </w:tcPr>
          <w:p w14:paraId="14EDD532"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Cost Per Sq. Ft.</w:t>
            </w:r>
          </w:p>
        </w:tc>
        <w:tc>
          <w:tcPr>
            <w:tcW w:w="3042" w:type="dxa"/>
            <w:tcBorders>
              <w:top w:val="single" w:sz="8" w:space="0" w:color="auto"/>
              <w:left w:val="nil"/>
              <w:bottom w:val="single" w:sz="8" w:space="0" w:color="auto"/>
              <w:right w:val="single" w:sz="8" w:space="0" w:color="auto"/>
            </w:tcBorders>
            <w:shd w:val="clear" w:color="000000" w:fill="FFFF00"/>
            <w:noWrap/>
            <w:vAlign w:val="bottom"/>
            <w:hideMark/>
          </w:tcPr>
          <w:p w14:paraId="14EDD533"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xml:space="preserve"> $                        39.64 </w:t>
            </w:r>
          </w:p>
        </w:tc>
        <w:tc>
          <w:tcPr>
            <w:tcW w:w="2020" w:type="dxa"/>
            <w:tcBorders>
              <w:top w:val="nil"/>
              <w:left w:val="nil"/>
              <w:bottom w:val="single" w:sz="8" w:space="0" w:color="auto"/>
              <w:right w:val="single" w:sz="8" w:space="0" w:color="auto"/>
            </w:tcBorders>
            <w:shd w:val="clear" w:color="000000" w:fill="FFFF00"/>
            <w:noWrap/>
            <w:vAlign w:val="bottom"/>
            <w:hideMark/>
          </w:tcPr>
          <w:p w14:paraId="14EDD534" w14:textId="77777777" w:rsidR="003242A6" w:rsidRPr="003242A6" w:rsidRDefault="003242A6" w:rsidP="003242A6">
            <w:pPr>
              <w:rPr>
                <w:rFonts w:ascii="Arial" w:hAnsi="Arial" w:cs="Arial"/>
                <w:sz w:val="16"/>
                <w:szCs w:val="16"/>
              </w:rPr>
            </w:pPr>
            <w:r w:rsidRPr="003242A6">
              <w:rPr>
                <w:rFonts w:ascii="Arial" w:hAnsi="Arial" w:cs="Arial"/>
                <w:sz w:val="16"/>
                <w:szCs w:val="16"/>
              </w:rPr>
              <w:t> </w:t>
            </w:r>
          </w:p>
        </w:tc>
        <w:tc>
          <w:tcPr>
            <w:tcW w:w="1868" w:type="dxa"/>
            <w:tcBorders>
              <w:top w:val="nil"/>
              <w:left w:val="nil"/>
              <w:bottom w:val="single" w:sz="8" w:space="0" w:color="auto"/>
              <w:right w:val="single" w:sz="8" w:space="0" w:color="auto"/>
            </w:tcBorders>
            <w:shd w:val="clear" w:color="000000" w:fill="FFFF00"/>
            <w:noWrap/>
            <w:vAlign w:val="bottom"/>
            <w:hideMark/>
          </w:tcPr>
          <w:p w14:paraId="14EDD535"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Selling price per sq ft</w:t>
            </w:r>
          </w:p>
        </w:tc>
        <w:tc>
          <w:tcPr>
            <w:tcW w:w="2972" w:type="dxa"/>
            <w:tcBorders>
              <w:top w:val="nil"/>
              <w:left w:val="nil"/>
              <w:bottom w:val="single" w:sz="8" w:space="0" w:color="auto"/>
              <w:right w:val="single" w:sz="8" w:space="0" w:color="auto"/>
            </w:tcBorders>
            <w:shd w:val="clear" w:color="000000" w:fill="FFFF00"/>
            <w:noWrap/>
            <w:vAlign w:val="bottom"/>
            <w:hideMark/>
          </w:tcPr>
          <w:p w14:paraId="14EDD536"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xml:space="preserve"> $                             49.55 </w:t>
            </w:r>
          </w:p>
        </w:tc>
      </w:tr>
      <w:tr w:rsidR="003242A6" w:rsidRPr="003242A6" w14:paraId="14EDD53D" w14:textId="77777777" w:rsidTr="003242A6">
        <w:trPr>
          <w:trHeight w:val="300"/>
        </w:trPr>
        <w:tc>
          <w:tcPr>
            <w:tcW w:w="3168" w:type="dxa"/>
            <w:tcBorders>
              <w:top w:val="nil"/>
              <w:left w:val="single" w:sz="8" w:space="0" w:color="auto"/>
              <w:bottom w:val="nil"/>
              <w:right w:val="single" w:sz="8" w:space="0" w:color="auto"/>
            </w:tcBorders>
            <w:shd w:val="clear" w:color="000000" w:fill="E6B9B8"/>
            <w:noWrap/>
            <w:vAlign w:val="bottom"/>
            <w:hideMark/>
          </w:tcPr>
          <w:p w14:paraId="14EDD538"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Cost Per Running kilometer</w:t>
            </w:r>
          </w:p>
        </w:tc>
        <w:tc>
          <w:tcPr>
            <w:tcW w:w="3042" w:type="dxa"/>
            <w:tcBorders>
              <w:top w:val="nil"/>
              <w:left w:val="nil"/>
              <w:bottom w:val="nil"/>
              <w:right w:val="single" w:sz="8" w:space="0" w:color="auto"/>
            </w:tcBorders>
            <w:shd w:val="clear" w:color="000000" w:fill="E6B9B8"/>
            <w:noWrap/>
            <w:vAlign w:val="bottom"/>
            <w:hideMark/>
          </w:tcPr>
          <w:p w14:paraId="14EDD539" w14:textId="77777777" w:rsidR="003242A6" w:rsidRPr="003242A6" w:rsidRDefault="003242A6" w:rsidP="003242A6">
            <w:pPr>
              <w:jc w:val="center"/>
              <w:rPr>
                <w:rFonts w:ascii="Arial" w:hAnsi="Arial" w:cs="Arial"/>
                <w:b/>
                <w:bCs/>
                <w:sz w:val="16"/>
                <w:szCs w:val="16"/>
              </w:rPr>
            </w:pPr>
            <w:r w:rsidRPr="003242A6">
              <w:rPr>
                <w:rFonts w:ascii="Arial" w:hAnsi="Arial" w:cs="Arial"/>
                <w:b/>
                <w:bCs/>
                <w:sz w:val="16"/>
                <w:szCs w:val="16"/>
              </w:rPr>
              <w:t xml:space="preserve"> Per Km </w:t>
            </w:r>
          </w:p>
        </w:tc>
        <w:tc>
          <w:tcPr>
            <w:tcW w:w="2020" w:type="dxa"/>
            <w:tcBorders>
              <w:top w:val="nil"/>
              <w:left w:val="nil"/>
              <w:bottom w:val="nil"/>
              <w:right w:val="single" w:sz="8" w:space="0" w:color="auto"/>
            </w:tcBorders>
            <w:shd w:val="clear" w:color="000000" w:fill="E6B9B8"/>
            <w:noWrap/>
            <w:vAlign w:val="bottom"/>
            <w:hideMark/>
          </w:tcPr>
          <w:p w14:paraId="14EDD53A" w14:textId="77777777" w:rsidR="003242A6" w:rsidRPr="003242A6" w:rsidRDefault="003242A6" w:rsidP="003242A6">
            <w:pPr>
              <w:jc w:val="center"/>
              <w:rPr>
                <w:rFonts w:ascii="Arial" w:hAnsi="Arial" w:cs="Arial"/>
                <w:b/>
                <w:bCs/>
                <w:sz w:val="16"/>
                <w:szCs w:val="16"/>
              </w:rPr>
            </w:pPr>
            <w:r w:rsidRPr="003242A6">
              <w:rPr>
                <w:rFonts w:ascii="Arial" w:hAnsi="Arial" w:cs="Arial"/>
                <w:b/>
                <w:bCs/>
                <w:sz w:val="16"/>
                <w:szCs w:val="16"/>
              </w:rPr>
              <w:t xml:space="preserve"> Cost Per 100 Km </w:t>
            </w:r>
          </w:p>
        </w:tc>
        <w:tc>
          <w:tcPr>
            <w:tcW w:w="1868" w:type="dxa"/>
            <w:tcBorders>
              <w:top w:val="nil"/>
              <w:left w:val="nil"/>
              <w:bottom w:val="nil"/>
              <w:right w:val="single" w:sz="8" w:space="0" w:color="auto"/>
            </w:tcBorders>
            <w:shd w:val="clear" w:color="000000" w:fill="E6B9B8"/>
            <w:noWrap/>
            <w:vAlign w:val="bottom"/>
            <w:hideMark/>
          </w:tcPr>
          <w:p w14:paraId="14EDD53B" w14:textId="77777777" w:rsidR="003242A6" w:rsidRPr="003242A6" w:rsidRDefault="003242A6" w:rsidP="003242A6">
            <w:pPr>
              <w:jc w:val="center"/>
              <w:rPr>
                <w:rFonts w:ascii="Arial" w:hAnsi="Arial" w:cs="Arial"/>
                <w:b/>
                <w:bCs/>
                <w:sz w:val="16"/>
                <w:szCs w:val="16"/>
              </w:rPr>
            </w:pPr>
            <w:r w:rsidRPr="003242A6">
              <w:rPr>
                <w:rFonts w:ascii="Arial" w:hAnsi="Arial" w:cs="Arial"/>
                <w:b/>
                <w:bCs/>
                <w:sz w:val="16"/>
                <w:szCs w:val="16"/>
              </w:rPr>
              <w:t xml:space="preserve"> Cost per 500 Km </w:t>
            </w:r>
          </w:p>
        </w:tc>
        <w:tc>
          <w:tcPr>
            <w:tcW w:w="2972" w:type="dxa"/>
            <w:tcBorders>
              <w:top w:val="nil"/>
              <w:left w:val="nil"/>
              <w:bottom w:val="nil"/>
              <w:right w:val="single" w:sz="8" w:space="0" w:color="auto"/>
            </w:tcBorders>
            <w:shd w:val="clear" w:color="000000" w:fill="E6B9B8"/>
            <w:noWrap/>
            <w:vAlign w:val="bottom"/>
            <w:hideMark/>
          </w:tcPr>
          <w:p w14:paraId="14EDD53C"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Delivery Price 500 Km's</w:t>
            </w:r>
          </w:p>
        </w:tc>
      </w:tr>
      <w:tr w:rsidR="003242A6" w:rsidRPr="003242A6" w14:paraId="14EDD543" w14:textId="77777777" w:rsidTr="003242A6">
        <w:trPr>
          <w:trHeight w:val="315"/>
        </w:trPr>
        <w:tc>
          <w:tcPr>
            <w:tcW w:w="3168" w:type="dxa"/>
            <w:tcBorders>
              <w:top w:val="nil"/>
              <w:left w:val="single" w:sz="8" w:space="0" w:color="auto"/>
              <w:bottom w:val="single" w:sz="8" w:space="0" w:color="auto"/>
              <w:right w:val="single" w:sz="8" w:space="0" w:color="auto"/>
            </w:tcBorders>
            <w:shd w:val="clear" w:color="000000" w:fill="E6B9B8"/>
            <w:noWrap/>
            <w:vAlign w:val="bottom"/>
            <w:hideMark/>
          </w:tcPr>
          <w:p w14:paraId="14EDD53E"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Enzymes and equipment</w:t>
            </w:r>
          </w:p>
        </w:tc>
        <w:tc>
          <w:tcPr>
            <w:tcW w:w="3042" w:type="dxa"/>
            <w:tcBorders>
              <w:top w:val="nil"/>
              <w:left w:val="nil"/>
              <w:bottom w:val="single" w:sz="8" w:space="0" w:color="auto"/>
              <w:right w:val="single" w:sz="8" w:space="0" w:color="auto"/>
            </w:tcBorders>
            <w:shd w:val="clear" w:color="000000" w:fill="E6B9B8"/>
            <w:noWrap/>
            <w:vAlign w:val="bottom"/>
            <w:hideMark/>
          </w:tcPr>
          <w:p w14:paraId="14EDD53F"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1,750,000.00 </w:t>
            </w:r>
          </w:p>
        </w:tc>
        <w:tc>
          <w:tcPr>
            <w:tcW w:w="2020" w:type="dxa"/>
            <w:tcBorders>
              <w:top w:val="nil"/>
              <w:left w:val="nil"/>
              <w:bottom w:val="single" w:sz="8" w:space="0" w:color="auto"/>
              <w:right w:val="single" w:sz="8" w:space="0" w:color="auto"/>
            </w:tcBorders>
            <w:shd w:val="clear" w:color="000000" w:fill="E6B9B8"/>
            <w:noWrap/>
            <w:vAlign w:val="bottom"/>
            <w:hideMark/>
          </w:tcPr>
          <w:p w14:paraId="14EDD540"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175,000,000.00 </w:t>
            </w:r>
          </w:p>
        </w:tc>
        <w:tc>
          <w:tcPr>
            <w:tcW w:w="1868" w:type="dxa"/>
            <w:tcBorders>
              <w:top w:val="nil"/>
              <w:left w:val="nil"/>
              <w:bottom w:val="single" w:sz="8" w:space="0" w:color="auto"/>
              <w:right w:val="single" w:sz="8" w:space="0" w:color="auto"/>
            </w:tcBorders>
            <w:shd w:val="clear" w:color="000000" w:fill="E6B9B8"/>
            <w:noWrap/>
            <w:vAlign w:val="bottom"/>
            <w:hideMark/>
          </w:tcPr>
          <w:p w14:paraId="14EDD541"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875,000,000.00 </w:t>
            </w:r>
          </w:p>
        </w:tc>
        <w:tc>
          <w:tcPr>
            <w:tcW w:w="2972" w:type="dxa"/>
            <w:tcBorders>
              <w:top w:val="nil"/>
              <w:left w:val="nil"/>
              <w:bottom w:val="single" w:sz="8" w:space="0" w:color="auto"/>
              <w:right w:val="single" w:sz="8" w:space="0" w:color="auto"/>
            </w:tcBorders>
            <w:shd w:val="clear" w:color="000000" w:fill="E6B9B8"/>
            <w:noWrap/>
            <w:vAlign w:val="bottom"/>
            <w:hideMark/>
          </w:tcPr>
          <w:p w14:paraId="14EDD542"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1,706,250,000.00 </w:t>
            </w:r>
          </w:p>
        </w:tc>
      </w:tr>
      <w:tr w:rsidR="003242A6" w:rsidRPr="003242A6" w14:paraId="14EDD549" w14:textId="77777777" w:rsidTr="003242A6">
        <w:trPr>
          <w:trHeight w:val="315"/>
        </w:trPr>
        <w:tc>
          <w:tcPr>
            <w:tcW w:w="3168" w:type="dxa"/>
            <w:tcBorders>
              <w:top w:val="nil"/>
              <w:left w:val="single" w:sz="8" w:space="0" w:color="auto"/>
              <w:bottom w:val="single" w:sz="8" w:space="0" w:color="auto"/>
              <w:right w:val="single" w:sz="8" w:space="0" w:color="auto"/>
            </w:tcBorders>
            <w:shd w:val="clear" w:color="000000" w:fill="00FF00"/>
            <w:noWrap/>
            <w:vAlign w:val="bottom"/>
            <w:hideMark/>
          </w:tcPr>
          <w:p w14:paraId="14EDD544"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xml:space="preserve">Gross Profit per unit </w:t>
            </w:r>
          </w:p>
        </w:tc>
        <w:tc>
          <w:tcPr>
            <w:tcW w:w="3042" w:type="dxa"/>
            <w:tcBorders>
              <w:top w:val="nil"/>
              <w:left w:val="nil"/>
              <w:bottom w:val="single" w:sz="8" w:space="0" w:color="auto"/>
              <w:right w:val="single" w:sz="8" w:space="0" w:color="auto"/>
            </w:tcBorders>
            <w:shd w:val="clear" w:color="000000" w:fill="00FF00"/>
            <w:noWrap/>
            <w:vAlign w:val="bottom"/>
            <w:hideMark/>
          </w:tcPr>
          <w:p w14:paraId="14EDD545"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w:t>
            </w:r>
          </w:p>
        </w:tc>
        <w:tc>
          <w:tcPr>
            <w:tcW w:w="2020" w:type="dxa"/>
            <w:tcBorders>
              <w:top w:val="nil"/>
              <w:left w:val="nil"/>
              <w:bottom w:val="single" w:sz="8" w:space="0" w:color="auto"/>
              <w:right w:val="single" w:sz="8" w:space="0" w:color="auto"/>
            </w:tcBorders>
            <w:shd w:val="clear" w:color="000000" w:fill="00FF00"/>
            <w:noWrap/>
            <w:vAlign w:val="bottom"/>
            <w:hideMark/>
          </w:tcPr>
          <w:p w14:paraId="14EDD546"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w:t>
            </w:r>
          </w:p>
        </w:tc>
        <w:tc>
          <w:tcPr>
            <w:tcW w:w="1868" w:type="dxa"/>
            <w:tcBorders>
              <w:top w:val="nil"/>
              <w:left w:val="nil"/>
              <w:bottom w:val="single" w:sz="8" w:space="0" w:color="auto"/>
              <w:right w:val="single" w:sz="8" w:space="0" w:color="auto"/>
            </w:tcBorders>
            <w:shd w:val="clear" w:color="000000" w:fill="00FF00"/>
            <w:noWrap/>
            <w:vAlign w:val="bottom"/>
            <w:hideMark/>
          </w:tcPr>
          <w:p w14:paraId="14EDD547" w14:textId="77777777" w:rsidR="003242A6" w:rsidRPr="003242A6" w:rsidRDefault="003242A6" w:rsidP="003242A6">
            <w:pPr>
              <w:rPr>
                <w:rFonts w:ascii="Arial" w:hAnsi="Arial" w:cs="Arial"/>
                <w:sz w:val="16"/>
                <w:szCs w:val="16"/>
              </w:rPr>
            </w:pPr>
            <w:r w:rsidRPr="003242A6">
              <w:rPr>
                <w:rFonts w:ascii="Arial" w:hAnsi="Arial" w:cs="Arial"/>
                <w:sz w:val="16"/>
                <w:szCs w:val="16"/>
              </w:rPr>
              <w:t> </w:t>
            </w:r>
          </w:p>
        </w:tc>
        <w:tc>
          <w:tcPr>
            <w:tcW w:w="2972" w:type="dxa"/>
            <w:tcBorders>
              <w:top w:val="nil"/>
              <w:left w:val="nil"/>
              <w:bottom w:val="single" w:sz="8" w:space="0" w:color="auto"/>
              <w:right w:val="single" w:sz="8" w:space="0" w:color="auto"/>
            </w:tcBorders>
            <w:shd w:val="clear" w:color="000000" w:fill="00FF00"/>
            <w:noWrap/>
            <w:vAlign w:val="bottom"/>
            <w:hideMark/>
          </w:tcPr>
          <w:p w14:paraId="14EDD548"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w:t>
            </w:r>
          </w:p>
        </w:tc>
      </w:tr>
      <w:tr w:rsidR="003242A6" w:rsidRPr="003242A6" w14:paraId="14EDD54F" w14:textId="77777777" w:rsidTr="003242A6">
        <w:trPr>
          <w:trHeight w:val="315"/>
        </w:trPr>
        <w:tc>
          <w:tcPr>
            <w:tcW w:w="3168" w:type="dxa"/>
            <w:tcBorders>
              <w:top w:val="nil"/>
              <w:left w:val="single" w:sz="8" w:space="0" w:color="auto"/>
              <w:bottom w:val="single" w:sz="8" w:space="0" w:color="auto"/>
              <w:right w:val="single" w:sz="8" w:space="0" w:color="auto"/>
            </w:tcBorders>
            <w:shd w:val="clear" w:color="000000" w:fill="00FF00"/>
            <w:noWrap/>
            <w:vAlign w:val="bottom"/>
            <w:hideMark/>
          </w:tcPr>
          <w:p w14:paraId="14EDD54A"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Total Gross Profit</w:t>
            </w:r>
          </w:p>
        </w:tc>
        <w:tc>
          <w:tcPr>
            <w:tcW w:w="3042" w:type="dxa"/>
            <w:tcBorders>
              <w:top w:val="nil"/>
              <w:left w:val="nil"/>
              <w:bottom w:val="single" w:sz="8" w:space="0" w:color="auto"/>
              <w:right w:val="single" w:sz="8" w:space="0" w:color="auto"/>
            </w:tcBorders>
            <w:shd w:val="clear" w:color="000000" w:fill="00FF00"/>
            <w:noWrap/>
            <w:vAlign w:val="bottom"/>
            <w:hideMark/>
          </w:tcPr>
          <w:p w14:paraId="14EDD54B"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w:t>
            </w:r>
          </w:p>
        </w:tc>
        <w:tc>
          <w:tcPr>
            <w:tcW w:w="2020" w:type="dxa"/>
            <w:tcBorders>
              <w:top w:val="nil"/>
              <w:left w:val="nil"/>
              <w:bottom w:val="single" w:sz="8" w:space="0" w:color="auto"/>
              <w:right w:val="single" w:sz="8" w:space="0" w:color="auto"/>
            </w:tcBorders>
            <w:shd w:val="clear" w:color="000000" w:fill="00FF00"/>
            <w:noWrap/>
            <w:vAlign w:val="bottom"/>
            <w:hideMark/>
          </w:tcPr>
          <w:p w14:paraId="14EDD54C"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w:t>
            </w:r>
          </w:p>
        </w:tc>
        <w:tc>
          <w:tcPr>
            <w:tcW w:w="1868" w:type="dxa"/>
            <w:tcBorders>
              <w:top w:val="nil"/>
              <w:left w:val="nil"/>
              <w:bottom w:val="single" w:sz="8" w:space="0" w:color="auto"/>
              <w:right w:val="single" w:sz="8" w:space="0" w:color="auto"/>
            </w:tcBorders>
            <w:shd w:val="clear" w:color="000000" w:fill="00FF00"/>
            <w:noWrap/>
            <w:vAlign w:val="bottom"/>
            <w:hideMark/>
          </w:tcPr>
          <w:p w14:paraId="14EDD54D" w14:textId="77777777" w:rsidR="003242A6" w:rsidRPr="003242A6" w:rsidRDefault="003242A6" w:rsidP="003242A6">
            <w:pPr>
              <w:rPr>
                <w:rFonts w:ascii="Arial" w:hAnsi="Arial" w:cs="Arial"/>
                <w:sz w:val="16"/>
                <w:szCs w:val="16"/>
              </w:rPr>
            </w:pPr>
            <w:r w:rsidRPr="003242A6">
              <w:rPr>
                <w:rFonts w:ascii="Arial" w:hAnsi="Arial" w:cs="Arial"/>
                <w:sz w:val="16"/>
                <w:szCs w:val="16"/>
              </w:rPr>
              <w:t> </w:t>
            </w:r>
          </w:p>
        </w:tc>
        <w:tc>
          <w:tcPr>
            <w:tcW w:w="2972" w:type="dxa"/>
            <w:tcBorders>
              <w:top w:val="nil"/>
              <w:left w:val="nil"/>
              <w:bottom w:val="single" w:sz="8" w:space="0" w:color="auto"/>
              <w:right w:val="single" w:sz="8" w:space="0" w:color="auto"/>
            </w:tcBorders>
            <w:shd w:val="clear" w:color="000000" w:fill="00FF00"/>
            <w:noWrap/>
            <w:vAlign w:val="bottom"/>
            <w:hideMark/>
          </w:tcPr>
          <w:p w14:paraId="14EDD54E" w14:textId="77777777" w:rsidR="003242A6" w:rsidRPr="003242A6" w:rsidRDefault="003242A6" w:rsidP="003242A6">
            <w:pPr>
              <w:jc w:val="center"/>
              <w:rPr>
                <w:rFonts w:ascii="Arial" w:hAnsi="Arial" w:cs="Arial"/>
                <w:b/>
                <w:bCs/>
                <w:sz w:val="16"/>
                <w:szCs w:val="16"/>
              </w:rPr>
            </w:pPr>
            <w:r w:rsidRPr="003242A6">
              <w:rPr>
                <w:rFonts w:ascii="Arial" w:hAnsi="Arial" w:cs="Arial"/>
                <w:b/>
                <w:bCs/>
                <w:sz w:val="16"/>
                <w:szCs w:val="16"/>
              </w:rPr>
              <w:t> </w:t>
            </w:r>
          </w:p>
        </w:tc>
      </w:tr>
      <w:tr w:rsidR="003242A6" w:rsidRPr="003242A6" w14:paraId="14EDD555" w14:textId="77777777" w:rsidTr="003242A6">
        <w:trPr>
          <w:trHeight w:val="330"/>
        </w:trPr>
        <w:tc>
          <w:tcPr>
            <w:tcW w:w="3168" w:type="dxa"/>
            <w:tcBorders>
              <w:top w:val="nil"/>
              <w:left w:val="single" w:sz="8" w:space="0" w:color="auto"/>
              <w:bottom w:val="nil"/>
              <w:right w:val="nil"/>
            </w:tcBorders>
            <w:shd w:val="clear" w:color="000000" w:fill="FF0000"/>
            <w:noWrap/>
            <w:vAlign w:val="bottom"/>
            <w:hideMark/>
          </w:tcPr>
          <w:p w14:paraId="14EDD550" w14:textId="77777777" w:rsidR="003242A6" w:rsidRPr="003242A6" w:rsidRDefault="003242A6" w:rsidP="003242A6">
            <w:pPr>
              <w:rPr>
                <w:rFonts w:ascii="Calibri" w:hAnsi="Calibri"/>
                <w:b/>
                <w:bCs/>
                <w:color w:val="000000"/>
                <w:sz w:val="16"/>
                <w:szCs w:val="16"/>
              </w:rPr>
            </w:pPr>
            <w:r w:rsidRPr="003242A6">
              <w:rPr>
                <w:rFonts w:ascii="Calibri" w:hAnsi="Calibri"/>
                <w:b/>
                <w:bCs/>
                <w:color w:val="000000"/>
                <w:sz w:val="16"/>
                <w:szCs w:val="16"/>
              </w:rPr>
              <w:t>SECURITY</w:t>
            </w:r>
          </w:p>
        </w:tc>
        <w:tc>
          <w:tcPr>
            <w:tcW w:w="3042" w:type="dxa"/>
            <w:tcBorders>
              <w:top w:val="nil"/>
              <w:left w:val="single" w:sz="8" w:space="0" w:color="auto"/>
              <w:bottom w:val="nil"/>
              <w:right w:val="nil"/>
            </w:tcBorders>
            <w:shd w:val="clear" w:color="000000" w:fill="FF0000"/>
            <w:noWrap/>
            <w:vAlign w:val="bottom"/>
            <w:hideMark/>
          </w:tcPr>
          <w:p w14:paraId="14EDD551" w14:textId="77777777" w:rsidR="003242A6" w:rsidRPr="003242A6" w:rsidRDefault="003242A6" w:rsidP="003242A6">
            <w:pPr>
              <w:rPr>
                <w:rFonts w:ascii="Arial" w:hAnsi="Arial" w:cs="Arial"/>
                <w:sz w:val="16"/>
                <w:szCs w:val="16"/>
              </w:rPr>
            </w:pPr>
            <w:r w:rsidRPr="003242A6">
              <w:rPr>
                <w:rFonts w:ascii="Arial" w:hAnsi="Arial" w:cs="Arial"/>
                <w:sz w:val="16"/>
                <w:szCs w:val="16"/>
              </w:rPr>
              <w:t xml:space="preserve"> $                 250,000.00 </w:t>
            </w:r>
          </w:p>
        </w:tc>
        <w:tc>
          <w:tcPr>
            <w:tcW w:w="2020" w:type="dxa"/>
            <w:tcBorders>
              <w:top w:val="nil"/>
              <w:left w:val="single" w:sz="8" w:space="0" w:color="auto"/>
              <w:bottom w:val="single" w:sz="8" w:space="0" w:color="auto"/>
              <w:right w:val="single" w:sz="8" w:space="0" w:color="auto"/>
            </w:tcBorders>
            <w:shd w:val="clear" w:color="000000" w:fill="FF0000"/>
            <w:noWrap/>
            <w:vAlign w:val="bottom"/>
            <w:hideMark/>
          </w:tcPr>
          <w:p w14:paraId="14EDD552" w14:textId="77777777" w:rsidR="003242A6" w:rsidRPr="003242A6" w:rsidRDefault="003242A6" w:rsidP="003242A6">
            <w:pPr>
              <w:jc w:val="center"/>
              <w:rPr>
                <w:rFonts w:ascii="Arial" w:hAnsi="Arial" w:cs="Arial"/>
                <w:b/>
                <w:bCs/>
                <w:sz w:val="16"/>
                <w:szCs w:val="16"/>
              </w:rPr>
            </w:pPr>
            <w:r w:rsidRPr="003242A6">
              <w:rPr>
                <w:rFonts w:ascii="Arial" w:hAnsi="Arial" w:cs="Arial"/>
                <w:b/>
                <w:bCs/>
                <w:sz w:val="16"/>
                <w:szCs w:val="16"/>
              </w:rPr>
              <w:t> </w:t>
            </w:r>
          </w:p>
        </w:tc>
        <w:tc>
          <w:tcPr>
            <w:tcW w:w="1868" w:type="dxa"/>
            <w:tcBorders>
              <w:top w:val="nil"/>
              <w:left w:val="nil"/>
              <w:bottom w:val="single" w:sz="8" w:space="0" w:color="auto"/>
              <w:right w:val="single" w:sz="8" w:space="0" w:color="auto"/>
            </w:tcBorders>
            <w:shd w:val="clear" w:color="000000" w:fill="FF0000"/>
            <w:noWrap/>
            <w:vAlign w:val="bottom"/>
            <w:hideMark/>
          </w:tcPr>
          <w:p w14:paraId="14EDD553" w14:textId="77777777" w:rsidR="003242A6" w:rsidRPr="003242A6" w:rsidRDefault="003242A6" w:rsidP="003242A6">
            <w:pPr>
              <w:jc w:val="center"/>
              <w:rPr>
                <w:rFonts w:ascii="Arial" w:hAnsi="Arial" w:cs="Arial"/>
                <w:b/>
                <w:bCs/>
                <w:sz w:val="16"/>
                <w:szCs w:val="16"/>
              </w:rPr>
            </w:pPr>
            <w:r w:rsidRPr="003242A6">
              <w:rPr>
                <w:rFonts w:ascii="Arial" w:hAnsi="Arial" w:cs="Arial"/>
                <w:b/>
                <w:bCs/>
                <w:sz w:val="16"/>
                <w:szCs w:val="16"/>
              </w:rPr>
              <w:t> </w:t>
            </w:r>
          </w:p>
        </w:tc>
        <w:tc>
          <w:tcPr>
            <w:tcW w:w="2972" w:type="dxa"/>
            <w:tcBorders>
              <w:top w:val="nil"/>
              <w:left w:val="nil"/>
              <w:bottom w:val="single" w:sz="8" w:space="0" w:color="auto"/>
              <w:right w:val="single" w:sz="8" w:space="0" w:color="auto"/>
            </w:tcBorders>
            <w:shd w:val="clear" w:color="000000" w:fill="FF0000"/>
            <w:noWrap/>
            <w:vAlign w:val="bottom"/>
            <w:hideMark/>
          </w:tcPr>
          <w:p w14:paraId="14EDD554" w14:textId="77777777" w:rsidR="003242A6" w:rsidRPr="003242A6" w:rsidRDefault="003242A6" w:rsidP="003242A6">
            <w:pPr>
              <w:jc w:val="center"/>
              <w:rPr>
                <w:rFonts w:ascii="Arial" w:hAnsi="Arial" w:cs="Arial"/>
                <w:sz w:val="16"/>
                <w:szCs w:val="16"/>
              </w:rPr>
            </w:pPr>
            <w:r w:rsidRPr="003242A6">
              <w:rPr>
                <w:rFonts w:ascii="Arial" w:hAnsi="Arial" w:cs="Arial"/>
                <w:sz w:val="16"/>
                <w:szCs w:val="16"/>
              </w:rPr>
              <w:t> </w:t>
            </w:r>
          </w:p>
        </w:tc>
      </w:tr>
      <w:tr w:rsidR="003242A6" w:rsidRPr="003242A6" w14:paraId="14EDD55B" w14:textId="77777777" w:rsidTr="003242A6">
        <w:trPr>
          <w:trHeight w:val="315"/>
        </w:trPr>
        <w:tc>
          <w:tcPr>
            <w:tcW w:w="316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4EDD556"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xml:space="preserve"> Payment</w:t>
            </w:r>
          </w:p>
        </w:tc>
        <w:tc>
          <w:tcPr>
            <w:tcW w:w="3042" w:type="dxa"/>
            <w:tcBorders>
              <w:top w:val="nil"/>
              <w:left w:val="nil"/>
              <w:bottom w:val="single" w:sz="8" w:space="0" w:color="auto"/>
              <w:right w:val="single" w:sz="8" w:space="0" w:color="auto"/>
            </w:tcBorders>
            <w:shd w:val="clear" w:color="auto" w:fill="auto"/>
            <w:noWrap/>
            <w:vAlign w:val="bottom"/>
            <w:hideMark/>
          </w:tcPr>
          <w:p w14:paraId="14EDD557" w14:textId="77777777" w:rsidR="003242A6" w:rsidRPr="003242A6" w:rsidRDefault="003242A6" w:rsidP="003242A6">
            <w:pPr>
              <w:rPr>
                <w:rFonts w:ascii="Arial" w:hAnsi="Arial" w:cs="Arial"/>
                <w:sz w:val="16"/>
                <w:szCs w:val="16"/>
              </w:rPr>
            </w:pPr>
            <w:r w:rsidRPr="003242A6">
              <w:rPr>
                <w:rFonts w:ascii="Arial" w:hAnsi="Arial" w:cs="Arial"/>
                <w:sz w:val="16"/>
                <w:szCs w:val="16"/>
              </w:rPr>
              <w:t> </w:t>
            </w:r>
          </w:p>
        </w:tc>
        <w:tc>
          <w:tcPr>
            <w:tcW w:w="2020" w:type="dxa"/>
            <w:tcBorders>
              <w:top w:val="nil"/>
              <w:left w:val="nil"/>
              <w:bottom w:val="single" w:sz="8" w:space="0" w:color="auto"/>
              <w:right w:val="single" w:sz="8" w:space="0" w:color="auto"/>
            </w:tcBorders>
            <w:shd w:val="clear" w:color="auto" w:fill="auto"/>
            <w:noWrap/>
            <w:vAlign w:val="bottom"/>
            <w:hideMark/>
          </w:tcPr>
          <w:p w14:paraId="14EDD558" w14:textId="77777777" w:rsidR="003242A6" w:rsidRPr="003242A6" w:rsidRDefault="003242A6" w:rsidP="003242A6">
            <w:pPr>
              <w:rPr>
                <w:rFonts w:ascii="Arial" w:hAnsi="Arial" w:cs="Arial"/>
                <w:sz w:val="16"/>
                <w:szCs w:val="16"/>
              </w:rPr>
            </w:pPr>
            <w:r w:rsidRPr="003242A6">
              <w:rPr>
                <w:rFonts w:ascii="Arial" w:hAnsi="Arial" w:cs="Arial"/>
                <w:sz w:val="16"/>
                <w:szCs w:val="16"/>
              </w:rPr>
              <w:t> </w:t>
            </w:r>
          </w:p>
        </w:tc>
        <w:tc>
          <w:tcPr>
            <w:tcW w:w="1868" w:type="dxa"/>
            <w:tcBorders>
              <w:top w:val="nil"/>
              <w:left w:val="nil"/>
              <w:bottom w:val="single" w:sz="8" w:space="0" w:color="auto"/>
              <w:right w:val="single" w:sz="8" w:space="0" w:color="auto"/>
            </w:tcBorders>
            <w:shd w:val="clear" w:color="auto" w:fill="auto"/>
            <w:noWrap/>
            <w:vAlign w:val="bottom"/>
            <w:hideMark/>
          </w:tcPr>
          <w:p w14:paraId="14EDD559" w14:textId="77777777" w:rsidR="003242A6" w:rsidRPr="003242A6" w:rsidRDefault="003242A6" w:rsidP="003242A6">
            <w:pPr>
              <w:rPr>
                <w:rFonts w:ascii="Arial" w:hAnsi="Arial" w:cs="Arial"/>
                <w:sz w:val="16"/>
                <w:szCs w:val="16"/>
              </w:rPr>
            </w:pPr>
            <w:r w:rsidRPr="003242A6">
              <w:rPr>
                <w:rFonts w:ascii="Arial" w:hAnsi="Arial" w:cs="Arial"/>
                <w:sz w:val="16"/>
                <w:szCs w:val="16"/>
              </w:rPr>
              <w:t> </w:t>
            </w:r>
          </w:p>
        </w:tc>
        <w:tc>
          <w:tcPr>
            <w:tcW w:w="2972" w:type="dxa"/>
            <w:tcBorders>
              <w:top w:val="nil"/>
              <w:left w:val="nil"/>
              <w:bottom w:val="single" w:sz="8" w:space="0" w:color="auto"/>
              <w:right w:val="single" w:sz="8" w:space="0" w:color="auto"/>
            </w:tcBorders>
            <w:shd w:val="clear" w:color="auto" w:fill="auto"/>
            <w:noWrap/>
            <w:vAlign w:val="bottom"/>
            <w:hideMark/>
          </w:tcPr>
          <w:p w14:paraId="14EDD55A" w14:textId="77777777" w:rsidR="003242A6" w:rsidRPr="003242A6" w:rsidRDefault="003242A6" w:rsidP="003242A6">
            <w:pPr>
              <w:jc w:val="center"/>
              <w:rPr>
                <w:rFonts w:ascii="Arial" w:hAnsi="Arial" w:cs="Arial"/>
                <w:sz w:val="16"/>
                <w:szCs w:val="16"/>
              </w:rPr>
            </w:pPr>
            <w:r w:rsidRPr="003242A6">
              <w:rPr>
                <w:rFonts w:ascii="Arial" w:hAnsi="Arial" w:cs="Arial"/>
                <w:sz w:val="16"/>
                <w:szCs w:val="16"/>
              </w:rPr>
              <w:t> </w:t>
            </w:r>
          </w:p>
        </w:tc>
      </w:tr>
      <w:tr w:rsidR="003242A6" w:rsidRPr="003242A6" w14:paraId="14EDD561" w14:textId="77777777" w:rsidTr="003242A6">
        <w:trPr>
          <w:trHeight w:val="315"/>
        </w:trPr>
        <w:tc>
          <w:tcPr>
            <w:tcW w:w="3168" w:type="dxa"/>
            <w:tcBorders>
              <w:top w:val="nil"/>
              <w:left w:val="single" w:sz="8" w:space="0" w:color="auto"/>
              <w:bottom w:val="single" w:sz="8" w:space="0" w:color="auto"/>
              <w:right w:val="single" w:sz="8" w:space="0" w:color="auto"/>
            </w:tcBorders>
            <w:shd w:val="clear" w:color="auto" w:fill="auto"/>
            <w:noWrap/>
            <w:vAlign w:val="bottom"/>
            <w:hideMark/>
          </w:tcPr>
          <w:p w14:paraId="14EDD55C" w14:textId="77777777" w:rsidR="003242A6" w:rsidRPr="003242A6" w:rsidRDefault="003242A6" w:rsidP="003242A6">
            <w:pPr>
              <w:rPr>
                <w:rFonts w:ascii="Arial" w:hAnsi="Arial" w:cs="Arial"/>
                <w:b/>
                <w:bCs/>
                <w:sz w:val="16"/>
                <w:szCs w:val="16"/>
              </w:rPr>
            </w:pPr>
            <w:r w:rsidRPr="003242A6">
              <w:rPr>
                <w:rFonts w:ascii="Arial" w:hAnsi="Arial" w:cs="Arial"/>
                <w:b/>
                <w:bCs/>
                <w:sz w:val="16"/>
                <w:szCs w:val="16"/>
              </w:rPr>
              <w:t xml:space="preserve">Total monthly </w:t>
            </w:r>
          </w:p>
        </w:tc>
        <w:tc>
          <w:tcPr>
            <w:tcW w:w="3042" w:type="dxa"/>
            <w:tcBorders>
              <w:top w:val="nil"/>
              <w:left w:val="nil"/>
              <w:bottom w:val="single" w:sz="8" w:space="0" w:color="auto"/>
              <w:right w:val="single" w:sz="8" w:space="0" w:color="auto"/>
            </w:tcBorders>
            <w:shd w:val="clear" w:color="auto" w:fill="auto"/>
            <w:noWrap/>
            <w:vAlign w:val="bottom"/>
            <w:hideMark/>
          </w:tcPr>
          <w:p w14:paraId="14EDD55D" w14:textId="77777777" w:rsidR="003242A6" w:rsidRPr="003242A6" w:rsidRDefault="003242A6" w:rsidP="003242A6">
            <w:pPr>
              <w:rPr>
                <w:rFonts w:ascii="Arial" w:hAnsi="Arial" w:cs="Arial"/>
                <w:sz w:val="16"/>
                <w:szCs w:val="16"/>
              </w:rPr>
            </w:pPr>
            <w:r w:rsidRPr="003242A6">
              <w:rPr>
                <w:rFonts w:ascii="Arial" w:hAnsi="Arial" w:cs="Arial"/>
                <w:sz w:val="16"/>
                <w:szCs w:val="16"/>
              </w:rPr>
              <w:t> </w:t>
            </w:r>
          </w:p>
        </w:tc>
        <w:tc>
          <w:tcPr>
            <w:tcW w:w="2020" w:type="dxa"/>
            <w:tcBorders>
              <w:top w:val="nil"/>
              <w:left w:val="nil"/>
              <w:bottom w:val="single" w:sz="8" w:space="0" w:color="auto"/>
              <w:right w:val="single" w:sz="8" w:space="0" w:color="auto"/>
            </w:tcBorders>
            <w:shd w:val="clear" w:color="auto" w:fill="auto"/>
            <w:noWrap/>
            <w:vAlign w:val="bottom"/>
            <w:hideMark/>
          </w:tcPr>
          <w:p w14:paraId="14EDD55E" w14:textId="77777777" w:rsidR="003242A6" w:rsidRPr="003242A6" w:rsidRDefault="003242A6" w:rsidP="003242A6">
            <w:pPr>
              <w:rPr>
                <w:rFonts w:ascii="Arial" w:hAnsi="Arial" w:cs="Arial"/>
                <w:sz w:val="16"/>
                <w:szCs w:val="16"/>
              </w:rPr>
            </w:pPr>
            <w:r w:rsidRPr="003242A6">
              <w:rPr>
                <w:rFonts w:ascii="Arial" w:hAnsi="Arial" w:cs="Arial"/>
                <w:sz w:val="16"/>
                <w:szCs w:val="16"/>
              </w:rPr>
              <w:t> </w:t>
            </w:r>
          </w:p>
        </w:tc>
        <w:tc>
          <w:tcPr>
            <w:tcW w:w="1868" w:type="dxa"/>
            <w:tcBorders>
              <w:top w:val="nil"/>
              <w:left w:val="nil"/>
              <w:bottom w:val="single" w:sz="8" w:space="0" w:color="auto"/>
              <w:right w:val="single" w:sz="8" w:space="0" w:color="auto"/>
            </w:tcBorders>
            <w:shd w:val="clear" w:color="auto" w:fill="auto"/>
            <w:noWrap/>
            <w:vAlign w:val="bottom"/>
            <w:hideMark/>
          </w:tcPr>
          <w:p w14:paraId="14EDD55F" w14:textId="77777777" w:rsidR="003242A6" w:rsidRPr="003242A6" w:rsidRDefault="003242A6" w:rsidP="003242A6">
            <w:pPr>
              <w:rPr>
                <w:rFonts w:ascii="Arial" w:hAnsi="Arial" w:cs="Arial"/>
                <w:b/>
                <w:bCs/>
                <w:color w:val="0000FF"/>
                <w:sz w:val="16"/>
                <w:szCs w:val="16"/>
              </w:rPr>
            </w:pPr>
            <w:r w:rsidRPr="003242A6">
              <w:rPr>
                <w:rFonts w:ascii="Arial" w:hAnsi="Arial" w:cs="Arial"/>
                <w:b/>
                <w:bCs/>
                <w:color w:val="0000FF"/>
                <w:sz w:val="16"/>
                <w:szCs w:val="16"/>
              </w:rPr>
              <w:t> </w:t>
            </w:r>
          </w:p>
        </w:tc>
        <w:tc>
          <w:tcPr>
            <w:tcW w:w="2972" w:type="dxa"/>
            <w:tcBorders>
              <w:top w:val="nil"/>
              <w:left w:val="nil"/>
              <w:bottom w:val="single" w:sz="8" w:space="0" w:color="auto"/>
              <w:right w:val="single" w:sz="8" w:space="0" w:color="auto"/>
            </w:tcBorders>
            <w:shd w:val="clear" w:color="auto" w:fill="auto"/>
            <w:noWrap/>
            <w:vAlign w:val="bottom"/>
            <w:hideMark/>
          </w:tcPr>
          <w:p w14:paraId="14EDD560" w14:textId="77777777" w:rsidR="003242A6" w:rsidRPr="003242A6" w:rsidRDefault="003242A6" w:rsidP="003242A6">
            <w:pPr>
              <w:jc w:val="center"/>
              <w:rPr>
                <w:rFonts w:ascii="Arial" w:hAnsi="Arial" w:cs="Arial"/>
                <w:sz w:val="16"/>
                <w:szCs w:val="16"/>
              </w:rPr>
            </w:pPr>
            <w:r w:rsidRPr="003242A6">
              <w:rPr>
                <w:rFonts w:ascii="Arial" w:hAnsi="Arial" w:cs="Arial"/>
                <w:sz w:val="16"/>
                <w:szCs w:val="16"/>
              </w:rPr>
              <w:t> </w:t>
            </w:r>
          </w:p>
        </w:tc>
      </w:tr>
      <w:tr w:rsidR="003242A6" w:rsidRPr="003242A6" w14:paraId="14EDD566" w14:textId="77777777" w:rsidTr="003242A6">
        <w:trPr>
          <w:trHeight w:val="315"/>
        </w:trPr>
        <w:tc>
          <w:tcPr>
            <w:tcW w:w="6210" w:type="dxa"/>
            <w:gridSpan w:val="2"/>
            <w:tcBorders>
              <w:top w:val="nil"/>
              <w:left w:val="single" w:sz="8" w:space="0" w:color="auto"/>
              <w:bottom w:val="nil"/>
              <w:right w:val="nil"/>
            </w:tcBorders>
            <w:shd w:val="clear" w:color="auto" w:fill="auto"/>
            <w:noWrap/>
            <w:vAlign w:val="bottom"/>
            <w:hideMark/>
          </w:tcPr>
          <w:p w14:paraId="14EDD562" w14:textId="77777777" w:rsidR="003242A6" w:rsidRPr="003242A6" w:rsidRDefault="003242A6" w:rsidP="003242A6">
            <w:pPr>
              <w:rPr>
                <w:rFonts w:ascii="Calibri" w:hAnsi="Calibri"/>
                <w:b/>
                <w:bCs/>
                <w:i/>
                <w:iCs/>
                <w:color w:val="000000"/>
                <w:sz w:val="16"/>
                <w:szCs w:val="16"/>
              </w:rPr>
            </w:pPr>
            <w:r w:rsidRPr="003242A6">
              <w:rPr>
                <w:rFonts w:ascii="Calibri" w:hAnsi="Calibri"/>
                <w:b/>
                <w:bCs/>
                <w:i/>
                <w:iCs/>
                <w:color w:val="000000"/>
                <w:sz w:val="16"/>
                <w:szCs w:val="16"/>
              </w:rPr>
              <w:t>This is a completed 2 bedroom 1 bath house</w:t>
            </w:r>
          </w:p>
        </w:tc>
        <w:tc>
          <w:tcPr>
            <w:tcW w:w="2020" w:type="dxa"/>
            <w:tcBorders>
              <w:top w:val="nil"/>
              <w:left w:val="nil"/>
              <w:bottom w:val="nil"/>
              <w:right w:val="nil"/>
            </w:tcBorders>
            <w:shd w:val="clear" w:color="auto" w:fill="auto"/>
            <w:noWrap/>
            <w:vAlign w:val="bottom"/>
            <w:hideMark/>
          </w:tcPr>
          <w:p w14:paraId="14EDD563" w14:textId="77777777" w:rsidR="003242A6" w:rsidRPr="003242A6" w:rsidRDefault="003242A6" w:rsidP="003242A6">
            <w:pPr>
              <w:rPr>
                <w:rFonts w:ascii="Calibri" w:hAnsi="Calibri"/>
                <w:color w:val="000000"/>
                <w:sz w:val="16"/>
                <w:szCs w:val="16"/>
              </w:rPr>
            </w:pPr>
          </w:p>
        </w:tc>
        <w:tc>
          <w:tcPr>
            <w:tcW w:w="1868" w:type="dxa"/>
            <w:tcBorders>
              <w:top w:val="nil"/>
              <w:left w:val="nil"/>
              <w:bottom w:val="nil"/>
              <w:right w:val="nil"/>
            </w:tcBorders>
            <w:shd w:val="clear" w:color="auto" w:fill="auto"/>
            <w:noWrap/>
            <w:vAlign w:val="bottom"/>
            <w:hideMark/>
          </w:tcPr>
          <w:p w14:paraId="14EDD564" w14:textId="77777777" w:rsidR="003242A6" w:rsidRPr="003242A6" w:rsidRDefault="003242A6" w:rsidP="003242A6">
            <w:pPr>
              <w:rPr>
                <w:rFonts w:ascii="Calibri" w:hAnsi="Calibri"/>
                <w:color w:val="000000"/>
                <w:sz w:val="16"/>
                <w:szCs w:val="16"/>
              </w:rPr>
            </w:pPr>
          </w:p>
        </w:tc>
        <w:tc>
          <w:tcPr>
            <w:tcW w:w="2972" w:type="dxa"/>
            <w:tcBorders>
              <w:top w:val="nil"/>
              <w:left w:val="nil"/>
              <w:bottom w:val="single" w:sz="8" w:space="0" w:color="auto"/>
              <w:right w:val="single" w:sz="8" w:space="0" w:color="auto"/>
            </w:tcBorders>
            <w:shd w:val="clear" w:color="auto" w:fill="auto"/>
            <w:noWrap/>
            <w:vAlign w:val="bottom"/>
            <w:hideMark/>
          </w:tcPr>
          <w:p w14:paraId="14EDD565" w14:textId="77777777" w:rsidR="003242A6" w:rsidRPr="003242A6" w:rsidRDefault="003242A6" w:rsidP="003242A6">
            <w:pPr>
              <w:rPr>
                <w:rFonts w:ascii="Calibri" w:hAnsi="Calibri"/>
                <w:color w:val="000000"/>
                <w:sz w:val="16"/>
                <w:szCs w:val="16"/>
              </w:rPr>
            </w:pPr>
            <w:r w:rsidRPr="003242A6">
              <w:rPr>
                <w:rFonts w:ascii="Calibri" w:hAnsi="Calibri"/>
                <w:color w:val="000000"/>
                <w:sz w:val="16"/>
                <w:szCs w:val="16"/>
              </w:rPr>
              <w:t> </w:t>
            </w:r>
          </w:p>
        </w:tc>
      </w:tr>
      <w:tr w:rsidR="003242A6" w:rsidRPr="003242A6" w14:paraId="14EDD56A" w14:textId="77777777" w:rsidTr="003242A6">
        <w:trPr>
          <w:trHeight w:val="315"/>
        </w:trPr>
        <w:tc>
          <w:tcPr>
            <w:tcW w:w="8230" w:type="dxa"/>
            <w:gridSpan w:val="3"/>
            <w:tcBorders>
              <w:top w:val="single" w:sz="8" w:space="0" w:color="auto"/>
              <w:left w:val="single" w:sz="8" w:space="0" w:color="auto"/>
              <w:bottom w:val="single" w:sz="8" w:space="0" w:color="auto"/>
              <w:right w:val="nil"/>
            </w:tcBorders>
            <w:shd w:val="clear" w:color="000000" w:fill="92D050"/>
            <w:noWrap/>
            <w:vAlign w:val="bottom"/>
            <w:hideMark/>
          </w:tcPr>
          <w:p w14:paraId="14EDD567" w14:textId="77777777" w:rsidR="003242A6" w:rsidRPr="003242A6" w:rsidRDefault="003242A6" w:rsidP="003242A6">
            <w:pPr>
              <w:rPr>
                <w:rFonts w:ascii="Calibri" w:hAnsi="Calibri"/>
                <w:color w:val="000000"/>
                <w:sz w:val="16"/>
                <w:szCs w:val="16"/>
              </w:rPr>
            </w:pPr>
            <w:r w:rsidRPr="003242A6">
              <w:rPr>
                <w:rFonts w:ascii="Calibri" w:hAnsi="Calibri"/>
                <w:b/>
                <w:bCs/>
                <w:color w:val="000000"/>
                <w:sz w:val="16"/>
                <w:szCs w:val="16"/>
              </w:rPr>
              <w:t>Foot Note 001:</w:t>
            </w:r>
            <w:r w:rsidRPr="003242A6">
              <w:rPr>
                <w:rFonts w:ascii="Calibri" w:hAnsi="Calibri"/>
                <w:color w:val="000000"/>
                <w:sz w:val="16"/>
                <w:szCs w:val="16"/>
              </w:rPr>
              <w:t xml:space="preserve"> This price includes 10 Miles of B roads in the community</w:t>
            </w:r>
          </w:p>
        </w:tc>
        <w:tc>
          <w:tcPr>
            <w:tcW w:w="1868" w:type="dxa"/>
            <w:tcBorders>
              <w:top w:val="single" w:sz="8" w:space="0" w:color="auto"/>
              <w:left w:val="nil"/>
              <w:bottom w:val="single" w:sz="8" w:space="0" w:color="auto"/>
              <w:right w:val="nil"/>
            </w:tcBorders>
            <w:shd w:val="clear" w:color="000000" w:fill="92D050"/>
            <w:noWrap/>
            <w:vAlign w:val="bottom"/>
            <w:hideMark/>
          </w:tcPr>
          <w:p w14:paraId="14EDD568" w14:textId="77777777" w:rsidR="003242A6" w:rsidRPr="003242A6" w:rsidRDefault="003242A6" w:rsidP="003242A6">
            <w:pPr>
              <w:rPr>
                <w:rFonts w:ascii="Calibri" w:hAnsi="Calibri"/>
                <w:color w:val="000000"/>
                <w:sz w:val="16"/>
                <w:szCs w:val="16"/>
              </w:rPr>
            </w:pPr>
            <w:r w:rsidRPr="003242A6">
              <w:rPr>
                <w:rFonts w:ascii="Calibri" w:hAnsi="Calibri"/>
                <w:color w:val="000000"/>
                <w:sz w:val="16"/>
                <w:szCs w:val="16"/>
              </w:rPr>
              <w:t> </w:t>
            </w:r>
          </w:p>
        </w:tc>
        <w:tc>
          <w:tcPr>
            <w:tcW w:w="2972" w:type="dxa"/>
            <w:tcBorders>
              <w:top w:val="nil"/>
              <w:left w:val="nil"/>
              <w:bottom w:val="single" w:sz="8" w:space="0" w:color="auto"/>
              <w:right w:val="single" w:sz="8" w:space="0" w:color="auto"/>
            </w:tcBorders>
            <w:shd w:val="clear" w:color="000000" w:fill="92D050"/>
            <w:noWrap/>
            <w:vAlign w:val="bottom"/>
            <w:hideMark/>
          </w:tcPr>
          <w:p w14:paraId="14EDD569" w14:textId="77777777" w:rsidR="003242A6" w:rsidRPr="003242A6" w:rsidRDefault="003242A6" w:rsidP="003242A6">
            <w:pPr>
              <w:rPr>
                <w:rFonts w:ascii="Calibri" w:hAnsi="Calibri"/>
                <w:color w:val="000000"/>
                <w:sz w:val="16"/>
                <w:szCs w:val="16"/>
              </w:rPr>
            </w:pPr>
            <w:r w:rsidRPr="003242A6">
              <w:rPr>
                <w:rFonts w:ascii="Calibri" w:hAnsi="Calibri"/>
                <w:color w:val="000000"/>
                <w:sz w:val="16"/>
                <w:szCs w:val="16"/>
              </w:rPr>
              <w:t> </w:t>
            </w:r>
          </w:p>
        </w:tc>
      </w:tr>
      <w:tr w:rsidR="003242A6" w:rsidRPr="003242A6" w14:paraId="14EDD56E" w14:textId="77777777" w:rsidTr="003242A6">
        <w:trPr>
          <w:trHeight w:val="315"/>
        </w:trPr>
        <w:tc>
          <w:tcPr>
            <w:tcW w:w="8230" w:type="dxa"/>
            <w:gridSpan w:val="3"/>
            <w:tcBorders>
              <w:top w:val="single" w:sz="8" w:space="0" w:color="auto"/>
              <w:left w:val="single" w:sz="8" w:space="0" w:color="auto"/>
              <w:bottom w:val="single" w:sz="8" w:space="0" w:color="auto"/>
              <w:right w:val="nil"/>
            </w:tcBorders>
            <w:shd w:val="clear" w:color="000000" w:fill="E5E0EC"/>
            <w:noWrap/>
            <w:vAlign w:val="bottom"/>
            <w:hideMark/>
          </w:tcPr>
          <w:p w14:paraId="14EDD56B" w14:textId="77777777" w:rsidR="003242A6" w:rsidRPr="003242A6" w:rsidRDefault="003242A6" w:rsidP="003242A6">
            <w:pPr>
              <w:rPr>
                <w:rFonts w:ascii="Calibri" w:hAnsi="Calibri"/>
                <w:color w:val="000000"/>
                <w:sz w:val="16"/>
                <w:szCs w:val="16"/>
              </w:rPr>
            </w:pPr>
            <w:r w:rsidRPr="003242A6">
              <w:rPr>
                <w:rFonts w:ascii="Calibri" w:hAnsi="Calibri"/>
                <w:b/>
                <w:bCs/>
                <w:color w:val="000000"/>
                <w:sz w:val="16"/>
                <w:szCs w:val="16"/>
              </w:rPr>
              <w:t>Foot note 002:</w:t>
            </w:r>
            <w:r w:rsidRPr="003242A6">
              <w:rPr>
                <w:rFonts w:ascii="Calibri" w:hAnsi="Calibri"/>
                <w:color w:val="000000"/>
                <w:sz w:val="16"/>
                <w:szCs w:val="16"/>
              </w:rPr>
              <w:t xml:space="preserve"> The power plant and sewage treatment are included for the community </w:t>
            </w:r>
          </w:p>
        </w:tc>
        <w:tc>
          <w:tcPr>
            <w:tcW w:w="1868" w:type="dxa"/>
            <w:tcBorders>
              <w:top w:val="nil"/>
              <w:left w:val="nil"/>
              <w:bottom w:val="single" w:sz="8" w:space="0" w:color="auto"/>
              <w:right w:val="nil"/>
            </w:tcBorders>
            <w:shd w:val="clear" w:color="000000" w:fill="E5E0EC"/>
            <w:noWrap/>
            <w:vAlign w:val="bottom"/>
            <w:hideMark/>
          </w:tcPr>
          <w:p w14:paraId="14EDD56C" w14:textId="77777777" w:rsidR="003242A6" w:rsidRPr="003242A6" w:rsidRDefault="003242A6" w:rsidP="003242A6">
            <w:pPr>
              <w:rPr>
                <w:rFonts w:ascii="Calibri" w:hAnsi="Calibri"/>
                <w:color w:val="000000"/>
                <w:sz w:val="16"/>
                <w:szCs w:val="16"/>
              </w:rPr>
            </w:pPr>
            <w:r w:rsidRPr="003242A6">
              <w:rPr>
                <w:rFonts w:ascii="Calibri" w:hAnsi="Calibri"/>
                <w:color w:val="000000"/>
                <w:sz w:val="16"/>
                <w:szCs w:val="16"/>
              </w:rPr>
              <w:t> </w:t>
            </w:r>
          </w:p>
        </w:tc>
        <w:tc>
          <w:tcPr>
            <w:tcW w:w="2972" w:type="dxa"/>
            <w:tcBorders>
              <w:top w:val="nil"/>
              <w:left w:val="nil"/>
              <w:bottom w:val="single" w:sz="8" w:space="0" w:color="auto"/>
              <w:right w:val="single" w:sz="8" w:space="0" w:color="auto"/>
            </w:tcBorders>
            <w:shd w:val="clear" w:color="000000" w:fill="E5E0EC"/>
            <w:noWrap/>
            <w:vAlign w:val="bottom"/>
            <w:hideMark/>
          </w:tcPr>
          <w:p w14:paraId="14EDD56D" w14:textId="77777777" w:rsidR="003242A6" w:rsidRPr="003242A6" w:rsidRDefault="003242A6" w:rsidP="003242A6">
            <w:pPr>
              <w:rPr>
                <w:rFonts w:ascii="Calibri" w:hAnsi="Calibri"/>
                <w:color w:val="000000"/>
                <w:sz w:val="16"/>
                <w:szCs w:val="16"/>
              </w:rPr>
            </w:pPr>
            <w:r w:rsidRPr="003242A6">
              <w:rPr>
                <w:rFonts w:ascii="Calibri" w:hAnsi="Calibri"/>
                <w:color w:val="000000"/>
                <w:sz w:val="16"/>
                <w:szCs w:val="16"/>
              </w:rPr>
              <w:t> </w:t>
            </w:r>
          </w:p>
        </w:tc>
      </w:tr>
      <w:tr w:rsidR="003242A6" w:rsidRPr="003242A6" w14:paraId="14EDD570" w14:textId="77777777" w:rsidTr="003242A6">
        <w:trPr>
          <w:trHeight w:val="300"/>
        </w:trPr>
        <w:tc>
          <w:tcPr>
            <w:tcW w:w="13070" w:type="dxa"/>
            <w:gridSpan w:val="5"/>
            <w:tcBorders>
              <w:top w:val="nil"/>
              <w:left w:val="single" w:sz="8" w:space="0" w:color="auto"/>
              <w:bottom w:val="nil"/>
              <w:right w:val="single" w:sz="8" w:space="0" w:color="000000"/>
            </w:tcBorders>
            <w:shd w:val="clear" w:color="000000" w:fill="FFFF00"/>
            <w:noWrap/>
            <w:vAlign w:val="bottom"/>
            <w:hideMark/>
          </w:tcPr>
          <w:p w14:paraId="14EDD56F" w14:textId="77777777" w:rsidR="003242A6" w:rsidRPr="003242A6" w:rsidRDefault="003242A6" w:rsidP="003242A6">
            <w:pPr>
              <w:rPr>
                <w:rFonts w:ascii="Calibri" w:hAnsi="Calibri"/>
                <w:color w:val="000000"/>
                <w:sz w:val="16"/>
                <w:szCs w:val="16"/>
              </w:rPr>
            </w:pPr>
            <w:r w:rsidRPr="003242A6">
              <w:rPr>
                <w:rFonts w:ascii="Calibri" w:hAnsi="Calibri"/>
                <w:b/>
                <w:bCs/>
                <w:color w:val="000000"/>
                <w:sz w:val="16"/>
                <w:szCs w:val="16"/>
              </w:rPr>
              <w:t>Foot Note  003:</w:t>
            </w:r>
            <w:r w:rsidRPr="003242A6">
              <w:rPr>
                <w:rFonts w:ascii="Calibri" w:hAnsi="Calibri"/>
                <w:color w:val="000000"/>
                <w:sz w:val="16"/>
                <w:szCs w:val="16"/>
              </w:rPr>
              <w:t xml:space="preserve"> The houses include plumbing, electrical, one Bath room, Kitchen including appliances all windows and doors </w:t>
            </w:r>
          </w:p>
        </w:tc>
      </w:tr>
      <w:tr w:rsidR="003242A6" w:rsidRPr="003242A6" w14:paraId="14EDD576" w14:textId="77777777" w:rsidTr="003242A6">
        <w:trPr>
          <w:trHeight w:val="315"/>
        </w:trPr>
        <w:tc>
          <w:tcPr>
            <w:tcW w:w="3168" w:type="dxa"/>
            <w:tcBorders>
              <w:top w:val="nil"/>
              <w:left w:val="single" w:sz="8" w:space="0" w:color="auto"/>
              <w:bottom w:val="single" w:sz="8" w:space="0" w:color="auto"/>
              <w:right w:val="nil"/>
            </w:tcBorders>
            <w:shd w:val="clear" w:color="000000" w:fill="FFFF00"/>
            <w:noWrap/>
            <w:vAlign w:val="bottom"/>
            <w:hideMark/>
          </w:tcPr>
          <w:p w14:paraId="14EDD571" w14:textId="77777777" w:rsidR="003242A6" w:rsidRPr="003242A6" w:rsidRDefault="003242A6" w:rsidP="003242A6">
            <w:pPr>
              <w:rPr>
                <w:rFonts w:ascii="Calibri" w:hAnsi="Calibri"/>
                <w:color w:val="000000"/>
                <w:sz w:val="16"/>
                <w:szCs w:val="16"/>
              </w:rPr>
            </w:pPr>
            <w:r w:rsidRPr="003242A6">
              <w:rPr>
                <w:rFonts w:ascii="Calibri" w:hAnsi="Calibri"/>
                <w:color w:val="000000"/>
                <w:sz w:val="16"/>
                <w:szCs w:val="16"/>
              </w:rPr>
              <w:t>interior and exterior</w:t>
            </w:r>
          </w:p>
        </w:tc>
        <w:tc>
          <w:tcPr>
            <w:tcW w:w="3042" w:type="dxa"/>
            <w:tcBorders>
              <w:top w:val="nil"/>
              <w:left w:val="nil"/>
              <w:bottom w:val="single" w:sz="8" w:space="0" w:color="auto"/>
              <w:right w:val="nil"/>
            </w:tcBorders>
            <w:shd w:val="clear" w:color="000000" w:fill="FFFF00"/>
            <w:noWrap/>
            <w:vAlign w:val="bottom"/>
            <w:hideMark/>
          </w:tcPr>
          <w:p w14:paraId="14EDD572" w14:textId="77777777" w:rsidR="003242A6" w:rsidRPr="003242A6" w:rsidRDefault="003242A6" w:rsidP="003242A6">
            <w:pPr>
              <w:rPr>
                <w:rFonts w:ascii="Calibri" w:hAnsi="Calibri"/>
                <w:color w:val="000000"/>
                <w:sz w:val="16"/>
                <w:szCs w:val="16"/>
              </w:rPr>
            </w:pPr>
            <w:r w:rsidRPr="003242A6">
              <w:rPr>
                <w:rFonts w:ascii="Calibri" w:hAnsi="Calibri"/>
                <w:color w:val="000000"/>
                <w:sz w:val="16"/>
                <w:szCs w:val="16"/>
              </w:rPr>
              <w:t> </w:t>
            </w:r>
          </w:p>
        </w:tc>
        <w:tc>
          <w:tcPr>
            <w:tcW w:w="2020" w:type="dxa"/>
            <w:tcBorders>
              <w:top w:val="nil"/>
              <w:left w:val="nil"/>
              <w:bottom w:val="single" w:sz="8" w:space="0" w:color="auto"/>
              <w:right w:val="nil"/>
            </w:tcBorders>
            <w:shd w:val="clear" w:color="000000" w:fill="FFFF00"/>
            <w:noWrap/>
            <w:vAlign w:val="bottom"/>
            <w:hideMark/>
          </w:tcPr>
          <w:p w14:paraId="14EDD573" w14:textId="77777777" w:rsidR="003242A6" w:rsidRPr="003242A6" w:rsidRDefault="003242A6" w:rsidP="003242A6">
            <w:pPr>
              <w:rPr>
                <w:rFonts w:ascii="Calibri" w:hAnsi="Calibri"/>
                <w:color w:val="000000"/>
                <w:sz w:val="16"/>
                <w:szCs w:val="16"/>
              </w:rPr>
            </w:pPr>
            <w:r w:rsidRPr="003242A6">
              <w:rPr>
                <w:rFonts w:ascii="Calibri" w:hAnsi="Calibri"/>
                <w:color w:val="000000"/>
                <w:sz w:val="16"/>
                <w:szCs w:val="16"/>
              </w:rPr>
              <w:t> </w:t>
            </w:r>
          </w:p>
        </w:tc>
        <w:tc>
          <w:tcPr>
            <w:tcW w:w="1868" w:type="dxa"/>
            <w:tcBorders>
              <w:top w:val="nil"/>
              <w:left w:val="nil"/>
              <w:bottom w:val="single" w:sz="8" w:space="0" w:color="auto"/>
              <w:right w:val="nil"/>
            </w:tcBorders>
            <w:shd w:val="clear" w:color="000000" w:fill="FFFF00"/>
            <w:noWrap/>
            <w:vAlign w:val="bottom"/>
            <w:hideMark/>
          </w:tcPr>
          <w:p w14:paraId="14EDD574" w14:textId="77777777" w:rsidR="003242A6" w:rsidRPr="003242A6" w:rsidRDefault="003242A6" w:rsidP="003242A6">
            <w:pPr>
              <w:rPr>
                <w:rFonts w:ascii="Calibri" w:hAnsi="Calibri"/>
                <w:color w:val="000000"/>
                <w:sz w:val="16"/>
                <w:szCs w:val="16"/>
              </w:rPr>
            </w:pPr>
            <w:r w:rsidRPr="003242A6">
              <w:rPr>
                <w:rFonts w:ascii="Calibri" w:hAnsi="Calibri"/>
                <w:color w:val="000000"/>
                <w:sz w:val="16"/>
                <w:szCs w:val="16"/>
              </w:rPr>
              <w:t> </w:t>
            </w:r>
          </w:p>
        </w:tc>
        <w:tc>
          <w:tcPr>
            <w:tcW w:w="2972" w:type="dxa"/>
            <w:tcBorders>
              <w:top w:val="nil"/>
              <w:left w:val="nil"/>
              <w:bottom w:val="single" w:sz="8" w:space="0" w:color="auto"/>
              <w:right w:val="single" w:sz="8" w:space="0" w:color="auto"/>
            </w:tcBorders>
            <w:shd w:val="clear" w:color="000000" w:fill="FFFF00"/>
            <w:noWrap/>
            <w:vAlign w:val="bottom"/>
            <w:hideMark/>
          </w:tcPr>
          <w:p w14:paraId="14EDD575" w14:textId="77777777" w:rsidR="003242A6" w:rsidRPr="003242A6" w:rsidRDefault="003242A6" w:rsidP="003242A6">
            <w:pPr>
              <w:rPr>
                <w:rFonts w:ascii="Calibri" w:hAnsi="Calibri"/>
                <w:color w:val="000000"/>
                <w:sz w:val="16"/>
                <w:szCs w:val="16"/>
              </w:rPr>
            </w:pPr>
            <w:r w:rsidRPr="003242A6">
              <w:rPr>
                <w:rFonts w:ascii="Calibri" w:hAnsi="Calibri"/>
                <w:color w:val="000000"/>
                <w:sz w:val="16"/>
                <w:szCs w:val="16"/>
              </w:rPr>
              <w:t> </w:t>
            </w:r>
          </w:p>
        </w:tc>
      </w:tr>
      <w:tr w:rsidR="003242A6" w:rsidRPr="003242A6" w14:paraId="14EDD578" w14:textId="77777777" w:rsidTr="003242A6">
        <w:trPr>
          <w:trHeight w:val="300"/>
        </w:trPr>
        <w:tc>
          <w:tcPr>
            <w:tcW w:w="13070" w:type="dxa"/>
            <w:gridSpan w:val="5"/>
            <w:tcBorders>
              <w:top w:val="nil"/>
              <w:left w:val="single" w:sz="8" w:space="0" w:color="auto"/>
              <w:bottom w:val="nil"/>
              <w:right w:val="single" w:sz="8" w:space="0" w:color="000000"/>
            </w:tcBorders>
            <w:shd w:val="clear" w:color="000000" w:fill="FCD5B4"/>
            <w:noWrap/>
            <w:vAlign w:val="bottom"/>
            <w:hideMark/>
          </w:tcPr>
          <w:p w14:paraId="14EDD577" w14:textId="77777777" w:rsidR="003242A6" w:rsidRPr="003242A6" w:rsidRDefault="003242A6" w:rsidP="003242A6">
            <w:pPr>
              <w:rPr>
                <w:rFonts w:ascii="Calibri" w:hAnsi="Calibri"/>
                <w:color w:val="000000"/>
                <w:sz w:val="16"/>
                <w:szCs w:val="16"/>
              </w:rPr>
            </w:pPr>
            <w:r w:rsidRPr="003242A6">
              <w:rPr>
                <w:rFonts w:ascii="Calibri" w:hAnsi="Calibri"/>
                <w:b/>
                <w:bCs/>
                <w:color w:val="000000"/>
                <w:sz w:val="16"/>
                <w:szCs w:val="16"/>
              </w:rPr>
              <w:t>Foot Note 004:</w:t>
            </w:r>
            <w:r w:rsidRPr="003242A6">
              <w:rPr>
                <w:rFonts w:ascii="Calibri" w:hAnsi="Calibri"/>
                <w:color w:val="000000"/>
                <w:sz w:val="16"/>
                <w:szCs w:val="16"/>
              </w:rPr>
              <w:t xml:space="preserve"> The water supply to be determined either a well per house or municipal water the price could go up if we build</w:t>
            </w:r>
          </w:p>
        </w:tc>
      </w:tr>
      <w:tr w:rsidR="003242A6" w:rsidRPr="003242A6" w14:paraId="14EDD57C" w14:textId="77777777" w:rsidTr="003242A6">
        <w:trPr>
          <w:trHeight w:val="360"/>
        </w:trPr>
        <w:tc>
          <w:tcPr>
            <w:tcW w:w="8230" w:type="dxa"/>
            <w:gridSpan w:val="3"/>
            <w:tcBorders>
              <w:top w:val="nil"/>
              <w:left w:val="single" w:sz="8" w:space="0" w:color="auto"/>
              <w:bottom w:val="single" w:sz="8" w:space="0" w:color="auto"/>
              <w:right w:val="nil"/>
            </w:tcBorders>
            <w:shd w:val="clear" w:color="000000" w:fill="FCD5B4"/>
            <w:noWrap/>
            <w:vAlign w:val="bottom"/>
            <w:hideMark/>
          </w:tcPr>
          <w:p w14:paraId="14EDD579" w14:textId="77777777" w:rsidR="003242A6" w:rsidRPr="003242A6" w:rsidRDefault="003242A6" w:rsidP="003242A6">
            <w:pPr>
              <w:rPr>
                <w:rFonts w:ascii="Calibri" w:hAnsi="Calibri"/>
                <w:color w:val="000000"/>
                <w:sz w:val="16"/>
                <w:szCs w:val="16"/>
              </w:rPr>
            </w:pPr>
            <w:r w:rsidRPr="003242A6">
              <w:rPr>
                <w:rFonts w:ascii="Calibri" w:hAnsi="Calibri"/>
                <w:color w:val="000000"/>
                <w:sz w:val="16"/>
                <w:szCs w:val="16"/>
              </w:rPr>
              <w:t>a Municipal water treatment Plant which is recommended for health reasons.</w:t>
            </w:r>
          </w:p>
        </w:tc>
        <w:tc>
          <w:tcPr>
            <w:tcW w:w="1868" w:type="dxa"/>
            <w:tcBorders>
              <w:top w:val="nil"/>
              <w:left w:val="nil"/>
              <w:bottom w:val="single" w:sz="8" w:space="0" w:color="auto"/>
              <w:right w:val="nil"/>
            </w:tcBorders>
            <w:shd w:val="clear" w:color="000000" w:fill="FCD5B4"/>
            <w:noWrap/>
            <w:vAlign w:val="bottom"/>
            <w:hideMark/>
          </w:tcPr>
          <w:p w14:paraId="14EDD57A" w14:textId="77777777" w:rsidR="003242A6" w:rsidRPr="003242A6" w:rsidRDefault="003242A6" w:rsidP="003242A6">
            <w:pPr>
              <w:rPr>
                <w:rFonts w:ascii="Calibri" w:hAnsi="Calibri"/>
                <w:color w:val="000000"/>
                <w:sz w:val="16"/>
                <w:szCs w:val="16"/>
              </w:rPr>
            </w:pPr>
            <w:r w:rsidRPr="003242A6">
              <w:rPr>
                <w:rFonts w:ascii="Calibri" w:hAnsi="Calibri"/>
                <w:color w:val="000000"/>
                <w:sz w:val="16"/>
                <w:szCs w:val="16"/>
              </w:rPr>
              <w:t> </w:t>
            </w:r>
          </w:p>
        </w:tc>
        <w:tc>
          <w:tcPr>
            <w:tcW w:w="2972" w:type="dxa"/>
            <w:tcBorders>
              <w:top w:val="nil"/>
              <w:left w:val="nil"/>
              <w:bottom w:val="single" w:sz="8" w:space="0" w:color="auto"/>
              <w:right w:val="single" w:sz="8" w:space="0" w:color="auto"/>
            </w:tcBorders>
            <w:shd w:val="clear" w:color="000000" w:fill="FCD5B4"/>
            <w:noWrap/>
            <w:vAlign w:val="bottom"/>
            <w:hideMark/>
          </w:tcPr>
          <w:p w14:paraId="14EDD57B" w14:textId="77777777" w:rsidR="003242A6" w:rsidRPr="003242A6" w:rsidRDefault="003242A6" w:rsidP="003242A6">
            <w:pPr>
              <w:rPr>
                <w:rFonts w:ascii="Calibri" w:hAnsi="Calibri"/>
                <w:color w:val="000000"/>
                <w:sz w:val="16"/>
                <w:szCs w:val="16"/>
              </w:rPr>
            </w:pPr>
            <w:r w:rsidRPr="003242A6">
              <w:rPr>
                <w:rFonts w:ascii="Calibri" w:hAnsi="Calibri"/>
                <w:color w:val="000000"/>
                <w:sz w:val="16"/>
                <w:szCs w:val="16"/>
              </w:rPr>
              <w:t> </w:t>
            </w:r>
          </w:p>
        </w:tc>
      </w:tr>
      <w:tr w:rsidR="003242A6" w:rsidRPr="003242A6" w14:paraId="14EDD57E" w14:textId="77777777" w:rsidTr="003242A6">
        <w:trPr>
          <w:trHeight w:val="315"/>
        </w:trPr>
        <w:tc>
          <w:tcPr>
            <w:tcW w:w="13070" w:type="dxa"/>
            <w:gridSpan w:val="5"/>
            <w:tcBorders>
              <w:top w:val="single" w:sz="8" w:space="0" w:color="auto"/>
              <w:left w:val="single" w:sz="8" w:space="0" w:color="auto"/>
              <w:bottom w:val="single" w:sz="8" w:space="0" w:color="auto"/>
              <w:right w:val="single" w:sz="8" w:space="0" w:color="000000"/>
            </w:tcBorders>
            <w:shd w:val="clear" w:color="000000" w:fill="FF0000"/>
            <w:noWrap/>
            <w:vAlign w:val="bottom"/>
            <w:hideMark/>
          </w:tcPr>
          <w:p w14:paraId="14EDD57D" w14:textId="77777777" w:rsidR="003242A6" w:rsidRPr="003242A6" w:rsidRDefault="003242A6" w:rsidP="003242A6">
            <w:pPr>
              <w:rPr>
                <w:rFonts w:ascii="Calibri" w:hAnsi="Calibri"/>
                <w:color w:val="000000"/>
                <w:sz w:val="16"/>
                <w:szCs w:val="16"/>
              </w:rPr>
            </w:pPr>
            <w:r w:rsidRPr="003242A6">
              <w:rPr>
                <w:rFonts w:ascii="Calibri" w:hAnsi="Calibri"/>
                <w:color w:val="000000"/>
                <w:sz w:val="16"/>
                <w:szCs w:val="16"/>
              </w:rPr>
              <w:t>The first 300Million in Sovran Bonds will be in denominations of 25Million USD or Euros with a 6.5% 15 yr maturity</w:t>
            </w:r>
          </w:p>
        </w:tc>
      </w:tr>
      <w:tr w:rsidR="003242A6" w:rsidRPr="003242A6" w14:paraId="14EDD584" w14:textId="77777777" w:rsidTr="003242A6">
        <w:trPr>
          <w:trHeight w:val="315"/>
        </w:trPr>
        <w:tc>
          <w:tcPr>
            <w:tcW w:w="3168" w:type="dxa"/>
            <w:tcBorders>
              <w:top w:val="nil"/>
              <w:left w:val="single" w:sz="8" w:space="0" w:color="auto"/>
              <w:bottom w:val="single" w:sz="8" w:space="0" w:color="auto"/>
              <w:right w:val="nil"/>
            </w:tcBorders>
            <w:shd w:val="clear" w:color="auto" w:fill="auto"/>
            <w:noWrap/>
            <w:vAlign w:val="bottom"/>
            <w:hideMark/>
          </w:tcPr>
          <w:p w14:paraId="14EDD57F" w14:textId="77777777" w:rsidR="003242A6" w:rsidRPr="003242A6" w:rsidRDefault="003242A6" w:rsidP="003242A6">
            <w:pPr>
              <w:rPr>
                <w:rFonts w:ascii="Calibri" w:hAnsi="Calibri"/>
                <w:color w:val="000000"/>
                <w:sz w:val="22"/>
                <w:szCs w:val="22"/>
              </w:rPr>
            </w:pPr>
            <w:r w:rsidRPr="003242A6">
              <w:rPr>
                <w:rFonts w:ascii="Calibri" w:hAnsi="Calibri"/>
                <w:color w:val="000000"/>
                <w:sz w:val="22"/>
                <w:szCs w:val="22"/>
              </w:rPr>
              <w:t> </w:t>
            </w:r>
          </w:p>
        </w:tc>
        <w:tc>
          <w:tcPr>
            <w:tcW w:w="3042" w:type="dxa"/>
            <w:tcBorders>
              <w:top w:val="nil"/>
              <w:left w:val="nil"/>
              <w:bottom w:val="single" w:sz="8" w:space="0" w:color="auto"/>
              <w:right w:val="nil"/>
            </w:tcBorders>
            <w:shd w:val="clear" w:color="auto" w:fill="auto"/>
            <w:noWrap/>
            <w:vAlign w:val="bottom"/>
            <w:hideMark/>
          </w:tcPr>
          <w:p w14:paraId="14EDD580" w14:textId="77777777" w:rsidR="003242A6" w:rsidRPr="003242A6" w:rsidRDefault="003242A6" w:rsidP="003242A6">
            <w:pPr>
              <w:rPr>
                <w:rFonts w:ascii="Calibri" w:hAnsi="Calibri"/>
                <w:color w:val="000000"/>
                <w:sz w:val="22"/>
                <w:szCs w:val="22"/>
              </w:rPr>
            </w:pPr>
            <w:r w:rsidRPr="003242A6">
              <w:rPr>
                <w:rFonts w:ascii="Calibri" w:hAnsi="Calibri"/>
                <w:color w:val="000000"/>
                <w:sz w:val="22"/>
                <w:szCs w:val="22"/>
              </w:rPr>
              <w:t> </w:t>
            </w:r>
          </w:p>
        </w:tc>
        <w:tc>
          <w:tcPr>
            <w:tcW w:w="2020" w:type="dxa"/>
            <w:tcBorders>
              <w:top w:val="nil"/>
              <w:left w:val="nil"/>
              <w:bottom w:val="single" w:sz="8" w:space="0" w:color="auto"/>
              <w:right w:val="nil"/>
            </w:tcBorders>
            <w:shd w:val="clear" w:color="auto" w:fill="auto"/>
            <w:noWrap/>
            <w:vAlign w:val="bottom"/>
            <w:hideMark/>
          </w:tcPr>
          <w:p w14:paraId="14EDD581" w14:textId="77777777" w:rsidR="003242A6" w:rsidRPr="003242A6" w:rsidRDefault="003242A6" w:rsidP="003242A6">
            <w:pPr>
              <w:rPr>
                <w:rFonts w:ascii="Calibri" w:hAnsi="Calibri"/>
                <w:color w:val="000000"/>
                <w:sz w:val="22"/>
                <w:szCs w:val="22"/>
              </w:rPr>
            </w:pPr>
            <w:r w:rsidRPr="003242A6">
              <w:rPr>
                <w:rFonts w:ascii="Calibri" w:hAnsi="Calibri"/>
                <w:color w:val="000000"/>
                <w:sz w:val="22"/>
                <w:szCs w:val="22"/>
              </w:rPr>
              <w:t> </w:t>
            </w:r>
          </w:p>
        </w:tc>
        <w:tc>
          <w:tcPr>
            <w:tcW w:w="1868" w:type="dxa"/>
            <w:tcBorders>
              <w:top w:val="nil"/>
              <w:left w:val="nil"/>
              <w:bottom w:val="single" w:sz="8" w:space="0" w:color="auto"/>
              <w:right w:val="nil"/>
            </w:tcBorders>
            <w:shd w:val="clear" w:color="auto" w:fill="auto"/>
            <w:noWrap/>
            <w:vAlign w:val="bottom"/>
            <w:hideMark/>
          </w:tcPr>
          <w:p w14:paraId="14EDD582" w14:textId="77777777" w:rsidR="003242A6" w:rsidRPr="003242A6" w:rsidRDefault="003242A6" w:rsidP="003242A6">
            <w:pPr>
              <w:rPr>
                <w:rFonts w:ascii="Calibri" w:hAnsi="Calibri"/>
                <w:color w:val="000000"/>
                <w:sz w:val="22"/>
                <w:szCs w:val="22"/>
              </w:rPr>
            </w:pPr>
            <w:r w:rsidRPr="003242A6">
              <w:rPr>
                <w:rFonts w:ascii="Calibri" w:hAnsi="Calibri"/>
                <w:color w:val="000000"/>
                <w:sz w:val="22"/>
                <w:szCs w:val="22"/>
              </w:rPr>
              <w:t> </w:t>
            </w:r>
          </w:p>
        </w:tc>
        <w:tc>
          <w:tcPr>
            <w:tcW w:w="2972" w:type="dxa"/>
            <w:tcBorders>
              <w:top w:val="nil"/>
              <w:left w:val="nil"/>
              <w:bottom w:val="single" w:sz="8" w:space="0" w:color="auto"/>
              <w:right w:val="single" w:sz="8" w:space="0" w:color="auto"/>
            </w:tcBorders>
            <w:shd w:val="clear" w:color="auto" w:fill="auto"/>
            <w:noWrap/>
            <w:vAlign w:val="bottom"/>
            <w:hideMark/>
          </w:tcPr>
          <w:p w14:paraId="14EDD583" w14:textId="77777777" w:rsidR="003242A6" w:rsidRPr="003242A6" w:rsidRDefault="003242A6" w:rsidP="003242A6">
            <w:pPr>
              <w:rPr>
                <w:rFonts w:ascii="Calibri" w:hAnsi="Calibri"/>
                <w:color w:val="000000"/>
                <w:sz w:val="22"/>
                <w:szCs w:val="22"/>
              </w:rPr>
            </w:pPr>
            <w:r w:rsidRPr="003242A6">
              <w:rPr>
                <w:rFonts w:ascii="Calibri" w:hAnsi="Calibri"/>
                <w:color w:val="000000"/>
                <w:sz w:val="22"/>
                <w:szCs w:val="22"/>
              </w:rPr>
              <w:t> </w:t>
            </w:r>
          </w:p>
        </w:tc>
      </w:tr>
      <w:tr w:rsidR="003242A6" w:rsidRPr="003242A6" w14:paraId="14EDD58A" w14:textId="77777777" w:rsidTr="003242A6">
        <w:trPr>
          <w:trHeight w:val="315"/>
        </w:trPr>
        <w:tc>
          <w:tcPr>
            <w:tcW w:w="3168" w:type="dxa"/>
            <w:tcBorders>
              <w:top w:val="nil"/>
              <w:left w:val="single" w:sz="8" w:space="0" w:color="auto"/>
              <w:bottom w:val="single" w:sz="8" w:space="0" w:color="auto"/>
              <w:right w:val="nil"/>
            </w:tcBorders>
            <w:shd w:val="clear" w:color="auto" w:fill="auto"/>
            <w:noWrap/>
            <w:vAlign w:val="bottom"/>
            <w:hideMark/>
          </w:tcPr>
          <w:p w14:paraId="14EDD585" w14:textId="77777777" w:rsidR="003242A6" w:rsidRPr="003242A6" w:rsidRDefault="003242A6" w:rsidP="003242A6">
            <w:pPr>
              <w:rPr>
                <w:rFonts w:ascii="Calibri" w:hAnsi="Calibri"/>
                <w:color w:val="000000"/>
                <w:sz w:val="22"/>
                <w:szCs w:val="22"/>
              </w:rPr>
            </w:pPr>
            <w:r w:rsidRPr="003242A6">
              <w:rPr>
                <w:rFonts w:ascii="Calibri" w:hAnsi="Calibri"/>
                <w:color w:val="000000"/>
                <w:sz w:val="22"/>
                <w:szCs w:val="22"/>
              </w:rPr>
              <w:t> </w:t>
            </w:r>
          </w:p>
        </w:tc>
        <w:tc>
          <w:tcPr>
            <w:tcW w:w="3042" w:type="dxa"/>
            <w:tcBorders>
              <w:top w:val="nil"/>
              <w:left w:val="nil"/>
              <w:bottom w:val="single" w:sz="8" w:space="0" w:color="auto"/>
              <w:right w:val="nil"/>
            </w:tcBorders>
            <w:shd w:val="clear" w:color="auto" w:fill="auto"/>
            <w:noWrap/>
            <w:vAlign w:val="bottom"/>
            <w:hideMark/>
          </w:tcPr>
          <w:p w14:paraId="14EDD586" w14:textId="77777777" w:rsidR="003242A6" w:rsidRPr="003242A6" w:rsidRDefault="003242A6" w:rsidP="003242A6">
            <w:pPr>
              <w:rPr>
                <w:rFonts w:ascii="Calibri" w:hAnsi="Calibri"/>
                <w:color w:val="000000"/>
                <w:sz w:val="22"/>
                <w:szCs w:val="22"/>
              </w:rPr>
            </w:pPr>
            <w:r w:rsidRPr="003242A6">
              <w:rPr>
                <w:rFonts w:ascii="Calibri" w:hAnsi="Calibri"/>
                <w:color w:val="000000"/>
                <w:sz w:val="22"/>
                <w:szCs w:val="22"/>
              </w:rPr>
              <w:t> </w:t>
            </w:r>
          </w:p>
        </w:tc>
        <w:tc>
          <w:tcPr>
            <w:tcW w:w="2020" w:type="dxa"/>
            <w:tcBorders>
              <w:top w:val="nil"/>
              <w:left w:val="nil"/>
              <w:bottom w:val="single" w:sz="8" w:space="0" w:color="auto"/>
              <w:right w:val="nil"/>
            </w:tcBorders>
            <w:shd w:val="clear" w:color="auto" w:fill="auto"/>
            <w:noWrap/>
            <w:vAlign w:val="bottom"/>
            <w:hideMark/>
          </w:tcPr>
          <w:p w14:paraId="14EDD587" w14:textId="77777777" w:rsidR="003242A6" w:rsidRPr="003242A6" w:rsidRDefault="003242A6" w:rsidP="003242A6">
            <w:pPr>
              <w:rPr>
                <w:rFonts w:ascii="Calibri" w:hAnsi="Calibri"/>
                <w:color w:val="000000"/>
                <w:sz w:val="22"/>
                <w:szCs w:val="22"/>
              </w:rPr>
            </w:pPr>
            <w:r w:rsidRPr="003242A6">
              <w:rPr>
                <w:rFonts w:ascii="Calibri" w:hAnsi="Calibri"/>
                <w:color w:val="000000"/>
                <w:sz w:val="22"/>
                <w:szCs w:val="22"/>
              </w:rPr>
              <w:t> </w:t>
            </w:r>
          </w:p>
        </w:tc>
        <w:tc>
          <w:tcPr>
            <w:tcW w:w="1868" w:type="dxa"/>
            <w:tcBorders>
              <w:top w:val="nil"/>
              <w:left w:val="nil"/>
              <w:bottom w:val="single" w:sz="8" w:space="0" w:color="auto"/>
              <w:right w:val="nil"/>
            </w:tcBorders>
            <w:shd w:val="clear" w:color="auto" w:fill="auto"/>
            <w:noWrap/>
            <w:vAlign w:val="bottom"/>
            <w:hideMark/>
          </w:tcPr>
          <w:p w14:paraId="14EDD588" w14:textId="77777777" w:rsidR="003242A6" w:rsidRPr="003242A6" w:rsidRDefault="003242A6" w:rsidP="003242A6">
            <w:pPr>
              <w:rPr>
                <w:rFonts w:ascii="Calibri" w:hAnsi="Calibri"/>
                <w:color w:val="000000"/>
                <w:sz w:val="22"/>
                <w:szCs w:val="22"/>
              </w:rPr>
            </w:pPr>
            <w:r w:rsidRPr="003242A6">
              <w:rPr>
                <w:rFonts w:ascii="Calibri" w:hAnsi="Calibri"/>
                <w:color w:val="000000"/>
                <w:sz w:val="22"/>
                <w:szCs w:val="22"/>
              </w:rPr>
              <w:t> </w:t>
            </w:r>
          </w:p>
        </w:tc>
        <w:tc>
          <w:tcPr>
            <w:tcW w:w="2972" w:type="dxa"/>
            <w:tcBorders>
              <w:top w:val="nil"/>
              <w:left w:val="nil"/>
              <w:bottom w:val="single" w:sz="8" w:space="0" w:color="auto"/>
              <w:right w:val="single" w:sz="8" w:space="0" w:color="auto"/>
            </w:tcBorders>
            <w:shd w:val="clear" w:color="auto" w:fill="auto"/>
            <w:noWrap/>
            <w:vAlign w:val="bottom"/>
            <w:hideMark/>
          </w:tcPr>
          <w:p w14:paraId="14EDD589" w14:textId="77777777" w:rsidR="003242A6" w:rsidRPr="003242A6" w:rsidRDefault="003242A6" w:rsidP="003242A6">
            <w:pPr>
              <w:rPr>
                <w:rFonts w:ascii="Calibri" w:hAnsi="Calibri"/>
                <w:color w:val="000000"/>
                <w:sz w:val="22"/>
                <w:szCs w:val="22"/>
              </w:rPr>
            </w:pPr>
            <w:r w:rsidRPr="003242A6">
              <w:rPr>
                <w:rFonts w:ascii="Calibri" w:hAnsi="Calibri"/>
                <w:color w:val="000000"/>
                <w:sz w:val="22"/>
                <w:szCs w:val="22"/>
              </w:rPr>
              <w:t> </w:t>
            </w:r>
          </w:p>
        </w:tc>
      </w:tr>
    </w:tbl>
    <w:p w14:paraId="14EDD58B" w14:textId="77777777" w:rsidR="006D7B97" w:rsidRPr="006D058D" w:rsidRDefault="006D7B97" w:rsidP="006D7B97">
      <w:pPr>
        <w:autoSpaceDE w:val="0"/>
        <w:autoSpaceDN w:val="0"/>
        <w:adjustRightInd w:val="0"/>
        <w:rPr>
          <w:rFonts w:cs="Arial"/>
          <w:b/>
          <w:bCs/>
        </w:rPr>
      </w:pPr>
      <w:r w:rsidRPr="006D058D">
        <w:rPr>
          <w:rFonts w:cs="Arial"/>
          <w:b/>
          <w:bCs/>
        </w:rPr>
        <w:t>Pricing Analysis</w:t>
      </w:r>
    </w:p>
    <w:p w14:paraId="14EDD58C" w14:textId="77777777" w:rsidR="006D7B97" w:rsidRPr="006D058D" w:rsidRDefault="006D7B97" w:rsidP="006D7B97">
      <w:pPr>
        <w:autoSpaceDE w:val="0"/>
        <w:autoSpaceDN w:val="0"/>
        <w:adjustRightInd w:val="0"/>
        <w:rPr>
          <w:rFonts w:cs="Arial"/>
          <w:b/>
          <w:bCs/>
        </w:rPr>
      </w:pPr>
      <w:r w:rsidRPr="006D058D">
        <w:rPr>
          <w:rFonts w:cs="Arial"/>
          <w:b/>
          <w:bCs/>
        </w:rPr>
        <w:t>Housing Units Type</w:t>
      </w:r>
    </w:p>
    <w:p w14:paraId="14EDD58D" w14:textId="77777777" w:rsidR="006D7B97" w:rsidRPr="006D058D" w:rsidRDefault="006D7B97" w:rsidP="006D7B97">
      <w:pPr>
        <w:autoSpaceDE w:val="0"/>
        <w:autoSpaceDN w:val="0"/>
        <w:adjustRightInd w:val="0"/>
        <w:rPr>
          <w:rFonts w:cs="Arial"/>
        </w:rPr>
      </w:pPr>
      <w:r w:rsidRPr="006D058D">
        <w:rPr>
          <w:rFonts w:cs="Arial"/>
        </w:rPr>
        <w:t>d. Single Storey Middle Income</w:t>
      </w:r>
    </w:p>
    <w:p w14:paraId="14EDD58E" w14:textId="77777777" w:rsidR="006D7B97" w:rsidRPr="006D058D" w:rsidRDefault="006D7B97" w:rsidP="006D7B97">
      <w:pPr>
        <w:autoSpaceDE w:val="0"/>
        <w:autoSpaceDN w:val="0"/>
        <w:adjustRightInd w:val="0"/>
      </w:pPr>
      <w:r w:rsidRPr="006D058D">
        <w:rPr>
          <w:rFonts w:cs="Arial"/>
        </w:rPr>
        <w:t>Family Unit (</w:t>
      </w:r>
      <w:r w:rsidR="00197000">
        <w:rPr>
          <w:rFonts w:cs="Arial"/>
        </w:rPr>
        <w:t xml:space="preserve">650 to </w:t>
      </w:r>
      <w:r w:rsidRPr="006D058D">
        <w:rPr>
          <w:rFonts w:cs="Arial"/>
        </w:rPr>
        <w:t xml:space="preserve">1058 sq </w:t>
      </w:r>
      <w:r w:rsidR="00197000">
        <w:rPr>
          <w:rFonts w:cs="Arial"/>
        </w:rPr>
        <w:t>f</w:t>
      </w:r>
      <w:r w:rsidRPr="006D058D">
        <w:t>t)</w:t>
      </w:r>
    </w:p>
    <w:p w14:paraId="14EDD58F" w14:textId="77777777" w:rsidR="006D7B97" w:rsidRPr="006D058D" w:rsidRDefault="006D7B97" w:rsidP="006D7B97">
      <w:pPr>
        <w:autoSpaceDE w:val="0"/>
        <w:autoSpaceDN w:val="0"/>
        <w:adjustRightInd w:val="0"/>
        <w:rPr>
          <w:rFonts w:cs="Arial"/>
        </w:rPr>
      </w:pPr>
      <w:r w:rsidRPr="006D058D">
        <w:rPr>
          <w:rFonts w:cs="Arial"/>
        </w:rPr>
        <w:t>b. Four storey Townhouse Unit</w:t>
      </w:r>
    </w:p>
    <w:p w14:paraId="14EDD590" w14:textId="77777777" w:rsidR="006D7B97" w:rsidRPr="006D058D" w:rsidRDefault="006D7B97" w:rsidP="006D7B97">
      <w:pPr>
        <w:autoSpaceDE w:val="0"/>
        <w:autoSpaceDN w:val="0"/>
        <w:adjustRightInd w:val="0"/>
        <w:rPr>
          <w:rFonts w:cs="Arial"/>
          <w:b/>
          <w:bCs/>
        </w:rPr>
      </w:pPr>
      <w:r w:rsidRPr="006D058D">
        <w:rPr>
          <w:rFonts w:cs="Arial"/>
          <w:b/>
          <w:bCs/>
        </w:rPr>
        <w:t xml:space="preserve">Total </w:t>
      </w:r>
      <w:r w:rsidR="00197000" w:rsidRPr="006D058D">
        <w:rPr>
          <w:rFonts w:cs="Arial"/>
          <w:b/>
          <w:bCs/>
        </w:rPr>
        <w:t>including</w:t>
      </w:r>
      <w:r w:rsidRPr="006D058D">
        <w:rPr>
          <w:rFonts w:cs="Arial"/>
          <w:b/>
          <w:bCs/>
        </w:rPr>
        <w:t xml:space="preserve"> Infrastructure</w:t>
      </w:r>
    </w:p>
    <w:p w14:paraId="14EDD591" w14:textId="77777777" w:rsidR="006D7B97" w:rsidRPr="006D058D" w:rsidRDefault="006D7B97" w:rsidP="006D7B97">
      <w:pPr>
        <w:autoSpaceDE w:val="0"/>
        <w:autoSpaceDN w:val="0"/>
        <w:adjustRightInd w:val="0"/>
        <w:rPr>
          <w:rFonts w:cs="Arial"/>
          <w:b/>
          <w:bCs/>
        </w:rPr>
      </w:pPr>
      <w:r w:rsidRPr="006D058D">
        <w:rPr>
          <w:rFonts w:cs="Arial"/>
          <w:b/>
          <w:bCs/>
        </w:rPr>
        <w:t>Cost and Preliminaries</w:t>
      </w:r>
    </w:p>
    <w:p w14:paraId="14EDD592" w14:textId="77777777" w:rsidR="006D7B97" w:rsidRPr="006D058D" w:rsidRDefault="006D7B97" w:rsidP="006D7B97">
      <w:pPr>
        <w:autoSpaceDE w:val="0"/>
        <w:autoSpaceDN w:val="0"/>
        <w:adjustRightInd w:val="0"/>
        <w:rPr>
          <w:rFonts w:cs="Arial"/>
          <w:b/>
          <w:bCs/>
        </w:rPr>
      </w:pPr>
      <w:r w:rsidRPr="006D058D">
        <w:rPr>
          <w:rFonts w:cs="Arial"/>
          <w:b/>
          <w:bCs/>
        </w:rPr>
        <w:t>Provisional Sum Allowances</w:t>
      </w:r>
    </w:p>
    <w:p w14:paraId="14EDD593" w14:textId="77777777" w:rsidR="006D7B97" w:rsidRPr="006D058D" w:rsidRDefault="006D7B97" w:rsidP="006D7B97">
      <w:pPr>
        <w:autoSpaceDE w:val="0"/>
        <w:autoSpaceDN w:val="0"/>
        <w:adjustRightInd w:val="0"/>
        <w:rPr>
          <w:rFonts w:cs="Arial"/>
          <w:b/>
          <w:bCs/>
        </w:rPr>
      </w:pPr>
      <w:r w:rsidRPr="006D058D">
        <w:rPr>
          <w:rFonts w:cs="Arial"/>
          <w:b/>
          <w:bCs/>
        </w:rPr>
        <w:t>included in the above sum for</w:t>
      </w:r>
    </w:p>
    <w:p w14:paraId="14EDD594" w14:textId="77777777" w:rsidR="006D7B97" w:rsidRPr="006D058D" w:rsidRDefault="00197000" w:rsidP="006D7B97">
      <w:pPr>
        <w:autoSpaceDE w:val="0"/>
        <w:autoSpaceDN w:val="0"/>
        <w:adjustRightInd w:val="0"/>
        <w:rPr>
          <w:rFonts w:cs="Arial"/>
          <w:b/>
          <w:bCs/>
        </w:rPr>
      </w:pPr>
      <w:r w:rsidRPr="006D058D">
        <w:rPr>
          <w:rFonts w:cs="Arial"/>
          <w:b/>
          <w:bCs/>
        </w:rPr>
        <w:t>Infrastructure</w:t>
      </w:r>
      <w:r w:rsidR="006D7B97" w:rsidRPr="006D058D">
        <w:rPr>
          <w:rFonts w:cs="Arial"/>
          <w:b/>
          <w:bCs/>
        </w:rPr>
        <w:t xml:space="preserve"> works (Associated</w:t>
      </w:r>
    </w:p>
    <w:p w14:paraId="14EDD595" w14:textId="77777777" w:rsidR="006D7B97" w:rsidRPr="006D058D" w:rsidRDefault="006D7B97" w:rsidP="006D7B97">
      <w:pPr>
        <w:autoSpaceDE w:val="0"/>
        <w:autoSpaceDN w:val="0"/>
        <w:adjustRightInd w:val="0"/>
        <w:rPr>
          <w:rFonts w:cs="Arial"/>
          <w:b/>
          <w:bCs/>
        </w:rPr>
      </w:pPr>
      <w:r w:rsidRPr="006D058D">
        <w:rPr>
          <w:rFonts w:cs="Arial"/>
          <w:b/>
          <w:bCs/>
        </w:rPr>
        <w:t>Preliminaries Overheads and</w:t>
      </w:r>
    </w:p>
    <w:p w14:paraId="14EDD596" w14:textId="77777777" w:rsidR="006D7B97" w:rsidRPr="006D058D" w:rsidRDefault="006D7B97" w:rsidP="006D7B97">
      <w:pPr>
        <w:autoSpaceDE w:val="0"/>
        <w:autoSpaceDN w:val="0"/>
        <w:adjustRightInd w:val="0"/>
        <w:rPr>
          <w:rFonts w:cs="Arial"/>
          <w:b/>
          <w:bCs/>
        </w:rPr>
      </w:pPr>
      <w:r w:rsidRPr="006D058D">
        <w:rPr>
          <w:rFonts w:cs="Arial"/>
          <w:b/>
          <w:bCs/>
        </w:rPr>
        <w:t>Profit) are:</w:t>
      </w:r>
    </w:p>
    <w:p w14:paraId="14EDD597" w14:textId="77777777" w:rsidR="006D7B97" w:rsidRPr="006D058D" w:rsidRDefault="006D7B97" w:rsidP="006D7B97">
      <w:pPr>
        <w:autoSpaceDE w:val="0"/>
        <w:autoSpaceDN w:val="0"/>
        <w:adjustRightInd w:val="0"/>
        <w:rPr>
          <w:rFonts w:cs="Arial"/>
        </w:rPr>
      </w:pPr>
      <w:r w:rsidRPr="006D058D">
        <w:rPr>
          <w:rFonts w:cs="Arial"/>
        </w:rPr>
        <w:t>a. Single Storey Middle Income</w:t>
      </w:r>
    </w:p>
    <w:p w14:paraId="14EDD598" w14:textId="77777777" w:rsidR="006D7B97" w:rsidRPr="006D058D" w:rsidRDefault="006D7B97" w:rsidP="006D7B97">
      <w:pPr>
        <w:autoSpaceDE w:val="0"/>
        <w:autoSpaceDN w:val="0"/>
        <w:adjustRightInd w:val="0"/>
      </w:pPr>
      <w:r w:rsidRPr="006D058D">
        <w:rPr>
          <w:rFonts w:cs="Arial"/>
        </w:rPr>
        <w:t xml:space="preserve">Family Unit (1058 </w:t>
      </w:r>
      <w:r w:rsidR="00197000">
        <w:rPr>
          <w:rFonts w:cs="Arial"/>
        </w:rPr>
        <w:t>to 1750</w:t>
      </w:r>
      <w:r w:rsidRPr="006D058D">
        <w:rPr>
          <w:rFonts w:cs="Arial"/>
        </w:rPr>
        <w:t xml:space="preserve">sq </w:t>
      </w:r>
      <w:r w:rsidRPr="006D058D">
        <w:t>It)</w:t>
      </w:r>
    </w:p>
    <w:p w14:paraId="14EDD599" w14:textId="77777777" w:rsidR="006D7B97" w:rsidRPr="006D058D" w:rsidRDefault="006D7B97" w:rsidP="006D7B97">
      <w:pPr>
        <w:autoSpaceDE w:val="0"/>
        <w:autoSpaceDN w:val="0"/>
        <w:adjustRightInd w:val="0"/>
        <w:rPr>
          <w:rFonts w:cs="Arial"/>
        </w:rPr>
      </w:pPr>
      <w:r w:rsidRPr="006D058D">
        <w:rPr>
          <w:rFonts w:cs="Arial"/>
        </w:rPr>
        <w:t>b. Four storey Townhouse Unit</w:t>
      </w:r>
    </w:p>
    <w:p w14:paraId="14EDD59A" w14:textId="77777777" w:rsidR="006D7B97" w:rsidRPr="006D058D" w:rsidRDefault="006D7B97" w:rsidP="006D7B97">
      <w:pPr>
        <w:autoSpaceDE w:val="0"/>
        <w:autoSpaceDN w:val="0"/>
        <w:adjustRightInd w:val="0"/>
        <w:rPr>
          <w:rFonts w:cs="Arial"/>
        </w:rPr>
      </w:pPr>
      <w:r w:rsidRPr="006D058D">
        <w:t xml:space="preserve">C. </w:t>
      </w:r>
      <w:r w:rsidRPr="006D058D">
        <w:rPr>
          <w:rFonts w:cs="Arial"/>
        </w:rPr>
        <w:t>infrastructure for the 25 lots for</w:t>
      </w:r>
    </w:p>
    <w:p w14:paraId="14EDD59B" w14:textId="77777777" w:rsidR="006D7B97" w:rsidRPr="006D058D" w:rsidRDefault="006D7B97" w:rsidP="006D7B97">
      <w:pPr>
        <w:autoSpaceDE w:val="0"/>
        <w:autoSpaceDN w:val="0"/>
        <w:adjustRightInd w:val="0"/>
        <w:rPr>
          <w:rFonts w:cs="Arial"/>
        </w:rPr>
      </w:pPr>
      <w:r w:rsidRPr="006D058D">
        <w:rPr>
          <w:rFonts w:cs="Arial"/>
        </w:rPr>
        <w:t>the High end Units</w:t>
      </w:r>
    </w:p>
    <w:p w14:paraId="14EDD59C" w14:textId="77777777" w:rsidR="006D7B97" w:rsidRPr="006D058D" w:rsidRDefault="006D7B97" w:rsidP="006D7B97">
      <w:pPr>
        <w:autoSpaceDE w:val="0"/>
        <w:autoSpaceDN w:val="0"/>
        <w:adjustRightInd w:val="0"/>
        <w:rPr>
          <w:rFonts w:cs="Arial"/>
          <w:b/>
          <w:bCs/>
        </w:rPr>
      </w:pPr>
    </w:p>
    <w:p w14:paraId="14EDD59D" w14:textId="77777777" w:rsidR="006D7B97" w:rsidRPr="006D058D" w:rsidRDefault="006D7B97" w:rsidP="006D7B97">
      <w:pPr>
        <w:autoSpaceDE w:val="0"/>
        <w:autoSpaceDN w:val="0"/>
        <w:adjustRightInd w:val="0"/>
        <w:rPr>
          <w:rFonts w:cs="Arial"/>
        </w:rPr>
      </w:pPr>
      <w:r w:rsidRPr="006D058D">
        <w:rPr>
          <w:rFonts w:cs="Arial"/>
        </w:rPr>
        <w:t>We wish to qualify the following as it pertains to our offer;</w:t>
      </w:r>
    </w:p>
    <w:p w14:paraId="14EDD59E" w14:textId="77777777" w:rsidR="006D7B97" w:rsidRPr="006D058D" w:rsidRDefault="006D7B97" w:rsidP="006D7B97">
      <w:pPr>
        <w:autoSpaceDE w:val="0"/>
        <w:autoSpaceDN w:val="0"/>
        <w:adjustRightInd w:val="0"/>
        <w:rPr>
          <w:rFonts w:cs="Arial"/>
        </w:rPr>
      </w:pPr>
      <w:r w:rsidRPr="006D058D">
        <w:rPr>
          <w:rFonts w:cs="Arial"/>
        </w:rPr>
        <w:t>I. Our offer is based on the following attached drawings for the Apartments Building,</w:t>
      </w:r>
    </w:p>
    <w:p w14:paraId="14EDD59F" w14:textId="77777777" w:rsidR="006D7B97" w:rsidRPr="006D058D" w:rsidRDefault="006D7B97" w:rsidP="006D7B97">
      <w:pPr>
        <w:autoSpaceDE w:val="0"/>
        <w:autoSpaceDN w:val="0"/>
        <w:adjustRightInd w:val="0"/>
        <w:rPr>
          <w:rFonts w:cs="Arial"/>
        </w:rPr>
      </w:pPr>
      <w:r w:rsidRPr="006D058D">
        <w:rPr>
          <w:rFonts w:cs="Arial"/>
        </w:rPr>
        <w:t>Three bedroom Family Unit and Infrastructure layouts.</w:t>
      </w:r>
    </w:p>
    <w:p w14:paraId="14EDD5A0" w14:textId="77777777" w:rsidR="006D7B97" w:rsidRPr="006D058D" w:rsidRDefault="006D7B97" w:rsidP="006D7B97">
      <w:pPr>
        <w:autoSpaceDE w:val="0"/>
        <w:autoSpaceDN w:val="0"/>
        <w:adjustRightInd w:val="0"/>
        <w:rPr>
          <w:rFonts w:cs="Arial"/>
        </w:rPr>
      </w:pPr>
      <w:r w:rsidRPr="006D058D">
        <w:rPr>
          <w:rFonts w:cs="Arial"/>
        </w:rPr>
        <w:lastRenderedPageBreak/>
        <w:t>2. We have no provision for retaining structures.</w:t>
      </w:r>
    </w:p>
    <w:p w14:paraId="14EDD5A1" w14:textId="77777777" w:rsidR="006D7B97" w:rsidRPr="006D058D" w:rsidRDefault="006D7B97" w:rsidP="006D7B97">
      <w:pPr>
        <w:autoSpaceDE w:val="0"/>
        <w:autoSpaceDN w:val="0"/>
        <w:adjustRightInd w:val="0"/>
        <w:rPr>
          <w:rFonts w:cs="Arial"/>
        </w:rPr>
      </w:pPr>
      <w:r w:rsidRPr="006D058D">
        <w:rPr>
          <w:rFonts w:cs="Arial"/>
        </w:rPr>
        <w:t>3. All duties, levies and taxes (Including Consumption Taxes) to waived on the project.</w:t>
      </w:r>
    </w:p>
    <w:p w14:paraId="14EDD5A2" w14:textId="77777777" w:rsidR="006D7B97" w:rsidRPr="006D058D" w:rsidRDefault="006D7B97" w:rsidP="006D7B97">
      <w:pPr>
        <w:autoSpaceDE w:val="0"/>
        <w:autoSpaceDN w:val="0"/>
        <w:adjustRightInd w:val="0"/>
        <w:rPr>
          <w:rFonts w:cs="Arial"/>
        </w:rPr>
      </w:pPr>
      <w:r w:rsidRPr="006D058D">
        <w:rPr>
          <w:rFonts w:cs="Arial"/>
        </w:rPr>
        <w:t>4. No allowances for landscaping works</w:t>
      </w:r>
    </w:p>
    <w:p w14:paraId="14EDD5A3" w14:textId="77777777" w:rsidR="006D7B97" w:rsidRPr="006D058D" w:rsidRDefault="006D7B97" w:rsidP="006D7B97">
      <w:pPr>
        <w:autoSpaceDE w:val="0"/>
        <w:autoSpaceDN w:val="0"/>
        <w:adjustRightInd w:val="0"/>
        <w:rPr>
          <w:rFonts w:cs="Arial"/>
        </w:rPr>
      </w:pPr>
      <w:r w:rsidRPr="006D058D">
        <w:rPr>
          <w:rFonts w:cs="Arial"/>
        </w:rPr>
        <w:t xml:space="preserve">5. No allowance for </w:t>
      </w:r>
      <w:r w:rsidRPr="006D058D">
        <w:rPr>
          <w:rFonts w:cs="Arial"/>
          <w:b/>
          <w:bCs/>
        </w:rPr>
        <w:t xml:space="preserve">HV </w:t>
      </w:r>
      <w:r w:rsidRPr="006D058D">
        <w:rPr>
          <w:rFonts w:cs="Arial"/>
        </w:rPr>
        <w:t>Electrical Infrastructure.</w:t>
      </w:r>
    </w:p>
    <w:p w14:paraId="14EDD5A4" w14:textId="77777777" w:rsidR="006D7B97" w:rsidRDefault="006D7B97" w:rsidP="006D7B97">
      <w:pPr>
        <w:rPr>
          <w:rFonts w:cs="Arial"/>
        </w:rPr>
      </w:pPr>
      <w:r w:rsidRPr="006D058D">
        <w:rPr>
          <w:rFonts w:cs="Arial"/>
        </w:rPr>
        <w:t>6. Note all currency in Eastern Caribbean Dollars.</w:t>
      </w:r>
    </w:p>
    <w:p w14:paraId="14EDD5A5" w14:textId="77777777" w:rsidR="003242A6" w:rsidRDefault="003242A6" w:rsidP="006D7B97">
      <w:pPr>
        <w:rPr>
          <w:rFonts w:cs="Arial"/>
        </w:rPr>
      </w:pPr>
    </w:p>
    <w:p w14:paraId="14EDD5A6" w14:textId="77777777" w:rsidR="003242A6" w:rsidRDefault="003242A6" w:rsidP="006D7B97">
      <w:pPr>
        <w:rPr>
          <w:rFonts w:cs="Arial"/>
        </w:rPr>
      </w:pPr>
    </w:p>
    <w:p w14:paraId="14EDD5A7" w14:textId="77777777" w:rsidR="006D7B97" w:rsidRDefault="006D7B97" w:rsidP="006D7B97">
      <w:pPr>
        <w:rPr>
          <w:rFonts w:cs="Arial"/>
        </w:rPr>
      </w:pPr>
    </w:p>
    <w:p w14:paraId="14EDD5A8" w14:textId="77777777" w:rsidR="00290D2E" w:rsidRPr="0058041F" w:rsidRDefault="00290D2E" w:rsidP="00290D2E">
      <w:pPr>
        <w:pStyle w:val="Heading1"/>
        <w:jc w:val="left"/>
        <w:rPr>
          <w:bCs w:val="0"/>
          <w:sz w:val="26"/>
          <w:szCs w:val="26"/>
          <w:u w:val="none"/>
        </w:rPr>
      </w:pPr>
      <w:r w:rsidRPr="0058041F">
        <w:rPr>
          <w:bCs w:val="0"/>
          <w:sz w:val="26"/>
          <w:szCs w:val="26"/>
          <w:u w:val="none"/>
        </w:rPr>
        <w:t xml:space="preserve">1)  Company Name:  </w:t>
      </w:r>
      <w:r w:rsidRPr="0058041F">
        <w:rPr>
          <w:bCs w:val="0"/>
          <w:sz w:val="26"/>
          <w:szCs w:val="26"/>
          <w:u w:val="none"/>
        </w:rPr>
        <w:tab/>
      </w:r>
      <w:r w:rsidRPr="0058041F">
        <w:rPr>
          <w:bCs w:val="0"/>
          <w:sz w:val="26"/>
          <w:szCs w:val="26"/>
          <w:u w:val="none"/>
        </w:rPr>
        <w:tab/>
        <w:t>Master Builders of South Florida, Inc.</w:t>
      </w:r>
    </w:p>
    <w:p w14:paraId="14EDD5A9" w14:textId="77777777" w:rsidR="00290D2E" w:rsidRPr="0058041F" w:rsidRDefault="00290D2E" w:rsidP="00290D2E">
      <w:pPr>
        <w:pStyle w:val="Heading1"/>
        <w:jc w:val="left"/>
        <w:rPr>
          <w:bCs w:val="0"/>
          <w:sz w:val="26"/>
          <w:szCs w:val="26"/>
          <w:u w:val="none"/>
        </w:rPr>
      </w:pPr>
    </w:p>
    <w:p w14:paraId="14EDD5AA" w14:textId="77777777" w:rsidR="00290D2E" w:rsidRPr="0058041F" w:rsidRDefault="00290D2E" w:rsidP="00290D2E">
      <w:pPr>
        <w:pStyle w:val="Heading1"/>
        <w:jc w:val="left"/>
        <w:rPr>
          <w:bCs w:val="0"/>
          <w:sz w:val="26"/>
          <w:szCs w:val="26"/>
          <w:u w:val="none"/>
        </w:rPr>
      </w:pPr>
      <w:r w:rsidRPr="0058041F">
        <w:rPr>
          <w:bCs w:val="0"/>
          <w:sz w:val="26"/>
          <w:szCs w:val="26"/>
          <w:u w:val="none"/>
        </w:rPr>
        <w:t>2)  County of origin:</w:t>
      </w:r>
      <w:r w:rsidRPr="0058041F">
        <w:rPr>
          <w:bCs w:val="0"/>
          <w:sz w:val="26"/>
          <w:szCs w:val="26"/>
          <w:u w:val="none"/>
        </w:rPr>
        <w:tab/>
      </w:r>
      <w:r w:rsidRPr="0058041F">
        <w:rPr>
          <w:bCs w:val="0"/>
          <w:sz w:val="26"/>
          <w:szCs w:val="26"/>
          <w:u w:val="none"/>
        </w:rPr>
        <w:tab/>
        <w:t>United States of America</w:t>
      </w:r>
    </w:p>
    <w:p w14:paraId="14EDD5AB" w14:textId="77777777" w:rsidR="00290D2E" w:rsidRPr="0058041F" w:rsidRDefault="00290D2E" w:rsidP="00290D2E">
      <w:pPr>
        <w:rPr>
          <w:rFonts w:cs="Arial"/>
          <w:b/>
          <w:sz w:val="26"/>
          <w:szCs w:val="26"/>
        </w:rPr>
      </w:pPr>
    </w:p>
    <w:p w14:paraId="14EDD5AC" w14:textId="77777777" w:rsidR="00290D2E" w:rsidRPr="0058041F" w:rsidRDefault="00290D2E" w:rsidP="00290D2E">
      <w:pPr>
        <w:rPr>
          <w:rFonts w:cs="Arial"/>
          <w:b/>
          <w:sz w:val="26"/>
          <w:szCs w:val="26"/>
        </w:rPr>
      </w:pPr>
      <w:r w:rsidRPr="0058041F">
        <w:rPr>
          <w:rFonts w:cs="Arial"/>
          <w:b/>
          <w:sz w:val="26"/>
          <w:szCs w:val="26"/>
        </w:rPr>
        <w:t>3)  Contact:</w:t>
      </w:r>
      <w:r w:rsidRPr="0058041F">
        <w:rPr>
          <w:rFonts w:cs="Arial"/>
          <w:b/>
          <w:sz w:val="26"/>
          <w:szCs w:val="26"/>
        </w:rPr>
        <w:tab/>
      </w:r>
      <w:r w:rsidRPr="0058041F">
        <w:rPr>
          <w:rFonts w:cs="Arial"/>
          <w:b/>
          <w:sz w:val="26"/>
          <w:szCs w:val="26"/>
        </w:rPr>
        <w:tab/>
      </w:r>
      <w:r w:rsidRPr="0058041F">
        <w:rPr>
          <w:rFonts w:cs="Arial"/>
          <w:b/>
          <w:sz w:val="26"/>
          <w:szCs w:val="26"/>
        </w:rPr>
        <w:tab/>
        <w:t>James M. Beeson Jr. and John Stawicki</w:t>
      </w:r>
    </w:p>
    <w:p w14:paraId="14EDD5AD" w14:textId="77777777" w:rsidR="00290D2E" w:rsidRPr="0058041F" w:rsidRDefault="00290D2E" w:rsidP="00290D2E">
      <w:pPr>
        <w:rPr>
          <w:rFonts w:cs="Arial"/>
          <w:b/>
          <w:sz w:val="26"/>
          <w:szCs w:val="26"/>
        </w:rPr>
      </w:pPr>
    </w:p>
    <w:p w14:paraId="14EDD5AE" w14:textId="77777777" w:rsidR="00290D2E" w:rsidRPr="0058041F" w:rsidRDefault="00290D2E" w:rsidP="00290D2E">
      <w:pPr>
        <w:rPr>
          <w:rFonts w:cs="Arial"/>
          <w:b/>
          <w:sz w:val="26"/>
          <w:szCs w:val="26"/>
        </w:rPr>
      </w:pPr>
      <w:r w:rsidRPr="0058041F">
        <w:rPr>
          <w:rFonts w:cs="Arial"/>
          <w:b/>
          <w:sz w:val="26"/>
          <w:szCs w:val="26"/>
        </w:rPr>
        <w:t>4)  Executive Summary:</w:t>
      </w:r>
      <w:r w:rsidRPr="0058041F">
        <w:rPr>
          <w:rFonts w:cs="Arial"/>
          <w:b/>
          <w:sz w:val="26"/>
          <w:szCs w:val="26"/>
        </w:rPr>
        <w:tab/>
      </w:r>
    </w:p>
    <w:p w14:paraId="14EDD5AF" w14:textId="77777777" w:rsidR="00290D2E" w:rsidRPr="0058041F" w:rsidRDefault="00290D2E" w:rsidP="00290D2E">
      <w:pPr>
        <w:rPr>
          <w:rFonts w:cs="Arial"/>
          <w:b/>
          <w:sz w:val="26"/>
          <w:szCs w:val="26"/>
        </w:rPr>
      </w:pPr>
    </w:p>
    <w:p w14:paraId="14EDD5B0" w14:textId="77777777" w:rsidR="00290D2E" w:rsidRPr="0058041F" w:rsidRDefault="00290D2E" w:rsidP="00290D2E">
      <w:pPr>
        <w:rPr>
          <w:rFonts w:cs="Arial"/>
          <w:b/>
          <w:sz w:val="26"/>
          <w:szCs w:val="26"/>
        </w:rPr>
      </w:pPr>
      <w:r w:rsidRPr="0058041F">
        <w:rPr>
          <w:rFonts w:cs="Arial"/>
          <w:b/>
          <w:sz w:val="26"/>
          <w:szCs w:val="26"/>
        </w:rPr>
        <w:t>5)  Company History:</w:t>
      </w:r>
    </w:p>
    <w:p w14:paraId="14EDD5B1" w14:textId="77777777" w:rsidR="00290D2E" w:rsidRDefault="00290D2E" w:rsidP="00290D2E">
      <w:pPr>
        <w:pStyle w:val="Heading1"/>
      </w:pPr>
    </w:p>
    <w:p w14:paraId="14EDD5B2" w14:textId="77777777" w:rsidR="00290D2E" w:rsidRPr="006925FE" w:rsidRDefault="00290D2E" w:rsidP="00290D2E">
      <w:pPr>
        <w:pStyle w:val="Heading1"/>
        <w:rPr>
          <w:snapToGrid w:val="0"/>
        </w:rPr>
      </w:pPr>
      <w:r w:rsidRPr="006925FE">
        <w:t xml:space="preserve">James M. Beeson, Jr. </w:t>
      </w:r>
      <w:r>
        <w:t>(</w:t>
      </w:r>
      <w:r w:rsidRPr="006925FE">
        <w:t>EDUCATION</w:t>
      </w:r>
      <w:r>
        <w:t xml:space="preserve">:  </w:t>
      </w:r>
      <w:r w:rsidRPr="006925FE">
        <w:rPr>
          <w:snapToGrid w:val="0"/>
        </w:rPr>
        <w:t>Bachelor of Civil Engineering</w:t>
      </w:r>
      <w:r>
        <w:rPr>
          <w:snapToGrid w:val="0"/>
        </w:rPr>
        <w:t xml:space="preserve">, </w:t>
      </w:r>
      <w:r w:rsidRPr="006925FE">
        <w:rPr>
          <w:snapToGrid w:val="0"/>
        </w:rPr>
        <w:t>Georgia Institute of Technology</w:t>
      </w:r>
      <w:r>
        <w:rPr>
          <w:snapToGrid w:val="0"/>
        </w:rPr>
        <w:t>)</w:t>
      </w:r>
    </w:p>
    <w:p w14:paraId="14EDD5B3" w14:textId="77777777" w:rsidR="00290D2E" w:rsidRPr="006925FE" w:rsidRDefault="00290D2E" w:rsidP="00290D2E">
      <w:pPr>
        <w:pStyle w:val="Heading1"/>
        <w:ind w:firstLine="720"/>
        <w:jc w:val="both"/>
        <w:rPr>
          <w:b w:val="0"/>
          <w:bCs w:val="0"/>
          <w:sz w:val="26"/>
          <w:szCs w:val="26"/>
          <w:u w:val="none"/>
        </w:rPr>
      </w:pPr>
      <w:r w:rsidRPr="006925FE">
        <w:rPr>
          <w:b w:val="0"/>
          <w:bCs w:val="0"/>
          <w:sz w:val="26"/>
          <w:szCs w:val="26"/>
          <w:u w:val="none"/>
        </w:rPr>
        <w:t>founded his first company in 1974 with a vision and goal to utilize his skills, integrity and experience in construction, engineering and development to organize and establish a quality construction and development business in the Southeast.</w:t>
      </w:r>
    </w:p>
    <w:p w14:paraId="14EDD5B4" w14:textId="77777777" w:rsidR="00290D2E" w:rsidRDefault="00290D2E" w:rsidP="00290D2E">
      <w:pPr>
        <w:jc w:val="both"/>
        <w:rPr>
          <w:sz w:val="26"/>
          <w:szCs w:val="26"/>
        </w:rPr>
      </w:pPr>
    </w:p>
    <w:p w14:paraId="14EDD5B5" w14:textId="77777777" w:rsidR="006D7B97" w:rsidRDefault="006D7B97" w:rsidP="00290D2E">
      <w:pPr>
        <w:pStyle w:val="Heading1"/>
        <w:jc w:val="left"/>
        <w:rPr>
          <w:b w:val="0"/>
          <w:bCs w:val="0"/>
          <w:sz w:val="26"/>
          <w:szCs w:val="26"/>
          <w:u w:val="none"/>
        </w:rPr>
      </w:pPr>
    </w:p>
    <w:p w14:paraId="14EDD5B6" w14:textId="77777777" w:rsidR="00290D2E" w:rsidRDefault="00290D2E" w:rsidP="00290D2E"/>
    <w:p w14:paraId="14EDD5B7" w14:textId="77777777" w:rsidR="00290D2E" w:rsidRPr="00290D2E" w:rsidRDefault="00290D2E" w:rsidP="00290D2E"/>
    <w:p w14:paraId="14EDD5B8" w14:textId="77777777" w:rsidR="006D7B97" w:rsidRDefault="006D7B97" w:rsidP="006D7B97">
      <w:pPr>
        <w:pStyle w:val="Heading1"/>
        <w:ind w:firstLine="720"/>
        <w:jc w:val="both"/>
        <w:rPr>
          <w:b w:val="0"/>
          <w:bCs w:val="0"/>
          <w:sz w:val="26"/>
          <w:szCs w:val="26"/>
          <w:u w:val="none"/>
        </w:rPr>
      </w:pPr>
      <w:r>
        <w:rPr>
          <w:b w:val="0"/>
          <w:bCs w:val="0"/>
          <w:sz w:val="26"/>
          <w:szCs w:val="26"/>
          <w:u w:val="none"/>
        </w:rPr>
        <w:t xml:space="preserve">With the addition of Scott Segraves and Blake Beeson to the Master Builder’s Team, we are positioned to continue with steady </w:t>
      </w:r>
      <w:r>
        <w:rPr>
          <w:b w:val="0"/>
          <w:bCs w:val="0"/>
          <w:sz w:val="26"/>
          <w:szCs w:val="26"/>
        </w:rPr>
        <w:t>quality</w:t>
      </w:r>
      <w:r>
        <w:rPr>
          <w:b w:val="0"/>
          <w:bCs w:val="0"/>
          <w:sz w:val="26"/>
          <w:szCs w:val="26"/>
          <w:u w:val="none"/>
        </w:rPr>
        <w:t xml:space="preserve"> growth in the residential, commercial (retail) and industrial (warehouse) areas.</w:t>
      </w:r>
    </w:p>
    <w:p w14:paraId="14EDD5B9" w14:textId="77777777" w:rsidR="006D7B97" w:rsidRDefault="006D7B97" w:rsidP="006D7B97">
      <w:pPr>
        <w:pStyle w:val="Heading1"/>
        <w:ind w:firstLine="720"/>
        <w:jc w:val="both"/>
        <w:rPr>
          <w:b w:val="0"/>
          <w:bCs w:val="0"/>
          <w:sz w:val="26"/>
          <w:szCs w:val="26"/>
          <w:u w:val="none"/>
        </w:rPr>
      </w:pPr>
    </w:p>
    <w:p w14:paraId="14EDD5BA" w14:textId="77777777" w:rsidR="006D7B97" w:rsidRDefault="006D7B97" w:rsidP="006D7B97">
      <w:pPr>
        <w:pStyle w:val="Heading1"/>
        <w:ind w:firstLine="720"/>
        <w:jc w:val="both"/>
        <w:rPr>
          <w:b w:val="0"/>
          <w:bCs w:val="0"/>
          <w:sz w:val="26"/>
          <w:szCs w:val="26"/>
          <w:u w:val="none"/>
        </w:rPr>
      </w:pPr>
      <w:r>
        <w:rPr>
          <w:b w:val="0"/>
          <w:bCs w:val="0"/>
          <w:sz w:val="26"/>
          <w:szCs w:val="26"/>
          <w:u w:val="none"/>
        </w:rPr>
        <w:t>Construction projects completed by Master Builder’s Team totals over 1 billion dollars. Master Builders is a management oriented “hands-on” construction company with a reputation for high quality and dependability that serves it well in establishing and maintaining excellent relationships within the construction industry.</w:t>
      </w:r>
    </w:p>
    <w:p w14:paraId="14EDD5BB" w14:textId="77777777" w:rsidR="006D7B97" w:rsidRDefault="006D7B97" w:rsidP="006D7B97">
      <w:pPr>
        <w:pStyle w:val="Heading1"/>
        <w:ind w:firstLine="720"/>
        <w:jc w:val="both"/>
        <w:rPr>
          <w:b w:val="0"/>
          <w:bCs w:val="0"/>
          <w:sz w:val="26"/>
          <w:szCs w:val="26"/>
          <w:u w:val="none"/>
        </w:rPr>
      </w:pPr>
    </w:p>
    <w:p w14:paraId="14EDD5BC" w14:textId="77777777" w:rsidR="006D7B97" w:rsidRDefault="006D7B97" w:rsidP="006D7B97">
      <w:pPr>
        <w:pStyle w:val="Heading1"/>
        <w:ind w:firstLine="720"/>
        <w:jc w:val="both"/>
        <w:rPr>
          <w:b w:val="0"/>
          <w:bCs w:val="0"/>
          <w:sz w:val="26"/>
          <w:szCs w:val="26"/>
          <w:u w:val="none"/>
        </w:rPr>
      </w:pPr>
      <w:r>
        <w:rPr>
          <w:b w:val="0"/>
          <w:bCs w:val="0"/>
          <w:sz w:val="26"/>
          <w:szCs w:val="26"/>
          <w:u w:val="none"/>
        </w:rPr>
        <w:t>James M. Beeson, Jr. has over 40 years in the construction business – from field supervision to design &amp; build turn-key project management and day to day business activities.</w:t>
      </w:r>
    </w:p>
    <w:p w14:paraId="14EDD5BD" w14:textId="77777777" w:rsidR="006D7B97" w:rsidRDefault="006D7B97" w:rsidP="006D7B97">
      <w:pPr>
        <w:pStyle w:val="Heading1"/>
        <w:ind w:firstLine="720"/>
        <w:jc w:val="both"/>
        <w:rPr>
          <w:b w:val="0"/>
          <w:bCs w:val="0"/>
          <w:sz w:val="26"/>
          <w:szCs w:val="26"/>
          <w:u w:val="none"/>
        </w:rPr>
      </w:pPr>
    </w:p>
    <w:p w14:paraId="14EDD5BE" w14:textId="77777777" w:rsidR="006D7B97" w:rsidRDefault="006D7B97" w:rsidP="006D7B97">
      <w:pPr>
        <w:pStyle w:val="Heading1"/>
        <w:ind w:firstLine="720"/>
        <w:jc w:val="both"/>
        <w:rPr>
          <w:b w:val="0"/>
          <w:bCs w:val="0"/>
          <w:sz w:val="26"/>
          <w:szCs w:val="26"/>
          <w:u w:val="none"/>
        </w:rPr>
      </w:pPr>
      <w:r>
        <w:rPr>
          <w:b w:val="0"/>
          <w:bCs w:val="0"/>
          <w:sz w:val="26"/>
          <w:szCs w:val="26"/>
          <w:u w:val="none"/>
        </w:rPr>
        <w:t>Jeffery Scott Segraves has over 20 years experience including all phases of construction from field layout, supervision, bidding, contracts and managing various types of projects.</w:t>
      </w:r>
    </w:p>
    <w:p w14:paraId="14EDD5BF" w14:textId="77777777" w:rsidR="006D7B97" w:rsidRDefault="006D7B97" w:rsidP="006D7B97">
      <w:pPr>
        <w:pStyle w:val="Heading1"/>
        <w:ind w:firstLine="720"/>
        <w:jc w:val="both"/>
        <w:rPr>
          <w:b w:val="0"/>
          <w:bCs w:val="0"/>
          <w:sz w:val="26"/>
          <w:szCs w:val="26"/>
          <w:u w:val="none"/>
        </w:rPr>
      </w:pPr>
    </w:p>
    <w:p w14:paraId="14EDD5C0" w14:textId="77777777" w:rsidR="006D7B97" w:rsidRDefault="006D7B97" w:rsidP="006D7B97">
      <w:pPr>
        <w:pStyle w:val="Heading1"/>
        <w:ind w:firstLine="720"/>
        <w:jc w:val="both"/>
        <w:rPr>
          <w:b w:val="0"/>
          <w:bCs w:val="0"/>
          <w:sz w:val="26"/>
          <w:szCs w:val="26"/>
          <w:u w:val="none"/>
        </w:rPr>
      </w:pPr>
      <w:r>
        <w:rPr>
          <w:b w:val="0"/>
          <w:bCs w:val="0"/>
          <w:sz w:val="26"/>
          <w:szCs w:val="26"/>
          <w:u w:val="none"/>
        </w:rPr>
        <w:t xml:space="preserve">James Blake Beeson has over 20 years experience including all phases of construction </w:t>
      </w:r>
      <w:r>
        <w:rPr>
          <w:b w:val="0"/>
          <w:bCs w:val="0"/>
          <w:sz w:val="26"/>
          <w:szCs w:val="26"/>
          <w:u w:val="none"/>
        </w:rPr>
        <w:lastRenderedPageBreak/>
        <w:t>from field layout, supervision, bidding, contracts and managing various types of projects.</w:t>
      </w:r>
    </w:p>
    <w:p w14:paraId="14EDD5C1" w14:textId="77777777" w:rsidR="006D7B97" w:rsidRPr="006925FE" w:rsidRDefault="006D7B97" w:rsidP="006D7B97">
      <w:pPr>
        <w:pStyle w:val="Heading1"/>
        <w:jc w:val="both"/>
        <w:rPr>
          <w:sz w:val="26"/>
          <w:szCs w:val="26"/>
        </w:rPr>
      </w:pPr>
    </w:p>
    <w:p w14:paraId="14EDD5C2" w14:textId="77777777" w:rsidR="006D7B97" w:rsidRPr="00D45CB5" w:rsidRDefault="006D7B97" w:rsidP="006D7B97">
      <w:pPr>
        <w:pStyle w:val="Heading1"/>
        <w:jc w:val="both"/>
        <w:rPr>
          <w:b w:val="0"/>
          <w:bCs w:val="0"/>
          <w:sz w:val="26"/>
          <w:szCs w:val="26"/>
          <w:u w:val="none"/>
        </w:rPr>
      </w:pPr>
      <w:r>
        <w:rPr>
          <w:b w:val="0"/>
          <w:bCs w:val="0"/>
          <w:sz w:val="26"/>
          <w:szCs w:val="26"/>
          <w:u w:val="none"/>
        </w:rPr>
        <w:t xml:space="preserve">6)  </w:t>
      </w:r>
      <w:r w:rsidRPr="00D45CB5">
        <w:rPr>
          <w:b w:val="0"/>
          <w:bCs w:val="0"/>
          <w:sz w:val="26"/>
          <w:szCs w:val="26"/>
          <w:u w:val="none"/>
        </w:rPr>
        <w:t>Expertise:</w:t>
      </w:r>
    </w:p>
    <w:p w14:paraId="14EDD5C3" w14:textId="77777777" w:rsidR="006D7B97" w:rsidRPr="006925FE" w:rsidRDefault="006D7B97" w:rsidP="006D7B97">
      <w:pPr>
        <w:widowControl w:val="0"/>
        <w:jc w:val="both"/>
        <w:rPr>
          <w:rFonts w:cs="Arial"/>
          <w:snapToGrid w:val="0"/>
          <w:color w:val="000000"/>
          <w:sz w:val="26"/>
          <w:szCs w:val="26"/>
        </w:rPr>
      </w:pPr>
    </w:p>
    <w:p w14:paraId="14EDD5C4" w14:textId="77777777" w:rsidR="006D7B97" w:rsidRDefault="006D7B97" w:rsidP="006D7B97">
      <w:pPr>
        <w:pStyle w:val="Heading1"/>
      </w:pPr>
      <w:r>
        <w:t>SUMMARY OF EXPERIENCE</w:t>
      </w:r>
    </w:p>
    <w:p w14:paraId="14EDD5C5" w14:textId="77777777" w:rsidR="006D7B97" w:rsidRDefault="006D7B97" w:rsidP="006D7B97">
      <w:pPr>
        <w:pStyle w:val="BodyText"/>
      </w:pPr>
    </w:p>
    <w:p w14:paraId="14EDD5C6" w14:textId="77777777" w:rsidR="006D7B97" w:rsidRDefault="006D7B97" w:rsidP="006D7B97">
      <w:pPr>
        <w:pStyle w:val="BodyText"/>
      </w:pPr>
      <w:r>
        <w:t>Forty years experience in the construction and development industry. Positions have included superintendent, field engineer, estimator, scheduler, project engineer, project manager as well as president and founder of construction company with sales in excess of one billion dollars.</w:t>
      </w:r>
    </w:p>
    <w:p w14:paraId="14EDD5C7" w14:textId="77777777" w:rsidR="006D7B97" w:rsidRPr="00BB1BDD" w:rsidRDefault="006D7B97" w:rsidP="006D7B97">
      <w:pPr>
        <w:pStyle w:val="BodyText"/>
      </w:pPr>
    </w:p>
    <w:p w14:paraId="14EDD5C8" w14:textId="77777777" w:rsidR="006D7B97" w:rsidRDefault="006D7B97" w:rsidP="006D7B97">
      <w:pPr>
        <w:pStyle w:val="Heading1"/>
      </w:pPr>
      <w:r>
        <w:t>GENERAL EXPERIENCE</w:t>
      </w:r>
    </w:p>
    <w:p w14:paraId="14EDD5C9" w14:textId="77777777" w:rsidR="006D7B97" w:rsidRDefault="006D7B97" w:rsidP="006D7B97">
      <w:pPr>
        <w:widowControl w:val="0"/>
        <w:jc w:val="both"/>
        <w:rPr>
          <w:rFonts w:cs="Arial"/>
          <w:snapToGrid w:val="0"/>
          <w:color w:val="000000"/>
          <w:sz w:val="22"/>
          <w:szCs w:val="22"/>
        </w:rPr>
      </w:pPr>
    </w:p>
    <w:p w14:paraId="14EDD5CA" w14:textId="77777777" w:rsidR="006D7B97" w:rsidRDefault="006D7B97" w:rsidP="006D7B97">
      <w:pPr>
        <w:widowControl w:val="0"/>
        <w:ind w:left="2160" w:hanging="2160"/>
        <w:jc w:val="both"/>
        <w:rPr>
          <w:rFonts w:cs="Arial"/>
          <w:snapToGrid w:val="0"/>
          <w:color w:val="000000"/>
          <w:sz w:val="22"/>
          <w:szCs w:val="22"/>
        </w:rPr>
      </w:pPr>
      <w:r>
        <w:rPr>
          <w:rFonts w:cs="Arial"/>
          <w:snapToGrid w:val="0"/>
          <w:color w:val="000000"/>
          <w:sz w:val="22"/>
          <w:szCs w:val="22"/>
        </w:rPr>
        <w:t>1988 to Present</w:t>
      </w:r>
      <w:r>
        <w:rPr>
          <w:rFonts w:cs="Arial"/>
          <w:snapToGrid w:val="0"/>
          <w:color w:val="000000"/>
          <w:sz w:val="22"/>
          <w:szCs w:val="22"/>
        </w:rPr>
        <w:tab/>
        <w:t>Diversified companies involved in various construction and development projects throughout Florida.</w:t>
      </w:r>
    </w:p>
    <w:p w14:paraId="14EDD5CB" w14:textId="77777777" w:rsidR="006D7B97" w:rsidRDefault="006D7B97" w:rsidP="006D7B97">
      <w:pPr>
        <w:widowControl w:val="0"/>
        <w:jc w:val="both"/>
        <w:rPr>
          <w:rFonts w:cs="Arial"/>
          <w:snapToGrid w:val="0"/>
          <w:color w:val="000000"/>
          <w:sz w:val="22"/>
          <w:szCs w:val="22"/>
        </w:rPr>
      </w:pPr>
    </w:p>
    <w:p w14:paraId="14EDD5CC" w14:textId="77777777" w:rsidR="006D7B97" w:rsidRDefault="006D7B97" w:rsidP="006D7B97">
      <w:pPr>
        <w:widowControl w:val="0"/>
        <w:jc w:val="both"/>
        <w:rPr>
          <w:rFonts w:cs="Arial"/>
          <w:snapToGrid w:val="0"/>
          <w:color w:val="000000"/>
          <w:sz w:val="22"/>
          <w:szCs w:val="22"/>
        </w:rPr>
      </w:pPr>
      <w:r>
        <w:rPr>
          <w:rFonts w:cs="Arial"/>
          <w:snapToGrid w:val="0"/>
          <w:color w:val="000000"/>
          <w:sz w:val="22"/>
          <w:szCs w:val="22"/>
        </w:rPr>
        <w:t xml:space="preserve">1974 – 1988 </w:t>
      </w:r>
      <w:r>
        <w:rPr>
          <w:rFonts w:cs="Arial"/>
          <w:snapToGrid w:val="0"/>
          <w:color w:val="000000"/>
          <w:sz w:val="22"/>
          <w:szCs w:val="22"/>
        </w:rPr>
        <w:tab/>
      </w:r>
      <w:r>
        <w:rPr>
          <w:rFonts w:cs="Arial"/>
          <w:snapToGrid w:val="0"/>
          <w:color w:val="000000"/>
          <w:sz w:val="22"/>
          <w:szCs w:val="22"/>
        </w:rPr>
        <w:tab/>
      </w:r>
      <w:r>
        <w:rPr>
          <w:rFonts w:cs="Arial"/>
          <w:b/>
          <w:bCs/>
          <w:snapToGrid w:val="0"/>
          <w:color w:val="000000"/>
          <w:sz w:val="22"/>
          <w:szCs w:val="22"/>
        </w:rPr>
        <w:t>J.M. Beeson Company</w:t>
      </w:r>
    </w:p>
    <w:p w14:paraId="14EDD5CD" w14:textId="77777777" w:rsidR="006D7B97" w:rsidRDefault="006D7B97" w:rsidP="006D7B97">
      <w:pPr>
        <w:widowControl w:val="0"/>
        <w:ind w:left="1440" w:firstLine="720"/>
        <w:jc w:val="both"/>
        <w:rPr>
          <w:rFonts w:cs="Arial"/>
          <w:snapToGrid w:val="0"/>
          <w:color w:val="000000"/>
          <w:sz w:val="22"/>
          <w:szCs w:val="22"/>
        </w:rPr>
      </w:pPr>
      <w:r>
        <w:rPr>
          <w:rFonts w:cs="Arial"/>
          <w:snapToGrid w:val="0"/>
          <w:color w:val="000000"/>
          <w:sz w:val="22"/>
          <w:szCs w:val="22"/>
        </w:rPr>
        <w:t>Atlanta, Georgia</w:t>
      </w:r>
    </w:p>
    <w:p w14:paraId="14EDD5CE" w14:textId="77777777" w:rsidR="006D7B97" w:rsidRDefault="006D7B97" w:rsidP="006D7B97">
      <w:pPr>
        <w:widowControl w:val="0"/>
        <w:jc w:val="both"/>
        <w:rPr>
          <w:rFonts w:cs="Arial"/>
          <w:snapToGrid w:val="0"/>
          <w:color w:val="000000"/>
          <w:sz w:val="22"/>
          <w:szCs w:val="22"/>
        </w:rPr>
      </w:pPr>
      <w:r>
        <w:rPr>
          <w:rFonts w:cs="Arial"/>
          <w:snapToGrid w:val="0"/>
          <w:color w:val="000000"/>
          <w:sz w:val="22"/>
          <w:szCs w:val="22"/>
        </w:rPr>
        <w:t xml:space="preserve">                </w:t>
      </w:r>
      <w:r>
        <w:rPr>
          <w:rFonts w:cs="Arial"/>
          <w:snapToGrid w:val="0"/>
          <w:color w:val="000000"/>
          <w:sz w:val="22"/>
          <w:szCs w:val="22"/>
        </w:rPr>
        <w:tab/>
      </w:r>
    </w:p>
    <w:p w14:paraId="14EDD5CF" w14:textId="77777777" w:rsidR="006D7B97" w:rsidRDefault="006D7B97" w:rsidP="006D7B97">
      <w:pPr>
        <w:widowControl w:val="0"/>
        <w:ind w:left="1440" w:firstLine="720"/>
        <w:jc w:val="both"/>
        <w:rPr>
          <w:rFonts w:cs="Arial"/>
          <w:snapToGrid w:val="0"/>
          <w:color w:val="000000"/>
          <w:sz w:val="22"/>
          <w:szCs w:val="22"/>
          <w:u w:val="single"/>
        </w:rPr>
      </w:pPr>
      <w:r>
        <w:rPr>
          <w:rFonts w:cs="Arial"/>
          <w:snapToGrid w:val="0"/>
          <w:color w:val="000000"/>
          <w:sz w:val="22"/>
          <w:szCs w:val="22"/>
          <w:u w:val="single"/>
        </w:rPr>
        <w:t>Owner and President</w:t>
      </w:r>
    </w:p>
    <w:p w14:paraId="14EDD5D0" w14:textId="77777777" w:rsidR="006D7B97" w:rsidRDefault="006D7B97" w:rsidP="006D7B97">
      <w:pPr>
        <w:widowControl w:val="0"/>
        <w:ind w:left="2160"/>
        <w:jc w:val="both"/>
        <w:rPr>
          <w:rFonts w:cs="Arial"/>
          <w:snapToGrid w:val="0"/>
          <w:color w:val="000000"/>
          <w:sz w:val="22"/>
          <w:szCs w:val="22"/>
        </w:rPr>
      </w:pPr>
      <w:r>
        <w:rPr>
          <w:rFonts w:cs="Arial"/>
          <w:snapToGrid w:val="0"/>
          <w:color w:val="000000"/>
          <w:sz w:val="22"/>
          <w:szCs w:val="22"/>
        </w:rPr>
        <w:t>Responsible for overall operations and marketing for company which was organized for the purpose of designing, building, consulting, engineering and construction/ development of commercial and industrial projects.</w:t>
      </w:r>
    </w:p>
    <w:p w14:paraId="14EDD5D1" w14:textId="77777777" w:rsidR="006D7B97" w:rsidRDefault="006D7B97" w:rsidP="006D7B97">
      <w:pPr>
        <w:widowControl w:val="0"/>
        <w:jc w:val="both"/>
        <w:rPr>
          <w:rFonts w:cs="Arial"/>
          <w:snapToGrid w:val="0"/>
          <w:color w:val="000000"/>
          <w:sz w:val="22"/>
          <w:szCs w:val="22"/>
        </w:rPr>
      </w:pPr>
    </w:p>
    <w:p w14:paraId="14EDD5D2" w14:textId="77777777" w:rsidR="006D7B97" w:rsidRDefault="006D7B97" w:rsidP="006D7B97">
      <w:pPr>
        <w:widowControl w:val="0"/>
        <w:jc w:val="both"/>
        <w:rPr>
          <w:rFonts w:cs="Arial"/>
          <w:snapToGrid w:val="0"/>
          <w:color w:val="000000"/>
          <w:sz w:val="22"/>
          <w:szCs w:val="22"/>
        </w:rPr>
      </w:pPr>
      <w:r>
        <w:rPr>
          <w:rFonts w:cs="Arial"/>
          <w:snapToGrid w:val="0"/>
          <w:color w:val="000000"/>
          <w:sz w:val="22"/>
          <w:szCs w:val="22"/>
        </w:rPr>
        <w:t xml:space="preserve"> 1966 – 1972</w:t>
      </w:r>
      <w:r>
        <w:rPr>
          <w:rFonts w:cs="Arial"/>
          <w:snapToGrid w:val="0"/>
          <w:color w:val="000000"/>
          <w:sz w:val="22"/>
          <w:szCs w:val="22"/>
        </w:rPr>
        <w:tab/>
      </w:r>
      <w:r>
        <w:rPr>
          <w:rFonts w:cs="Arial"/>
          <w:snapToGrid w:val="0"/>
          <w:color w:val="000000"/>
          <w:sz w:val="22"/>
          <w:szCs w:val="22"/>
        </w:rPr>
        <w:tab/>
      </w:r>
      <w:r>
        <w:rPr>
          <w:rFonts w:cs="Arial"/>
          <w:b/>
          <w:bCs/>
          <w:snapToGrid w:val="0"/>
          <w:color w:val="000000"/>
          <w:sz w:val="22"/>
          <w:szCs w:val="22"/>
        </w:rPr>
        <w:t xml:space="preserve">Kilgore Company/J.S. Burdette &amp; Co. &amp; Cunningham - Limp Co. </w:t>
      </w:r>
    </w:p>
    <w:p w14:paraId="14EDD5D3" w14:textId="77777777" w:rsidR="006D7B97" w:rsidRDefault="006D7B97" w:rsidP="006D7B97">
      <w:pPr>
        <w:widowControl w:val="0"/>
        <w:jc w:val="both"/>
        <w:rPr>
          <w:rFonts w:cs="Arial"/>
          <w:snapToGrid w:val="0"/>
          <w:color w:val="000000"/>
          <w:sz w:val="22"/>
          <w:szCs w:val="22"/>
        </w:rPr>
      </w:pPr>
      <w:r>
        <w:rPr>
          <w:rFonts w:cs="Arial"/>
          <w:snapToGrid w:val="0"/>
          <w:color w:val="000000"/>
          <w:sz w:val="22"/>
          <w:szCs w:val="22"/>
        </w:rPr>
        <w:t xml:space="preserve">                </w:t>
      </w:r>
      <w:r>
        <w:rPr>
          <w:rFonts w:cs="Arial"/>
          <w:snapToGrid w:val="0"/>
          <w:color w:val="000000"/>
          <w:sz w:val="22"/>
          <w:szCs w:val="22"/>
        </w:rPr>
        <w:tab/>
      </w:r>
      <w:r>
        <w:rPr>
          <w:rFonts w:cs="Arial"/>
          <w:snapToGrid w:val="0"/>
          <w:color w:val="000000"/>
          <w:sz w:val="22"/>
          <w:szCs w:val="22"/>
        </w:rPr>
        <w:tab/>
        <w:t>Atlanta, Georgia</w:t>
      </w:r>
    </w:p>
    <w:p w14:paraId="14EDD5D4" w14:textId="77777777" w:rsidR="006D7B97" w:rsidRDefault="006D7B97" w:rsidP="006D7B97">
      <w:pPr>
        <w:widowControl w:val="0"/>
        <w:jc w:val="both"/>
        <w:rPr>
          <w:rFonts w:cs="Arial"/>
          <w:snapToGrid w:val="0"/>
          <w:color w:val="000000"/>
          <w:sz w:val="22"/>
          <w:szCs w:val="22"/>
        </w:rPr>
      </w:pPr>
    </w:p>
    <w:p w14:paraId="14EDD5D5" w14:textId="77777777" w:rsidR="006D7B97" w:rsidRDefault="006D7B97" w:rsidP="006D7B97">
      <w:pPr>
        <w:widowControl w:val="0"/>
        <w:ind w:left="1440" w:firstLine="720"/>
        <w:jc w:val="both"/>
        <w:rPr>
          <w:rFonts w:cs="Arial"/>
          <w:snapToGrid w:val="0"/>
          <w:color w:val="000000"/>
          <w:sz w:val="22"/>
          <w:szCs w:val="22"/>
          <w:u w:val="single"/>
        </w:rPr>
      </w:pPr>
      <w:r>
        <w:rPr>
          <w:rFonts w:cs="Arial"/>
          <w:snapToGrid w:val="0"/>
          <w:color w:val="000000"/>
          <w:sz w:val="22"/>
          <w:szCs w:val="22"/>
          <w:u w:val="single"/>
        </w:rPr>
        <w:t>Vice President and Southeast Manager</w:t>
      </w:r>
    </w:p>
    <w:p w14:paraId="14EDD5D6" w14:textId="77777777" w:rsidR="006D7B97" w:rsidRDefault="006D7B97" w:rsidP="006D7B97">
      <w:pPr>
        <w:widowControl w:val="0"/>
        <w:ind w:left="2160"/>
        <w:jc w:val="both"/>
        <w:rPr>
          <w:rFonts w:cs="Arial"/>
          <w:snapToGrid w:val="0"/>
          <w:color w:val="000000"/>
          <w:sz w:val="22"/>
          <w:szCs w:val="22"/>
        </w:rPr>
      </w:pPr>
      <w:r>
        <w:rPr>
          <w:rFonts w:cs="Arial"/>
          <w:snapToGrid w:val="0"/>
          <w:color w:val="000000"/>
          <w:sz w:val="22"/>
          <w:szCs w:val="22"/>
        </w:rPr>
        <w:t>Organized southeastern branches and opened offices in Atlanta, Georgia and Jacksonville, Florida. Full responsibility for bidding, negotiating and construction of projects.</w:t>
      </w:r>
    </w:p>
    <w:p w14:paraId="14EDD5D7" w14:textId="77777777" w:rsidR="006D7B97" w:rsidRDefault="006D7B97" w:rsidP="006D7B97">
      <w:pPr>
        <w:widowControl w:val="0"/>
        <w:jc w:val="both"/>
        <w:rPr>
          <w:rFonts w:cs="Arial"/>
          <w:snapToGrid w:val="0"/>
          <w:color w:val="000000"/>
          <w:sz w:val="28"/>
          <w:szCs w:val="28"/>
        </w:rPr>
      </w:pPr>
      <w:r>
        <w:rPr>
          <w:rFonts w:cs="Arial"/>
          <w:b/>
          <w:bCs/>
          <w:snapToGrid w:val="0"/>
          <w:color w:val="000000"/>
          <w:sz w:val="28"/>
          <w:szCs w:val="28"/>
        </w:rPr>
        <w:t>-----------------------------------------------------------------------------------------------------</w:t>
      </w:r>
    </w:p>
    <w:p w14:paraId="14EDD5D8" w14:textId="77777777" w:rsidR="006D7B97" w:rsidRDefault="006D7B97" w:rsidP="006D7B97">
      <w:pPr>
        <w:pStyle w:val="Title"/>
      </w:pPr>
    </w:p>
    <w:p w14:paraId="14EDD5D9" w14:textId="77777777" w:rsidR="006D7B97" w:rsidRDefault="006D7B97" w:rsidP="006D7B97">
      <w:pPr>
        <w:pStyle w:val="Title"/>
      </w:pPr>
      <w:r>
        <w:t>PROJECT SUMMARY</w:t>
      </w:r>
    </w:p>
    <w:p w14:paraId="14EDD5DA" w14:textId="77777777" w:rsidR="006D7B97" w:rsidRDefault="006D7B97" w:rsidP="006D7B97">
      <w:pPr>
        <w:pStyle w:val="Title"/>
      </w:pPr>
    </w:p>
    <w:p w14:paraId="14EDD5DB" w14:textId="77777777" w:rsidR="006D7B97" w:rsidRDefault="006D7B97" w:rsidP="006D7B97">
      <w:pPr>
        <w:widowControl w:val="0"/>
        <w:jc w:val="both"/>
        <w:rPr>
          <w:rFonts w:cs="Arial"/>
          <w:snapToGrid w:val="0"/>
          <w:color w:val="000000"/>
          <w:sz w:val="22"/>
          <w:szCs w:val="22"/>
        </w:rPr>
      </w:pPr>
      <w:r>
        <w:rPr>
          <w:rFonts w:cs="Arial"/>
          <w:b/>
          <w:bCs/>
          <w:snapToGrid w:val="0"/>
          <w:color w:val="000000"/>
          <w:sz w:val="22"/>
          <w:szCs w:val="22"/>
        </w:rPr>
        <w:t>Residential:</w:t>
      </w:r>
      <w:r>
        <w:rPr>
          <w:rFonts w:cs="Arial"/>
          <w:snapToGrid w:val="0"/>
          <w:color w:val="000000"/>
          <w:sz w:val="22"/>
          <w:szCs w:val="22"/>
        </w:rPr>
        <w:tab/>
        <w:t>1,000+ Units</w:t>
      </w:r>
    </w:p>
    <w:p w14:paraId="14EDD5DC" w14:textId="77777777" w:rsidR="006D7B97" w:rsidRDefault="006D7B97" w:rsidP="006D7B97">
      <w:pPr>
        <w:widowControl w:val="0"/>
        <w:ind w:left="1440"/>
        <w:jc w:val="both"/>
        <w:rPr>
          <w:rFonts w:cs="Arial"/>
          <w:snapToGrid w:val="0"/>
          <w:color w:val="000000"/>
          <w:sz w:val="22"/>
          <w:szCs w:val="22"/>
        </w:rPr>
      </w:pPr>
      <w:r>
        <w:rPr>
          <w:rFonts w:cs="Arial"/>
          <w:snapToGrid w:val="0"/>
          <w:color w:val="000000"/>
          <w:sz w:val="22"/>
          <w:szCs w:val="22"/>
        </w:rPr>
        <w:t xml:space="preserve">Retirement communities, assist in living facilities, nursing facility, multi-family residences, (apartments and condos) and motels. </w:t>
      </w:r>
    </w:p>
    <w:p w14:paraId="14EDD5DD" w14:textId="77777777" w:rsidR="006D7B97" w:rsidRDefault="006D7B97" w:rsidP="006D7B97">
      <w:pPr>
        <w:pStyle w:val="Title"/>
        <w:jc w:val="left"/>
      </w:pPr>
    </w:p>
    <w:p w14:paraId="14EDD5DE" w14:textId="77777777" w:rsidR="006D7B97" w:rsidRDefault="006D7B97" w:rsidP="006D7B97">
      <w:pPr>
        <w:widowControl w:val="0"/>
        <w:jc w:val="both"/>
        <w:rPr>
          <w:rFonts w:cs="Arial"/>
          <w:snapToGrid w:val="0"/>
          <w:color w:val="000000"/>
          <w:sz w:val="22"/>
          <w:szCs w:val="22"/>
        </w:rPr>
      </w:pPr>
      <w:r>
        <w:rPr>
          <w:rFonts w:cs="Arial"/>
          <w:b/>
          <w:bCs/>
          <w:snapToGrid w:val="0"/>
          <w:color w:val="000000"/>
          <w:sz w:val="22"/>
          <w:szCs w:val="22"/>
        </w:rPr>
        <w:t>Commercial:</w:t>
      </w:r>
      <w:r>
        <w:rPr>
          <w:rFonts w:cs="Arial"/>
          <w:snapToGrid w:val="0"/>
          <w:color w:val="000000"/>
          <w:sz w:val="22"/>
          <w:szCs w:val="22"/>
        </w:rPr>
        <w:tab/>
        <w:t>7,000,000+ Square Feet</w:t>
      </w:r>
    </w:p>
    <w:p w14:paraId="14EDD5DF" w14:textId="77777777" w:rsidR="006D7B97" w:rsidRDefault="006D7B97" w:rsidP="006D7B97">
      <w:pPr>
        <w:widowControl w:val="0"/>
        <w:ind w:left="720" w:firstLine="720"/>
        <w:jc w:val="both"/>
        <w:rPr>
          <w:rFonts w:cs="Arial"/>
          <w:snapToGrid w:val="0"/>
          <w:color w:val="000000"/>
          <w:sz w:val="22"/>
          <w:szCs w:val="22"/>
        </w:rPr>
      </w:pPr>
      <w:r>
        <w:rPr>
          <w:rFonts w:cs="Arial"/>
          <w:snapToGrid w:val="0"/>
          <w:color w:val="000000"/>
          <w:sz w:val="22"/>
          <w:szCs w:val="22"/>
        </w:rPr>
        <w:t>Retail centers, theaters, auto dealerships, etc.</w:t>
      </w:r>
    </w:p>
    <w:p w14:paraId="14EDD5E0" w14:textId="77777777" w:rsidR="006D7B97" w:rsidRDefault="006D7B97" w:rsidP="006D7B97">
      <w:pPr>
        <w:widowControl w:val="0"/>
        <w:jc w:val="both"/>
        <w:rPr>
          <w:rFonts w:cs="Arial"/>
          <w:snapToGrid w:val="0"/>
          <w:color w:val="000000"/>
          <w:sz w:val="22"/>
          <w:szCs w:val="22"/>
        </w:rPr>
      </w:pPr>
    </w:p>
    <w:p w14:paraId="14EDD5E1" w14:textId="77777777" w:rsidR="006D7B97" w:rsidRDefault="006D7B97" w:rsidP="006D7B97">
      <w:pPr>
        <w:widowControl w:val="0"/>
        <w:jc w:val="both"/>
        <w:rPr>
          <w:rFonts w:cs="Arial"/>
          <w:snapToGrid w:val="0"/>
          <w:color w:val="000000"/>
          <w:sz w:val="22"/>
          <w:szCs w:val="22"/>
        </w:rPr>
      </w:pPr>
      <w:r>
        <w:rPr>
          <w:rFonts w:cs="Arial"/>
          <w:b/>
          <w:bCs/>
          <w:snapToGrid w:val="0"/>
          <w:color w:val="000000"/>
          <w:sz w:val="22"/>
          <w:szCs w:val="22"/>
        </w:rPr>
        <w:t>Industrial:</w:t>
      </w:r>
      <w:r>
        <w:rPr>
          <w:rFonts w:cs="Arial"/>
          <w:snapToGrid w:val="0"/>
          <w:color w:val="000000"/>
          <w:sz w:val="22"/>
          <w:szCs w:val="22"/>
        </w:rPr>
        <w:tab/>
        <w:t>4,000,000+ Square Feet</w:t>
      </w:r>
    </w:p>
    <w:p w14:paraId="14EDD5E2" w14:textId="77777777" w:rsidR="006D7B97" w:rsidRDefault="006D7B97" w:rsidP="006D7B97">
      <w:pPr>
        <w:widowControl w:val="0"/>
        <w:ind w:left="1440"/>
        <w:jc w:val="both"/>
        <w:rPr>
          <w:rFonts w:cs="Arial"/>
          <w:snapToGrid w:val="0"/>
          <w:color w:val="000000"/>
          <w:sz w:val="22"/>
          <w:szCs w:val="22"/>
        </w:rPr>
      </w:pPr>
      <w:r>
        <w:rPr>
          <w:rFonts w:cs="Arial"/>
          <w:snapToGrid w:val="0"/>
          <w:color w:val="000000"/>
          <w:sz w:val="22"/>
          <w:szCs w:val="22"/>
        </w:rPr>
        <w:t>Warehousing, distribution centers and manufacturing facilities, etc.</w:t>
      </w:r>
    </w:p>
    <w:p w14:paraId="14EDD5E3" w14:textId="77777777" w:rsidR="006D7B97" w:rsidRDefault="006D7B97" w:rsidP="006D7B97">
      <w:pPr>
        <w:widowControl w:val="0"/>
        <w:jc w:val="both"/>
        <w:rPr>
          <w:rFonts w:cs="Arial"/>
          <w:snapToGrid w:val="0"/>
          <w:color w:val="000000"/>
          <w:sz w:val="22"/>
          <w:szCs w:val="22"/>
        </w:rPr>
      </w:pPr>
    </w:p>
    <w:p w14:paraId="14EDD5E4" w14:textId="77777777" w:rsidR="006D7B97" w:rsidRDefault="006D7B97" w:rsidP="006D7B97">
      <w:pPr>
        <w:widowControl w:val="0"/>
        <w:jc w:val="both"/>
        <w:rPr>
          <w:rFonts w:cs="Arial"/>
          <w:snapToGrid w:val="0"/>
          <w:color w:val="000000"/>
          <w:sz w:val="22"/>
          <w:szCs w:val="22"/>
        </w:rPr>
      </w:pPr>
      <w:r>
        <w:rPr>
          <w:rFonts w:cs="Arial"/>
          <w:b/>
          <w:bCs/>
          <w:snapToGrid w:val="0"/>
          <w:color w:val="000000"/>
          <w:sz w:val="22"/>
          <w:szCs w:val="22"/>
        </w:rPr>
        <w:t>Office:</w:t>
      </w:r>
      <w:r>
        <w:rPr>
          <w:rFonts w:cs="Arial"/>
          <w:b/>
          <w:bCs/>
          <w:snapToGrid w:val="0"/>
          <w:color w:val="000000"/>
          <w:sz w:val="22"/>
          <w:szCs w:val="22"/>
        </w:rPr>
        <w:tab/>
      </w:r>
      <w:r>
        <w:rPr>
          <w:rFonts w:cs="Arial"/>
          <w:b/>
          <w:bCs/>
          <w:snapToGrid w:val="0"/>
          <w:color w:val="000000"/>
          <w:sz w:val="22"/>
          <w:szCs w:val="22"/>
        </w:rPr>
        <w:tab/>
      </w:r>
      <w:r>
        <w:rPr>
          <w:rFonts w:cs="Arial"/>
          <w:snapToGrid w:val="0"/>
          <w:color w:val="000000"/>
          <w:sz w:val="22"/>
          <w:szCs w:val="22"/>
        </w:rPr>
        <w:t>3,000,000+ Square Feet</w:t>
      </w:r>
    </w:p>
    <w:p w14:paraId="14EDD5E5" w14:textId="77777777" w:rsidR="006D7B97" w:rsidRDefault="006D7B97" w:rsidP="006D7B97">
      <w:pPr>
        <w:widowControl w:val="0"/>
        <w:ind w:left="720" w:firstLine="720"/>
        <w:jc w:val="both"/>
        <w:rPr>
          <w:rFonts w:cs="Arial"/>
          <w:snapToGrid w:val="0"/>
          <w:color w:val="000000"/>
          <w:sz w:val="22"/>
          <w:szCs w:val="22"/>
        </w:rPr>
      </w:pPr>
      <w:r>
        <w:rPr>
          <w:rFonts w:cs="Arial"/>
          <w:snapToGrid w:val="0"/>
          <w:color w:val="000000"/>
          <w:sz w:val="22"/>
          <w:szCs w:val="22"/>
        </w:rPr>
        <w:t>Single story office buildings to main-story office building parks, etc.</w:t>
      </w:r>
    </w:p>
    <w:p w14:paraId="14EDD5E6" w14:textId="77777777" w:rsidR="006D7B97" w:rsidRDefault="006D7B97" w:rsidP="006D7B97">
      <w:pPr>
        <w:widowControl w:val="0"/>
        <w:jc w:val="both"/>
        <w:rPr>
          <w:rFonts w:cs="Arial"/>
          <w:snapToGrid w:val="0"/>
          <w:color w:val="000000"/>
          <w:sz w:val="22"/>
          <w:szCs w:val="22"/>
        </w:rPr>
      </w:pPr>
    </w:p>
    <w:p w14:paraId="14EDD5E7" w14:textId="77777777" w:rsidR="006D7B97" w:rsidRDefault="006D7B97" w:rsidP="006D7B97">
      <w:pPr>
        <w:widowControl w:val="0"/>
        <w:jc w:val="both"/>
        <w:rPr>
          <w:rFonts w:cs="Arial"/>
          <w:snapToGrid w:val="0"/>
          <w:color w:val="000000"/>
          <w:sz w:val="22"/>
          <w:szCs w:val="22"/>
        </w:rPr>
      </w:pPr>
      <w:r>
        <w:rPr>
          <w:rFonts w:cs="Arial"/>
          <w:b/>
          <w:bCs/>
          <w:snapToGrid w:val="0"/>
          <w:color w:val="000000"/>
          <w:sz w:val="22"/>
          <w:szCs w:val="22"/>
        </w:rPr>
        <w:t>Institutional:</w:t>
      </w:r>
      <w:r>
        <w:rPr>
          <w:rFonts w:cs="Arial"/>
          <w:snapToGrid w:val="0"/>
          <w:color w:val="000000"/>
          <w:sz w:val="22"/>
          <w:szCs w:val="22"/>
        </w:rPr>
        <w:tab/>
        <w:t>400,000+ Square Feet</w:t>
      </w:r>
    </w:p>
    <w:p w14:paraId="14EDD5E8" w14:textId="77777777" w:rsidR="006D7B97" w:rsidRDefault="006D7B97" w:rsidP="006D7B97">
      <w:pPr>
        <w:widowControl w:val="0"/>
        <w:ind w:left="1440"/>
        <w:jc w:val="both"/>
        <w:rPr>
          <w:rFonts w:cs="Arial"/>
          <w:snapToGrid w:val="0"/>
          <w:color w:val="000000"/>
          <w:sz w:val="22"/>
          <w:szCs w:val="22"/>
        </w:rPr>
      </w:pPr>
      <w:r>
        <w:rPr>
          <w:rFonts w:cs="Arial"/>
          <w:snapToGrid w:val="0"/>
          <w:color w:val="000000"/>
          <w:sz w:val="22"/>
          <w:szCs w:val="22"/>
        </w:rPr>
        <w:t>19 Buildings, 786 beds – medium security prison, church, recreational facility, etc.</w:t>
      </w:r>
    </w:p>
    <w:p w14:paraId="14EDD5E9" w14:textId="77777777" w:rsidR="006D7B97" w:rsidRDefault="006D7B97" w:rsidP="006D7B97">
      <w:pPr>
        <w:widowControl w:val="0"/>
        <w:jc w:val="center"/>
        <w:rPr>
          <w:rFonts w:cs="Arial"/>
          <w:snapToGrid w:val="0"/>
          <w:color w:val="000000"/>
          <w:sz w:val="22"/>
          <w:szCs w:val="22"/>
        </w:rPr>
      </w:pPr>
      <w:r>
        <w:rPr>
          <w:rFonts w:cs="Arial"/>
          <w:b/>
          <w:bCs/>
          <w:snapToGrid w:val="0"/>
          <w:color w:val="000000"/>
          <w:sz w:val="28"/>
          <w:szCs w:val="28"/>
        </w:rPr>
        <w:lastRenderedPageBreak/>
        <w:t>-----------------------------------------------------------------------------------------------------</w:t>
      </w:r>
    </w:p>
    <w:p w14:paraId="14EDD5EA" w14:textId="77777777" w:rsidR="006D7B97" w:rsidRDefault="006D7B97" w:rsidP="006D7B97">
      <w:pPr>
        <w:pStyle w:val="Heading1"/>
      </w:pPr>
      <w:r>
        <w:t>PROJECT LIST</w:t>
      </w:r>
    </w:p>
    <w:p w14:paraId="14EDD5EB" w14:textId="77777777" w:rsidR="006D7B97" w:rsidRDefault="006D7B97" w:rsidP="006D7B97">
      <w:pPr>
        <w:widowControl w:val="0"/>
        <w:jc w:val="both"/>
        <w:rPr>
          <w:rFonts w:cs="Arial"/>
          <w:b/>
          <w:bCs/>
          <w:snapToGrid w:val="0"/>
          <w:color w:val="000000"/>
          <w:sz w:val="22"/>
          <w:szCs w:val="22"/>
        </w:rPr>
      </w:pPr>
    </w:p>
    <w:p w14:paraId="14EDD5EC" w14:textId="77777777" w:rsidR="006D7B97" w:rsidRDefault="006D7B97" w:rsidP="006D7B97">
      <w:pPr>
        <w:widowControl w:val="0"/>
        <w:jc w:val="both"/>
        <w:rPr>
          <w:rFonts w:cs="Arial"/>
          <w:b/>
          <w:bCs/>
          <w:snapToGrid w:val="0"/>
          <w:color w:val="000000"/>
          <w:sz w:val="22"/>
          <w:szCs w:val="22"/>
        </w:rPr>
        <w:sectPr w:rsidR="006D7B97">
          <w:headerReference w:type="default" r:id="rId8"/>
          <w:footerReference w:type="default" r:id="rId9"/>
          <w:pgSz w:w="12240" w:h="15840" w:code="1"/>
          <w:pgMar w:top="720" w:right="720" w:bottom="720" w:left="720" w:header="720" w:footer="720" w:gutter="0"/>
          <w:cols w:space="720"/>
          <w:noEndnote/>
        </w:sectPr>
      </w:pPr>
    </w:p>
    <w:p w14:paraId="14EDD5ED" w14:textId="77777777" w:rsidR="006D7B97" w:rsidRDefault="006D7B97" w:rsidP="006D7B97">
      <w:pPr>
        <w:widowControl w:val="0"/>
        <w:rPr>
          <w:rFonts w:cs="Arial"/>
          <w:b/>
          <w:bCs/>
          <w:snapToGrid w:val="0"/>
          <w:color w:val="000000"/>
          <w:sz w:val="22"/>
          <w:szCs w:val="22"/>
        </w:rPr>
      </w:pPr>
      <w:r>
        <w:rPr>
          <w:rFonts w:cs="Arial"/>
          <w:b/>
          <w:bCs/>
          <w:snapToGrid w:val="0"/>
          <w:color w:val="000000"/>
          <w:sz w:val="22"/>
          <w:szCs w:val="22"/>
        </w:rPr>
        <w:t>● Uptown-Downtown Mall and Flea Market</w:t>
      </w:r>
    </w:p>
    <w:p w14:paraId="14EDD5EE" w14:textId="77777777" w:rsidR="006D7B97" w:rsidRDefault="006D7B97" w:rsidP="006D7B97">
      <w:pPr>
        <w:widowControl w:val="0"/>
        <w:ind w:firstLine="720"/>
        <w:rPr>
          <w:rFonts w:cs="Arial"/>
          <w:snapToGrid w:val="0"/>
          <w:color w:val="000000"/>
          <w:sz w:val="22"/>
          <w:szCs w:val="22"/>
        </w:rPr>
      </w:pPr>
      <w:r>
        <w:rPr>
          <w:rFonts w:cs="Arial"/>
          <w:snapToGrid w:val="0"/>
          <w:color w:val="000000"/>
          <w:sz w:val="22"/>
          <w:szCs w:val="22"/>
        </w:rPr>
        <w:tab/>
      </w:r>
    </w:p>
    <w:p w14:paraId="14EDD5EF" w14:textId="77777777" w:rsidR="006D7B97" w:rsidRDefault="006D7B97" w:rsidP="006D7B97">
      <w:pPr>
        <w:widowControl w:val="0"/>
        <w:rPr>
          <w:rFonts w:cs="Arial"/>
          <w:b/>
          <w:bCs/>
          <w:snapToGrid w:val="0"/>
          <w:color w:val="000000"/>
          <w:sz w:val="22"/>
          <w:szCs w:val="22"/>
        </w:rPr>
      </w:pPr>
      <w:r>
        <w:rPr>
          <w:rFonts w:cs="Arial"/>
          <w:b/>
          <w:bCs/>
          <w:snapToGrid w:val="0"/>
          <w:color w:val="000000"/>
          <w:sz w:val="22"/>
          <w:szCs w:val="22"/>
        </w:rPr>
        <w:t>● Gadsden County Private Prison</w:t>
      </w:r>
    </w:p>
    <w:p w14:paraId="14EDD5F0" w14:textId="77777777" w:rsidR="006D7B97" w:rsidRDefault="006D7B97" w:rsidP="006D7B97">
      <w:pPr>
        <w:widowControl w:val="0"/>
        <w:rPr>
          <w:rFonts w:cs="Arial"/>
          <w:snapToGrid w:val="0"/>
          <w:color w:val="000000"/>
          <w:sz w:val="22"/>
          <w:szCs w:val="22"/>
        </w:rPr>
      </w:pPr>
    </w:p>
    <w:p w14:paraId="14EDD5F1" w14:textId="77777777" w:rsidR="006D7B97" w:rsidRDefault="006D7B97" w:rsidP="006D7B97">
      <w:pPr>
        <w:widowControl w:val="0"/>
        <w:rPr>
          <w:rFonts w:cs="Arial"/>
          <w:b/>
          <w:bCs/>
          <w:snapToGrid w:val="0"/>
          <w:color w:val="000000"/>
          <w:sz w:val="22"/>
          <w:szCs w:val="22"/>
        </w:rPr>
      </w:pPr>
      <w:r>
        <w:rPr>
          <w:rFonts w:cs="Arial"/>
          <w:b/>
          <w:bCs/>
          <w:snapToGrid w:val="0"/>
          <w:color w:val="000000"/>
          <w:sz w:val="22"/>
          <w:szCs w:val="22"/>
        </w:rPr>
        <w:t>● Multipurpose Office and School Facility for                                                Seminole Tribe of Florida</w:t>
      </w:r>
    </w:p>
    <w:p w14:paraId="14EDD5F2" w14:textId="77777777" w:rsidR="006D7B97" w:rsidRDefault="006D7B97" w:rsidP="006D7B97">
      <w:pPr>
        <w:widowControl w:val="0"/>
        <w:rPr>
          <w:rFonts w:cs="Arial"/>
          <w:snapToGrid w:val="0"/>
          <w:color w:val="000000"/>
          <w:sz w:val="22"/>
          <w:szCs w:val="22"/>
        </w:rPr>
      </w:pPr>
    </w:p>
    <w:p w14:paraId="14EDD5F3" w14:textId="77777777" w:rsidR="006D7B97" w:rsidRDefault="006D7B97" w:rsidP="006D7B97">
      <w:pPr>
        <w:widowControl w:val="0"/>
        <w:rPr>
          <w:rFonts w:cs="Arial"/>
          <w:snapToGrid w:val="0"/>
          <w:color w:val="000000"/>
          <w:sz w:val="22"/>
          <w:szCs w:val="22"/>
        </w:rPr>
      </w:pPr>
      <w:r>
        <w:rPr>
          <w:rFonts w:cs="Arial"/>
          <w:b/>
          <w:bCs/>
          <w:snapToGrid w:val="0"/>
          <w:color w:val="000000"/>
          <w:sz w:val="22"/>
          <w:szCs w:val="22"/>
        </w:rPr>
        <w:t>● Bayview Building</w:t>
      </w:r>
    </w:p>
    <w:p w14:paraId="14EDD5F4" w14:textId="77777777" w:rsidR="006D7B97" w:rsidRDefault="006D7B97" w:rsidP="006D7B97">
      <w:pPr>
        <w:widowControl w:val="0"/>
        <w:rPr>
          <w:rFonts w:cs="Arial"/>
          <w:snapToGrid w:val="0"/>
          <w:color w:val="000000"/>
          <w:sz w:val="22"/>
          <w:szCs w:val="22"/>
        </w:rPr>
      </w:pPr>
    </w:p>
    <w:p w14:paraId="14EDD5F5" w14:textId="77777777" w:rsidR="006D7B97" w:rsidRDefault="006D7B97" w:rsidP="006D7B97">
      <w:pPr>
        <w:widowControl w:val="0"/>
        <w:rPr>
          <w:rFonts w:cs="Arial"/>
          <w:b/>
          <w:bCs/>
          <w:snapToGrid w:val="0"/>
          <w:color w:val="000000"/>
          <w:sz w:val="22"/>
          <w:szCs w:val="22"/>
        </w:rPr>
      </w:pPr>
      <w:r>
        <w:rPr>
          <w:rFonts w:cs="Arial"/>
          <w:b/>
          <w:bCs/>
          <w:snapToGrid w:val="0"/>
          <w:color w:val="000000"/>
          <w:sz w:val="22"/>
          <w:szCs w:val="22"/>
        </w:rPr>
        <w:t>● Lowe's Home and Garden Shop</w:t>
      </w:r>
    </w:p>
    <w:p w14:paraId="14EDD5F6" w14:textId="77777777" w:rsidR="006D7B97" w:rsidRDefault="006D7B97" w:rsidP="006D7B97">
      <w:pPr>
        <w:widowControl w:val="0"/>
        <w:rPr>
          <w:rFonts w:cs="Arial"/>
          <w:snapToGrid w:val="0"/>
          <w:color w:val="000000"/>
          <w:sz w:val="22"/>
          <w:szCs w:val="22"/>
        </w:rPr>
      </w:pPr>
    </w:p>
    <w:p w14:paraId="14EDD5F7" w14:textId="77777777" w:rsidR="006D7B97" w:rsidRDefault="006D7B97" w:rsidP="006D7B97">
      <w:pPr>
        <w:widowControl w:val="0"/>
        <w:rPr>
          <w:rFonts w:cs="Arial"/>
          <w:b/>
          <w:bCs/>
          <w:snapToGrid w:val="0"/>
          <w:color w:val="000000"/>
          <w:sz w:val="22"/>
          <w:szCs w:val="22"/>
        </w:rPr>
      </w:pPr>
      <w:r>
        <w:rPr>
          <w:rFonts w:cs="Arial"/>
          <w:b/>
          <w:bCs/>
          <w:snapToGrid w:val="0"/>
          <w:color w:val="000000"/>
          <w:sz w:val="22"/>
          <w:szCs w:val="22"/>
        </w:rPr>
        <w:t>● Artistic Framing Distribution and Office</w:t>
      </w:r>
      <w:r>
        <w:rPr>
          <w:rFonts w:cs="Arial"/>
          <w:b/>
          <w:bCs/>
          <w:snapToGrid w:val="0"/>
          <w:color w:val="000000"/>
          <w:sz w:val="22"/>
          <w:szCs w:val="22"/>
        </w:rPr>
        <w:tab/>
      </w:r>
      <w:r>
        <w:rPr>
          <w:rFonts w:cs="Arial"/>
          <w:b/>
          <w:bCs/>
          <w:snapToGrid w:val="0"/>
          <w:color w:val="000000"/>
          <w:sz w:val="22"/>
          <w:szCs w:val="22"/>
        </w:rPr>
        <w:tab/>
      </w:r>
    </w:p>
    <w:p w14:paraId="14EDD5F8" w14:textId="77777777" w:rsidR="006D7B97" w:rsidRDefault="006D7B97" w:rsidP="006D7B97">
      <w:pPr>
        <w:widowControl w:val="0"/>
        <w:rPr>
          <w:rFonts w:cs="Arial"/>
          <w:b/>
          <w:bCs/>
          <w:snapToGrid w:val="0"/>
          <w:color w:val="000000"/>
          <w:sz w:val="22"/>
          <w:szCs w:val="22"/>
        </w:rPr>
      </w:pPr>
      <w:r>
        <w:rPr>
          <w:rFonts w:cs="Arial"/>
          <w:b/>
          <w:bCs/>
          <w:snapToGrid w:val="0"/>
          <w:color w:val="000000"/>
          <w:sz w:val="22"/>
          <w:szCs w:val="22"/>
        </w:rPr>
        <w:t>● Northmark Office Building</w:t>
      </w:r>
    </w:p>
    <w:p w14:paraId="14EDD5F9" w14:textId="77777777" w:rsidR="006D7B97" w:rsidRDefault="006D7B97" w:rsidP="006D7B97">
      <w:pPr>
        <w:widowControl w:val="0"/>
        <w:rPr>
          <w:rFonts w:cs="Arial"/>
          <w:snapToGrid w:val="0"/>
          <w:color w:val="000000"/>
          <w:sz w:val="22"/>
          <w:szCs w:val="22"/>
        </w:rPr>
      </w:pPr>
    </w:p>
    <w:p w14:paraId="14EDD5FA" w14:textId="77777777" w:rsidR="006D7B97" w:rsidRDefault="006D7B97" w:rsidP="006D7B97">
      <w:pPr>
        <w:widowControl w:val="0"/>
        <w:rPr>
          <w:rFonts w:cs="Arial"/>
          <w:b/>
          <w:bCs/>
          <w:snapToGrid w:val="0"/>
          <w:color w:val="000000"/>
          <w:sz w:val="22"/>
          <w:szCs w:val="22"/>
        </w:rPr>
      </w:pPr>
      <w:r>
        <w:rPr>
          <w:rFonts w:cs="Arial"/>
          <w:b/>
          <w:bCs/>
          <w:snapToGrid w:val="0"/>
          <w:color w:val="000000"/>
          <w:sz w:val="22"/>
          <w:szCs w:val="22"/>
        </w:rPr>
        <w:t>● Tepito Electronics</w:t>
      </w:r>
    </w:p>
    <w:p w14:paraId="14EDD5FB" w14:textId="77777777" w:rsidR="006D7B97" w:rsidRDefault="006D7B97" w:rsidP="006D7B97">
      <w:pPr>
        <w:widowControl w:val="0"/>
        <w:rPr>
          <w:rFonts w:cs="Arial"/>
          <w:b/>
          <w:bCs/>
          <w:snapToGrid w:val="0"/>
          <w:color w:val="000000"/>
          <w:sz w:val="22"/>
          <w:szCs w:val="22"/>
        </w:rPr>
      </w:pPr>
    </w:p>
    <w:p w14:paraId="14EDD5FC" w14:textId="77777777" w:rsidR="006D7B97" w:rsidRDefault="006D7B97" w:rsidP="006D7B97">
      <w:pPr>
        <w:widowControl w:val="0"/>
        <w:rPr>
          <w:rFonts w:cs="Arial"/>
          <w:b/>
          <w:bCs/>
          <w:snapToGrid w:val="0"/>
          <w:color w:val="000000"/>
          <w:sz w:val="22"/>
          <w:szCs w:val="22"/>
        </w:rPr>
      </w:pPr>
      <w:r>
        <w:rPr>
          <w:rFonts w:cs="Arial"/>
          <w:b/>
          <w:bCs/>
          <w:snapToGrid w:val="0"/>
          <w:color w:val="000000"/>
          <w:sz w:val="22"/>
          <w:szCs w:val="22"/>
        </w:rPr>
        <w:t>● Emmanuel Baptist Church</w:t>
      </w:r>
    </w:p>
    <w:p w14:paraId="14EDD5FD" w14:textId="77777777" w:rsidR="006D7B97" w:rsidRDefault="006D7B97" w:rsidP="006D7B97">
      <w:pPr>
        <w:widowControl w:val="0"/>
        <w:rPr>
          <w:rFonts w:cs="Arial"/>
          <w:snapToGrid w:val="0"/>
          <w:color w:val="000000"/>
          <w:sz w:val="22"/>
          <w:szCs w:val="22"/>
        </w:rPr>
      </w:pPr>
    </w:p>
    <w:p w14:paraId="14EDD5FE" w14:textId="77777777" w:rsidR="006D7B97" w:rsidRDefault="006D7B97" w:rsidP="006D7B97">
      <w:pPr>
        <w:widowControl w:val="0"/>
        <w:rPr>
          <w:rFonts w:cs="Arial"/>
          <w:b/>
          <w:bCs/>
          <w:snapToGrid w:val="0"/>
          <w:color w:val="000000"/>
          <w:sz w:val="22"/>
          <w:szCs w:val="22"/>
        </w:rPr>
      </w:pPr>
      <w:r>
        <w:rPr>
          <w:rFonts w:cs="Arial"/>
          <w:b/>
          <w:bCs/>
          <w:snapToGrid w:val="0"/>
          <w:color w:val="000000"/>
          <w:sz w:val="22"/>
          <w:szCs w:val="22"/>
        </w:rPr>
        <w:t>● Crown Office Building</w:t>
      </w:r>
    </w:p>
    <w:p w14:paraId="14EDD5FF" w14:textId="77777777" w:rsidR="006D7B97" w:rsidRDefault="006D7B97" w:rsidP="006D7B97">
      <w:pPr>
        <w:widowControl w:val="0"/>
        <w:rPr>
          <w:rFonts w:cs="Arial"/>
          <w:b/>
          <w:bCs/>
          <w:snapToGrid w:val="0"/>
          <w:color w:val="000000"/>
          <w:sz w:val="22"/>
          <w:szCs w:val="22"/>
        </w:rPr>
      </w:pPr>
    </w:p>
    <w:p w14:paraId="14EDD600" w14:textId="77777777" w:rsidR="006D7B97" w:rsidRDefault="006D7B97" w:rsidP="006D7B97">
      <w:pPr>
        <w:widowControl w:val="0"/>
        <w:rPr>
          <w:rFonts w:cs="Arial"/>
          <w:b/>
          <w:bCs/>
          <w:snapToGrid w:val="0"/>
          <w:color w:val="000000"/>
          <w:sz w:val="22"/>
          <w:szCs w:val="22"/>
        </w:rPr>
      </w:pPr>
      <w:r>
        <w:rPr>
          <w:rFonts w:cs="Arial"/>
          <w:b/>
          <w:bCs/>
          <w:snapToGrid w:val="0"/>
          <w:color w:val="000000"/>
          <w:sz w:val="22"/>
          <w:szCs w:val="22"/>
        </w:rPr>
        <w:t>● Publix, Winn Dixie, Albertson’s</w:t>
      </w:r>
    </w:p>
    <w:p w14:paraId="14EDD601" w14:textId="77777777" w:rsidR="006D7B97" w:rsidRDefault="006D7B97" w:rsidP="006D7B97">
      <w:pPr>
        <w:widowControl w:val="0"/>
        <w:rPr>
          <w:rFonts w:cs="Arial"/>
          <w:b/>
          <w:bCs/>
          <w:snapToGrid w:val="0"/>
          <w:color w:val="000000"/>
          <w:sz w:val="22"/>
          <w:szCs w:val="22"/>
        </w:rPr>
      </w:pPr>
    </w:p>
    <w:p w14:paraId="14EDD602" w14:textId="77777777" w:rsidR="006D7B97" w:rsidRDefault="006D7B97" w:rsidP="006D7B97">
      <w:pPr>
        <w:widowControl w:val="0"/>
        <w:rPr>
          <w:rFonts w:cs="Arial"/>
          <w:b/>
          <w:bCs/>
          <w:snapToGrid w:val="0"/>
          <w:color w:val="000000"/>
          <w:sz w:val="22"/>
          <w:szCs w:val="22"/>
        </w:rPr>
        <w:sectPr w:rsidR="006D7B97">
          <w:type w:val="continuous"/>
          <w:pgSz w:w="12240" w:h="15840" w:code="1"/>
          <w:pgMar w:top="720" w:right="720" w:bottom="720" w:left="720" w:header="720" w:footer="720" w:gutter="0"/>
          <w:cols w:num="2" w:space="720" w:equalWidth="0">
            <w:col w:w="5040" w:space="720"/>
            <w:col w:w="5040"/>
          </w:cols>
          <w:noEndnote/>
        </w:sectPr>
      </w:pPr>
      <w:r>
        <w:rPr>
          <w:rFonts w:cs="Arial"/>
          <w:b/>
          <w:bCs/>
          <w:snapToGrid w:val="0"/>
          <w:color w:val="000000"/>
          <w:sz w:val="22"/>
          <w:szCs w:val="22"/>
        </w:rPr>
        <w:t>● Boca Raton Prep School</w:t>
      </w:r>
    </w:p>
    <w:p w14:paraId="14EDD603" w14:textId="77777777" w:rsidR="006D7B97" w:rsidRDefault="006D7B97" w:rsidP="006D7B97">
      <w:pPr>
        <w:widowControl w:val="0"/>
        <w:jc w:val="center"/>
        <w:rPr>
          <w:rFonts w:cs="Arial"/>
          <w:snapToGrid w:val="0"/>
          <w:color w:val="000000"/>
          <w:sz w:val="22"/>
          <w:szCs w:val="22"/>
        </w:rPr>
      </w:pPr>
      <w:r>
        <w:rPr>
          <w:rFonts w:cs="Arial"/>
          <w:b/>
          <w:bCs/>
          <w:snapToGrid w:val="0"/>
          <w:color w:val="000000"/>
          <w:sz w:val="28"/>
          <w:szCs w:val="28"/>
        </w:rPr>
        <w:t>-----------------------------------------------------------------------------------------------------</w:t>
      </w:r>
    </w:p>
    <w:p w14:paraId="14EDD604" w14:textId="77777777" w:rsidR="006D7B97" w:rsidRDefault="006D7B97" w:rsidP="006D7B97">
      <w:pPr>
        <w:pStyle w:val="Heading1"/>
      </w:pPr>
      <w:r>
        <w:br w:type="page"/>
      </w:r>
      <w:r>
        <w:lastRenderedPageBreak/>
        <w:t>TOWNHOMES AND CONDOMINIUMS</w:t>
      </w:r>
    </w:p>
    <w:p w14:paraId="14EDD605" w14:textId="77777777" w:rsidR="006D7B97" w:rsidRDefault="006D7B97" w:rsidP="006D7B97">
      <w:pPr>
        <w:widowControl w:val="0"/>
        <w:jc w:val="both"/>
        <w:rPr>
          <w:rFonts w:cs="Arial"/>
          <w:b/>
          <w:bCs/>
          <w:snapToGrid w:val="0"/>
          <w:color w:val="000000"/>
          <w:sz w:val="8"/>
          <w:szCs w:val="8"/>
        </w:rPr>
      </w:pPr>
    </w:p>
    <w:p w14:paraId="14EDD606" w14:textId="77777777" w:rsidR="006D7B97" w:rsidRDefault="006D7B97" w:rsidP="006D7B97">
      <w:pPr>
        <w:widowControl w:val="0"/>
        <w:jc w:val="both"/>
        <w:rPr>
          <w:rFonts w:cs="Arial"/>
          <w:snapToGrid w:val="0"/>
          <w:color w:val="000000"/>
          <w:sz w:val="22"/>
          <w:szCs w:val="22"/>
        </w:rPr>
      </w:pPr>
      <w:r>
        <w:rPr>
          <w:rFonts w:cs="Arial"/>
          <w:b/>
          <w:bCs/>
          <w:snapToGrid w:val="0"/>
          <w:color w:val="000000"/>
          <w:sz w:val="22"/>
          <w:szCs w:val="22"/>
        </w:rPr>
        <w:t>● Isle of Capri Condominiums:</w:t>
      </w:r>
      <w:r>
        <w:rPr>
          <w:rFonts w:cs="Arial"/>
          <w:b/>
          <w:bCs/>
          <w:snapToGrid w:val="0"/>
          <w:color w:val="000000"/>
          <w:sz w:val="22"/>
          <w:szCs w:val="22"/>
        </w:rPr>
        <w:tab/>
      </w:r>
      <w:r>
        <w:rPr>
          <w:rFonts w:cs="Arial"/>
          <w:snapToGrid w:val="0"/>
          <w:color w:val="000000"/>
          <w:sz w:val="22"/>
          <w:szCs w:val="22"/>
        </w:rPr>
        <w:t>56 Units - Residential (5 Story)</w:t>
      </w:r>
    </w:p>
    <w:p w14:paraId="14EDD607" w14:textId="77777777" w:rsidR="006D7B97" w:rsidRDefault="006D7B97" w:rsidP="006D7B97">
      <w:pPr>
        <w:widowControl w:val="0"/>
        <w:jc w:val="both"/>
        <w:rPr>
          <w:rFonts w:cs="Arial"/>
          <w:b/>
          <w:bCs/>
          <w:snapToGrid w:val="0"/>
          <w:color w:val="000000"/>
          <w:sz w:val="22"/>
          <w:szCs w:val="22"/>
        </w:rPr>
      </w:pPr>
    </w:p>
    <w:p w14:paraId="14EDD608" w14:textId="77777777" w:rsidR="006D7B97" w:rsidRDefault="006D7B97" w:rsidP="006D7B97">
      <w:pPr>
        <w:widowControl w:val="0"/>
        <w:jc w:val="both"/>
        <w:rPr>
          <w:rFonts w:cs="Arial"/>
          <w:b/>
          <w:bCs/>
          <w:snapToGrid w:val="0"/>
          <w:color w:val="000000"/>
          <w:sz w:val="22"/>
          <w:szCs w:val="22"/>
        </w:rPr>
      </w:pPr>
      <w:r>
        <w:rPr>
          <w:rFonts w:cs="Arial"/>
          <w:b/>
          <w:bCs/>
          <w:snapToGrid w:val="0"/>
          <w:color w:val="000000"/>
          <w:sz w:val="22"/>
          <w:szCs w:val="22"/>
        </w:rPr>
        <w:t>● Pompano Beach:</w:t>
      </w:r>
      <w:r>
        <w:rPr>
          <w:rFonts w:cs="Arial"/>
          <w:b/>
          <w:bCs/>
          <w:snapToGrid w:val="0"/>
          <w:color w:val="000000"/>
          <w:sz w:val="22"/>
          <w:szCs w:val="22"/>
        </w:rPr>
        <w:tab/>
      </w:r>
      <w:r>
        <w:rPr>
          <w:rFonts w:cs="Arial"/>
          <w:b/>
          <w:bCs/>
          <w:snapToGrid w:val="0"/>
          <w:color w:val="000000"/>
          <w:sz w:val="22"/>
          <w:szCs w:val="22"/>
        </w:rPr>
        <w:tab/>
      </w:r>
      <w:r>
        <w:rPr>
          <w:rFonts w:cs="Arial"/>
          <w:b/>
          <w:bCs/>
          <w:snapToGrid w:val="0"/>
          <w:color w:val="000000"/>
          <w:sz w:val="22"/>
          <w:szCs w:val="22"/>
        </w:rPr>
        <w:tab/>
      </w:r>
      <w:r>
        <w:rPr>
          <w:rFonts w:cs="Arial"/>
          <w:snapToGrid w:val="0"/>
          <w:color w:val="000000"/>
          <w:sz w:val="22"/>
          <w:szCs w:val="22"/>
        </w:rPr>
        <w:t>60 Units - Residential (6 Story)</w:t>
      </w:r>
    </w:p>
    <w:p w14:paraId="14EDD609" w14:textId="77777777" w:rsidR="006D7B97" w:rsidRDefault="006D7B97" w:rsidP="006D7B97">
      <w:pPr>
        <w:widowControl w:val="0"/>
        <w:jc w:val="both"/>
        <w:rPr>
          <w:rFonts w:cs="Arial"/>
          <w:b/>
          <w:bCs/>
          <w:snapToGrid w:val="0"/>
          <w:color w:val="000000"/>
          <w:sz w:val="22"/>
          <w:szCs w:val="22"/>
        </w:rPr>
      </w:pPr>
      <w:r>
        <w:rPr>
          <w:rFonts w:cs="Arial"/>
          <w:b/>
          <w:bCs/>
          <w:snapToGrid w:val="0"/>
          <w:color w:val="000000"/>
          <w:sz w:val="22"/>
          <w:szCs w:val="22"/>
        </w:rPr>
        <w:tab/>
      </w:r>
      <w:r>
        <w:rPr>
          <w:rFonts w:cs="Arial"/>
          <w:b/>
          <w:bCs/>
          <w:snapToGrid w:val="0"/>
          <w:color w:val="000000"/>
          <w:sz w:val="22"/>
          <w:szCs w:val="22"/>
        </w:rPr>
        <w:tab/>
      </w:r>
      <w:r>
        <w:rPr>
          <w:rFonts w:cs="Arial"/>
          <w:b/>
          <w:bCs/>
          <w:snapToGrid w:val="0"/>
          <w:color w:val="000000"/>
          <w:sz w:val="22"/>
          <w:szCs w:val="22"/>
        </w:rPr>
        <w:tab/>
      </w:r>
      <w:r>
        <w:rPr>
          <w:rFonts w:cs="Arial"/>
          <w:b/>
          <w:bCs/>
          <w:snapToGrid w:val="0"/>
          <w:color w:val="000000"/>
          <w:sz w:val="22"/>
          <w:szCs w:val="22"/>
        </w:rPr>
        <w:tab/>
      </w:r>
      <w:r>
        <w:rPr>
          <w:rFonts w:cs="Arial"/>
          <w:b/>
          <w:bCs/>
          <w:snapToGrid w:val="0"/>
          <w:color w:val="000000"/>
          <w:sz w:val="22"/>
          <w:szCs w:val="22"/>
        </w:rPr>
        <w:tab/>
      </w:r>
      <w:r>
        <w:rPr>
          <w:rFonts w:cs="Arial"/>
          <w:snapToGrid w:val="0"/>
          <w:color w:val="000000"/>
          <w:sz w:val="22"/>
          <w:szCs w:val="22"/>
        </w:rPr>
        <w:t>35 Units - Residential (2 Story)</w:t>
      </w:r>
    </w:p>
    <w:p w14:paraId="14EDD60A" w14:textId="77777777" w:rsidR="006D7B97" w:rsidRDefault="006D7B97" w:rsidP="006D7B97">
      <w:pPr>
        <w:widowControl w:val="0"/>
        <w:jc w:val="both"/>
        <w:rPr>
          <w:rFonts w:cs="Arial"/>
          <w:b/>
          <w:bCs/>
          <w:snapToGrid w:val="0"/>
          <w:color w:val="000000"/>
          <w:sz w:val="22"/>
          <w:szCs w:val="22"/>
        </w:rPr>
      </w:pPr>
    </w:p>
    <w:p w14:paraId="14EDD60B" w14:textId="77777777" w:rsidR="006D7B97" w:rsidRDefault="006D7B97" w:rsidP="006D7B97">
      <w:pPr>
        <w:widowControl w:val="0"/>
        <w:jc w:val="both"/>
        <w:rPr>
          <w:rFonts w:cs="Arial"/>
          <w:snapToGrid w:val="0"/>
          <w:color w:val="000000"/>
          <w:sz w:val="22"/>
          <w:szCs w:val="22"/>
        </w:rPr>
      </w:pPr>
      <w:r>
        <w:rPr>
          <w:rFonts w:cs="Arial"/>
          <w:b/>
          <w:bCs/>
          <w:snapToGrid w:val="0"/>
          <w:color w:val="000000"/>
          <w:sz w:val="22"/>
          <w:szCs w:val="22"/>
        </w:rPr>
        <w:t>● Fort Lauderdale - Rivers Edge:</w:t>
      </w:r>
      <w:r>
        <w:rPr>
          <w:rFonts w:cs="Arial"/>
          <w:b/>
          <w:bCs/>
          <w:snapToGrid w:val="0"/>
          <w:color w:val="000000"/>
          <w:sz w:val="22"/>
          <w:szCs w:val="22"/>
        </w:rPr>
        <w:tab/>
      </w:r>
      <w:r>
        <w:rPr>
          <w:rFonts w:cs="Arial"/>
          <w:snapToGrid w:val="0"/>
          <w:color w:val="000000"/>
          <w:sz w:val="22"/>
          <w:szCs w:val="22"/>
        </w:rPr>
        <w:t>18 Custom Townhomes - Residential (3 Story)</w:t>
      </w:r>
    </w:p>
    <w:p w14:paraId="14EDD60C" w14:textId="77777777" w:rsidR="006D7B97" w:rsidRDefault="006D7B97" w:rsidP="006D7B97">
      <w:pPr>
        <w:widowControl w:val="0"/>
        <w:jc w:val="both"/>
        <w:rPr>
          <w:rFonts w:cs="Arial"/>
          <w:b/>
          <w:bCs/>
          <w:snapToGrid w:val="0"/>
          <w:color w:val="000000"/>
          <w:sz w:val="22"/>
          <w:szCs w:val="22"/>
        </w:rPr>
      </w:pPr>
    </w:p>
    <w:p w14:paraId="14EDD60D" w14:textId="77777777" w:rsidR="006D7B97" w:rsidRDefault="006D7B97" w:rsidP="006D7B97">
      <w:pPr>
        <w:widowControl w:val="0"/>
        <w:jc w:val="both"/>
        <w:rPr>
          <w:rFonts w:cs="Arial"/>
          <w:snapToGrid w:val="0"/>
          <w:color w:val="000000"/>
          <w:sz w:val="22"/>
          <w:szCs w:val="22"/>
        </w:rPr>
      </w:pPr>
      <w:r>
        <w:rPr>
          <w:rFonts w:cs="Arial"/>
          <w:b/>
          <w:bCs/>
          <w:snapToGrid w:val="0"/>
          <w:color w:val="000000"/>
          <w:sz w:val="22"/>
          <w:szCs w:val="22"/>
        </w:rPr>
        <w:t>● Mango Place Townhouses:</w:t>
      </w:r>
      <w:r>
        <w:rPr>
          <w:rFonts w:cs="Arial"/>
          <w:b/>
          <w:bCs/>
          <w:snapToGrid w:val="0"/>
          <w:color w:val="000000"/>
          <w:sz w:val="22"/>
          <w:szCs w:val="22"/>
        </w:rPr>
        <w:tab/>
      </w:r>
      <w:r>
        <w:rPr>
          <w:rFonts w:cs="Arial"/>
          <w:snapToGrid w:val="0"/>
          <w:color w:val="000000"/>
          <w:sz w:val="22"/>
          <w:szCs w:val="22"/>
        </w:rPr>
        <w:t>7 Townhomes - Residential (2 Story)</w:t>
      </w:r>
    </w:p>
    <w:p w14:paraId="14EDD60E" w14:textId="77777777" w:rsidR="006D7B97" w:rsidRDefault="006D7B97" w:rsidP="006D7B97">
      <w:pPr>
        <w:widowControl w:val="0"/>
        <w:jc w:val="center"/>
        <w:rPr>
          <w:rFonts w:cs="Arial"/>
          <w:b/>
          <w:bCs/>
          <w:snapToGrid w:val="0"/>
          <w:color w:val="000000"/>
          <w:sz w:val="22"/>
          <w:szCs w:val="22"/>
          <w:u w:val="single"/>
        </w:rPr>
      </w:pPr>
    </w:p>
    <w:p w14:paraId="14EDD60F" w14:textId="77777777" w:rsidR="006D7B97" w:rsidRDefault="006D7B97" w:rsidP="006D7B97">
      <w:pPr>
        <w:widowControl w:val="0"/>
        <w:jc w:val="both"/>
        <w:rPr>
          <w:rFonts w:cs="Arial"/>
          <w:snapToGrid w:val="0"/>
          <w:color w:val="000000"/>
          <w:sz w:val="22"/>
          <w:szCs w:val="22"/>
        </w:rPr>
      </w:pPr>
      <w:r>
        <w:rPr>
          <w:rFonts w:cs="Arial"/>
          <w:b/>
          <w:bCs/>
          <w:snapToGrid w:val="0"/>
          <w:color w:val="000000"/>
          <w:sz w:val="22"/>
          <w:szCs w:val="22"/>
        </w:rPr>
        <w:t>● The Grand of Coral Ridge:</w:t>
      </w:r>
      <w:r>
        <w:rPr>
          <w:rFonts w:cs="Arial"/>
          <w:b/>
          <w:bCs/>
          <w:snapToGrid w:val="0"/>
          <w:color w:val="000000"/>
          <w:sz w:val="22"/>
          <w:szCs w:val="22"/>
        </w:rPr>
        <w:tab/>
      </w:r>
      <w:r>
        <w:rPr>
          <w:rFonts w:cs="Arial"/>
          <w:snapToGrid w:val="0"/>
          <w:color w:val="000000"/>
          <w:sz w:val="22"/>
          <w:szCs w:val="22"/>
        </w:rPr>
        <w:t>2 Custom Townhomes - Residential (3 Story)</w:t>
      </w:r>
    </w:p>
    <w:p w14:paraId="14EDD610" w14:textId="77777777" w:rsidR="006D7B97" w:rsidRDefault="006D7B97" w:rsidP="006D7B97">
      <w:pPr>
        <w:widowControl w:val="0"/>
        <w:jc w:val="both"/>
        <w:rPr>
          <w:rFonts w:cs="Arial"/>
          <w:b/>
          <w:bCs/>
          <w:snapToGrid w:val="0"/>
          <w:color w:val="000000"/>
          <w:sz w:val="22"/>
          <w:szCs w:val="22"/>
        </w:rPr>
      </w:pPr>
    </w:p>
    <w:p w14:paraId="14EDD611" w14:textId="77777777" w:rsidR="006D7B97" w:rsidRDefault="006D7B97" w:rsidP="006D7B97">
      <w:pPr>
        <w:widowControl w:val="0"/>
        <w:jc w:val="both"/>
        <w:rPr>
          <w:rFonts w:cs="Arial"/>
          <w:snapToGrid w:val="0"/>
          <w:color w:val="000000"/>
          <w:sz w:val="22"/>
          <w:szCs w:val="22"/>
        </w:rPr>
      </w:pPr>
      <w:r>
        <w:rPr>
          <w:rFonts w:cs="Arial"/>
          <w:b/>
          <w:bCs/>
          <w:snapToGrid w:val="0"/>
          <w:color w:val="000000"/>
          <w:sz w:val="22"/>
          <w:szCs w:val="22"/>
        </w:rPr>
        <w:t>● Rivers Edge:</w:t>
      </w:r>
      <w:r>
        <w:rPr>
          <w:rFonts w:cs="Arial"/>
          <w:b/>
          <w:bCs/>
          <w:snapToGrid w:val="0"/>
          <w:color w:val="000000"/>
          <w:sz w:val="22"/>
          <w:szCs w:val="22"/>
        </w:rPr>
        <w:tab/>
      </w:r>
      <w:r>
        <w:rPr>
          <w:rFonts w:cs="Arial"/>
          <w:b/>
          <w:bCs/>
          <w:snapToGrid w:val="0"/>
          <w:color w:val="000000"/>
          <w:sz w:val="22"/>
          <w:szCs w:val="22"/>
        </w:rPr>
        <w:tab/>
      </w:r>
      <w:r>
        <w:rPr>
          <w:rFonts w:cs="Arial"/>
          <w:b/>
          <w:bCs/>
          <w:snapToGrid w:val="0"/>
          <w:color w:val="000000"/>
          <w:sz w:val="22"/>
          <w:szCs w:val="22"/>
        </w:rPr>
        <w:tab/>
      </w:r>
      <w:r>
        <w:rPr>
          <w:rFonts w:cs="Arial"/>
          <w:snapToGrid w:val="0"/>
          <w:color w:val="000000"/>
          <w:sz w:val="22"/>
          <w:szCs w:val="22"/>
        </w:rPr>
        <w:t>10 Custom Townhomes - Residential (3 Story)</w:t>
      </w:r>
    </w:p>
    <w:p w14:paraId="14EDD612" w14:textId="77777777" w:rsidR="006D7B97" w:rsidRDefault="006D7B97" w:rsidP="006D7B97">
      <w:pPr>
        <w:widowControl w:val="0"/>
        <w:jc w:val="both"/>
        <w:rPr>
          <w:rFonts w:cs="Arial"/>
          <w:b/>
          <w:bCs/>
          <w:snapToGrid w:val="0"/>
          <w:color w:val="000000"/>
          <w:sz w:val="22"/>
          <w:szCs w:val="22"/>
        </w:rPr>
      </w:pPr>
    </w:p>
    <w:p w14:paraId="14EDD613" w14:textId="77777777" w:rsidR="006D7B97" w:rsidRDefault="006D7B97" w:rsidP="006D7B97">
      <w:pPr>
        <w:widowControl w:val="0"/>
        <w:jc w:val="both"/>
        <w:rPr>
          <w:rFonts w:cs="Arial"/>
          <w:snapToGrid w:val="0"/>
          <w:color w:val="000000"/>
          <w:sz w:val="22"/>
          <w:szCs w:val="22"/>
        </w:rPr>
      </w:pPr>
      <w:r>
        <w:rPr>
          <w:rFonts w:cs="Arial"/>
          <w:b/>
          <w:bCs/>
          <w:snapToGrid w:val="0"/>
          <w:color w:val="000000"/>
          <w:sz w:val="22"/>
          <w:szCs w:val="22"/>
        </w:rPr>
        <w:t>● Via Palma Delray:</w:t>
      </w:r>
      <w:r>
        <w:rPr>
          <w:rFonts w:cs="Arial"/>
          <w:snapToGrid w:val="0"/>
          <w:color w:val="000000"/>
          <w:sz w:val="22"/>
          <w:szCs w:val="22"/>
        </w:rPr>
        <w:t xml:space="preserve"> </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44 Townhomes - Residential (2 Story)</w:t>
      </w:r>
    </w:p>
    <w:p w14:paraId="14EDD614" w14:textId="77777777" w:rsidR="006D7B97" w:rsidRDefault="006D7B97" w:rsidP="006D7B97">
      <w:pPr>
        <w:widowControl w:val="0"/>
        <w:jc w:val="both"/>
        <w:rPr>
          <w:rFonts w:cs="Arial"/>
          <w:b/>
          <w:bCs/>
          <w:snapToGrid w:val="0"/>
          <w:color w:val="000000"/>
          <w:sz w:val="22"/>
          <w:szCs w:val="22"/>
        </w:rPr>
      </w:pPr>
    </w:p>
    <w:p w14:paraId="14EDD615" w14:textId="77777777" w:rsidR="006D7B97" w:rsidRDefault="006D7B97" w:rsidP="006D7B97">
      <w:pPr>
        <w:widowControl w:val="0"/>
        <w:jc w:val="both"/>
        <w:rPr>
          <w:rFonts w:cs="Arial"/>
          <w:snapToGrid w:val="0"/>
          <w:color w:val="000000"/>
          <w:sz w:val="22"/>
          <w:szCs w:val="22"/>
        </w:rPr>
      </w:pPr>
      <w:r>
        <w:rPr>
          <w:rFonts w:cs="Arial"/>
          <w:b/>
          <w:bCs/>
          <w:snapToGrid w:val="0"/>
          <w:color w:val="000000"/>
          <w:sz w:val="22"/>
          <w:szCs w:val="22"/>
        </w:rPr>
        <w:t>● Vizcaya of Palmaire:</w:t>
      </w:r>
      <w:r>
        <w:rPr>
          <w:rFonts w:cs="Arial"/>
          <w:snapToGrid w:val="0"/>
          <w:color w:val="000000"/>
          <w:sz w:val="22"/>
          <w:szCs w:val="22"/>
        </w:rPr>
        <w:t xml:space="preserve"> </w:t>
      </w:r>
      <w:r>
        <w:rPr>
          <w:rFonts w:cs="Arial"/>
          <w:snapToGrid w:val="0"/>
          <w:color w:val="000000"/>
          <w:sz w:val="22"/>
          <w:szCs w:val="22"/>
        </w:rPr>
        <w:tab/>
      </w:r>
      <w:r>
        <w:rPr>
          <w:rFonts w:cs="Arial"/>
          <w:snapToGrid w:val="0"/>
          <w:color w:val="000000"/>
          <w:sz w:val="22"/>
          <w:szCs w:val="22"/>
        </w:rPr>
        <w:tab/>
        <w:t>48 Townhomes y - Residential (2 Story)</w:t>
      </w:r>
    </w:p>
    <w:p w14:paraId="14EDD616" w14:textId="77777777" w:rsidR="006D7B97" w:rsidRDefault="006D7B97" w:rsidP="006D7B97">
      <w:pPr>
        <w:widowControl w:val="0"/>
        <w:jc w:val="both"/>
        <w:rPr>
          <w:rFonts w:cs="Arial"/>
          <w:b/>
          <w:bCs/>
          <w:snapToGrid w:val="0"/>
          <w:color w:val="000000"/>
          <w:sz w:val="22"/>
          <w:szCs w:val="22"/>
        </w:rPr>
      </w:pPr>
    </w:p>
    <w:p w14:paraId="14EDD617" w14:textId="77777777" w:rsidR="006D7B97" w:rsidRDefault="006D7B97" w:rsidP="006D7B97">
      <w:pPr>
        <w:widowControl w:val="0"/>
        <w:jc w:val="both"/>
        <w:rPr>
          <w:rFonts w:cs="Arial"/>
          <w:snapToGrid w:val="0"/>
          <w:color w:val="000000"/>
          <w:sz w:val="22"/>
          <w:szCs w:val="22"/>
        </w:rPr>
      </w:pPr>
      <w:r>
        <w:rPr>
          <w:rFonts w:cs="Arial"/>
          <w:b/>
          <w:bCs/>
          <w:snapToGrid w:val="0"/>
          <w:color w:val="000000"/>
          <w:sz w:val="22"/>
          <w:szCs w:val="22"/>
        </w:rPr>
        <w:t>● Park Place:</w:t>
      </w:r>
      <w:r>
        <w:rPr>
          <w:rFonts w:cs="Arial"/>
          <w:snapToGrid w:val="0"/>
          <w:color w:val="000000"/>
          <w:sz w:val="22"/>
          <w:szCs w:val="22"/>
        </w:rPr>
        <w:t xml:space="preserve"> </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12 Custom Townhomes - Residential (3 Story)</w:t>
      </w:r>
    </w:p>
    <w:p w14:paraId="14EDD618" w14:textId="77777777" w:rsidR="006D7B97" w:rsidRDefault="006D7B97" w:rsidP="006D7B97">
      <w:pPr>
        <w:widowControl w:val="0"/>
        <w:jc w:val="both"/>
        <w:rPr>
          <w:rFonts w:cs="Arial"/>
          <w:b/>
          <w:bCs/>
          <w:snapToGrid w:val="0"/>
          <w:color w:val="000000"/>
          <w:sz w:val="22"/>
          <w:szCs w:val="22"/>
        </w:rPr>
      </w:pPr>
    </w:p>
    <w:p w14:paraId="14EDD619" w14:textId="77777777" w:rsidR="006D7B97" w:rsidRDefault="006D7B97" w:rsidP="006D7B97">
      <w:pPr>
        <w:widowControl w:val="0"/>
        <w:jc w:val="both"/>
        <w:rPr>
          <w:rFonts w:cs="Arial"/>
          <w:snapToGrid w:val="0"/>
          <w:color w:val="000000"/>
          <w:sz w:val="22"/>
          <w:szCs w:val="22"/>
        </w:rPr>
      </w:pPr>
      <w:r>
        <w:rPr>
          <w:rFonts w:cs="Arial"/>
          <w:b/>
          <w:bCs/>
          <w:snapToGrid w:val="0"/>
          <w:color w:val="000000"/>
          <w:sz w:val="22"/>
          <w:szCs w:val="22"/>
        </w:rPr>
        <w:t>● Grandeur:</w:t>
      </w:r>
      <w:r>
        <w:rPr>
          <w:rFonts w:cs="Arial"/>
          <w:snapToGrid w:val="0"/>
          <w:color w:val="000000"/>
          <w:sz w:val="22"/>
          <w:szCs w:val="22"/>
        </w:rPr>
        <w:t xml:space="preserve"> </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7 Townhomes - Residential (3 Story)</w:t>
      </w:r>
    </w:p>
    <w:p w14:paraId="14EDD61A" w14:textId="77777777" w:rsidR="006D7B97" w:rsidRDefault="006D7B97" w:rsidP="006D7B97">
      <w:pPr>
        <w:widowControl w:val="0"/>
        <w:jc w:val="both"/>
        <w:rPr>
          <w:rFonts w:cs="Arial"/>
          <w:b/>
          <w:bCs/>
          <w:snapToGrid w:val="0"/>
          <w:color w:val="000000"/>
          <w:sz w:val="22"/>
          <w:szCs w:val="22"/>
        </w:rPr>
      </w:pPr>
    </w:p>
    <w:p w14:paraId="14EDD61B" w14:textId="77777777" w:rsidR="006D7B97" w:rsidRDefault="006D7B97" w:rsidP="006D7B97">
      <w:pPr>
        <w:widowControl w:val="0"/>
        <w:jc w:val="both"/>
        <w:rPr>
          <w:rFonts w:cs="Arial"/>
          <w:snapToGrid w:val="0"/>
          <w:color w:val="000000"/>
          <w:sz w:val="22"/>
          <w:szCs w:val="22"/>
        </w:rPr>
      </w:pPr>
      <w:r>
        <w:rPr>
          <w:rFonts w:cs="Arial"/>
          <w:b/>
          <w:bCs/>
          <w:snapToGrid w:val="0"/>
          <w:color w:val="000000"/>
          <w:sz w:val="22"/>
          <w:szCs w:val="22"/>
        </w:rPr>
        <w:t>● Balustrade:</w:t>
      </w:r>
      <w:r>
        <w:rPr>
          <w:rFonts w:cs="Arial"/>
          <w:b/>
          <w:bCs/>
          <w:snapToGrid w:val="0"/>
          <w:color w:val="000000"/>
          <w:sz w:val="22"/>
          <w:szCs w:val="22"/>
        </w:rPr>
        <w:tab/>
      </w:r>
      <w:r>
        <w:rPr>
          <w:rFonts w:cs="Arial"/>
          <w:b/>
          <w:bCs/>
          <w:snapToGrid w:val="0"/>
          <w:color w:val="000000"/>
          <w:sz w:val="22"/>
          <w:szCs w:val="22"/>
        </w:rPr>
        <w:tab/>
      </w:r>
      <w:r>
        <w:rPr>
          <w:rFonts w:cs="Arial"/>
          <w:b/>
          <w:bCs/>
          <w:snapToGrid w:val="0"/>
          <w:color w:val="000000"/>
          <w:sz w:val="22"/>
          <w:szCs w:val="22"/>
        </w:rPr>
        <w:tab/>
      </w:r>
      <w:r>
        <w:rPr>
          <w:rFonts w:cs="Arial"/>
          <w:b/>
          <w:bCs/>
          <w:snapToGrid w:val="0"/>
          <w:color w:val="000000"/>
          <w:sz w:val="22"/>
          <w:szCs w:val="22"/>
        </w:rPr>
        <w:tab/>
      </w:r>
      <w:r>
        <w:rPr>
          <w:rFonts w:cs="Arial"/>
          <w:snapToGrid w:val="0"/>
          <w:color w:val="000000"/>
          <w:sz w:val="22"/>
          <w:szCs w:val="22"/>
        </w:rPr>
        <w:t>4 Custom Townhomes – Residential (3 Story)</w:t>
      </w:r>
    </w:p>
    <w:p w14:paraId="14EDD61C" w14:textId="77777777" w:rsidR="006D7B97" w:rsidRDefault="006D7B97" w:rsidP="006D7B97">
      <w:pPr>
        <w:widowControl w:val="0"/>
        <w:jc w:val="both"/>
        <w:rPr>
          <w:rFonts w:cs="Arial"/>
          <w:b/>
          <w:bCs/>
          <w:snapToGrid w:val="0"/>
          <w:color w:val="000000"/>
          <w:sz w:val="22"/>
          <w:szCs w:val="22"/>
        </w:rPr>
      </w:pPr>
    </w:p>
    <w:p w14:paraId="14EDD61D" w14:textId="77777777" w:rsidR="006D7B97" w:rsidRDefault="006D7B97" w:rsidP="006D7B97">
      <w:pPr>
        <w:widowControl w:val="0"/>
        <w:jc w:val="both"/>
        <w:rPr>
          <w:rFonts w:cs="Arial"/>
          <w:snapToGrid w:val="0"/>
          <w:color w:val="000000"/>
          <w:sz w:val="22"/>
          <w:szCs w:val="22"/>
        </w:rPr>
      </w:pPr>
      <w:r>
        <w:rPr>
          <w:rFonts w:cs="Arial"/>
          <w:b/>
          <w:bCs/>
          <w:snapToGrid w:val="0"/>
          <w:color w:val="000000"/>
          <w:sz w:val="22"/>
          <w:szCs w:val="22"/>
        </w:rPr>
        <w:t>● Ocean Park Estates:</w:t>
      </w:r>
      <w:r>
        <w:rPr>
          <w:rFonts w:cs="Arial"/>
          <w:b/>
          <w:bCs/>
          <w:snapToGrid w:val="0"/>
          <w:color w:val="000000"/>
          <w:sz w:val="22"/>
          <w:szCs w:val="22"/>
        </w:rPr>
        <w:tab/>
      </w:r>
      <w:r>
        <w:rPr>
          <w:rFonts w:cs="Arial"/>
          <w:b/>
          <w:bCs/>
          <w:snapToGrid w:val="0"/>
          <w:color w:val="000000"/>
          <w:sz w:val="22"/>
          <w:szCs w:val="22"/>
        </w:rPr>
        <w:tab/>
      </w:r>
      <w:r>
        <w:rPr>
          <w:rFonts w:cs="Arial"/>
          <w:snapToGrid w:val="0"/>
          <w:color w:val="000000"/>
          <w:sz w:val="22"/>
          <w:szCs w:val="22"/>
        </w:rPr>
        <w:t>11 Custom Townhomes – Residential (2 &amp; 3 Story)</w:t>
      </w:r>
    </w:p>
    <w:p w14:paraId="14EDD61E" w14:textId="77777777" w:rsidR="006D7B97" w:rsidRDefault="006D7B97" w:rsidP="006D7B97">
      <w:pPr>
        <w:widowControl w:val="0"/>
        <w:jc w:val="both"/>
        <w:rPr>
          <w:rFonts w:cs="Arial"/>
          <w:b/>
          <w:bCs/>
          <w:snapToGrid w:val="0"/>
          <w:color w:val="000000"/>
          <w:sz w:val="22"/>
          <w:szCs w:val="22"/>
        </w:rPr>
      </w:pPr>
    </w:p>
    <w:p w14:paraId="14EDD61F" w14:textId="77777777" w:rsidR="006D7B97" w:rsidRDefault="006D7B97" w:rsidP="006D7B97">
      <w:pPr>
        <w:widowControl w:val="0"/>
        <w:jc w:val="both"/>
        <w:rPr>
          <w:rFonts w:cs="Arial"/>
          <w:snapToGrid w:val="0"/>
          <w:color w:val="000000"/>
          <w:sz w:val="22"/>
          <w:szCs w:val="22"/>
        </w:rPr>
      </w:pPr>
      <w:r>
        <w:rPr>
          <w:rFonts w:cs="Arial"/>
          <w:b/>
          <w:bCs/>
          <w:snapToGrid w:val="0"/>
          <w:color w:val="000000"/>
          <w:sz w:val="22"/>
          <w:szCs w:val="22"/>
        </w:rPr>
        <w:t>● Floridian Townhomes:</w:t>
      </w:r>
      <w:r>
        <w:rPr>
          <w:rFonts w:cs="Arial"/>
          <w:b/>
          <w:bCs/>
          <w:snapToGrid w:val="0"/>
          <w:color w:val="000000"/>
          <w:sz w:val="22"/>
          <w:szCs w:val="22"/>
        </w:rPr>
        <w:tab/>
      </w:r>
      <w:r>
        <w:rPr>
          <w:rFonts w:cs="Arial"/>
          <w:b/>
          <w:bCs/>
          <w:snapToGrid w:val="0"/>
          <w:color w:val="000000"/>
          <w:sz w:val="22"/>
          <w:szCs w:val="22"/>
        </w:rPr>
        <w:tab/>
      </w:r>
      <w:r>
        <w:rPr>
          <w:rFonts w:cs="Arial"/>
          <w:snapToGrid w:val="0"/>
          <w:color w:val="000000"/>
          <w:sz w:val="22"/>
          <w:szCs w:val="22"/>
        </w:rPr>
        <w:t>10 Custom Townhomes – Residential (2 Story)</w:t>
      </w:r>
    </w:p>
    <w:p w14:paraId="14EDD620" w14:textId="77777777" w:rsidR="006D7B97" w:rsidRDefault="006D7B97" w:rsidP="006D7B97">
      <w:pPr>
        <w:widowControl w:val="0"/>
        <w:jc w:val="both"/>
        <w:rPr>
          <w:rFonts w:cs="Arial"/>
          <w:b/>
          <w:bCs/>
          <w:snapToGrid w:val="0"/>
          <w:color w:val="000000"/>
          <w:sz w:val="22"/>
          <w:szCs w:val="22"/>
        </w:rPr>
      </w:pPr>
    </w:p>
    <w:p w14:paraId="14EDD621" w14:textId="77777777" w:rsidR="006D7B97" w:rsidRDefault="006D7B97" w:rsidP="006D7B97">
      <w:pPr>
        <w:widowControl w:val="0"/>
        <w:jc w:val="both"/>
        <w:rPr>
          <w:rFonts w:cs="Arial"/>
          <w:snapToGrid w:val="0"/>
          <w:color w:val="000000"/>
          <w:sz w:val="22"/>
          <w:szCs w:val="22"/>
        </w:rPr>
      </w:pPr>
      <w:r>
        <w:rPr>
          <w:rFonts w:cs="Arial"/>
          <w:b/>
          <w:bCs/>
          <w:snapToGrid w:val="0"/>
          <w:color w:val="000000"/>
          <w:sz w:val="22"/>
          <w:szCs w:val="22"/>
        </w:rPr>
        <w:t>● Ocean Park:</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11 Custom Townhomes - Residential (3 &amp; 4 Story)</w:t>
      </w:r>
    </w:p>
    <w:p w14:paraId="14EDD622" w14:textId="77777777" w:rsidR="006D7B97" w:rsidRDefault="006D7B97" w:rsidP="006D7B97">
      <w:pPr>
        <w:widowControl w:val="0"/>
        <w:jc w:val="both"/>
        <w:rPr>
          <w:rFonts w:cs="Arial"/>
          <w:snapToGrid w:val="0"/>
          <w:color w:val="000000"/>
          <w:sz w:val="22"/>
          <w:szCs w:val="22"/>
        </w:rPr>
      </w:pPr>
    </w:p>
    <w:p w14:paraId="14EDD623" w14:textId="77777777" w:rsidR="006D7B97" w:rsidRDefault="006D7B97" w:rsidP="006D7B97">
      <w:pPr>
        <w:widowControl w:val="0"/>
        <w:jc w:val="both"/>
        <w:rPr>
          <w:rFonts w:cs="Arial"/>
          <w:snapToGrid w:val="0"/>
          <w:color w:val="000000"/>
          <w:sz w:val="22"/>
          <w:szCs w:val="22"/>
        </w:rPr>
      </w:pPr>
      <w:r>
        <w:rPr>
          <w:rFonts w:cs="Arial"/>
          <w:b/>
          <w:bCs/>
          <w:snapToGrid w:val="0"/>
          <w:color w:val="000000"/>
          <w:sz w:val="22"/>
          <w:szCs w:val="22"/>
        </w:rPr>
        <w:t>● Santa Barbara:</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12 Custom Townhomes - Residential (3 Story)</w:t>
      </w:r>
    </w:p>
    <w:p w14:paraId="14EDD624" w14:textId="77777777" w:rsidR="006D7B97" w:rsidRDefault="006D7B97" w:rsidP="006D7B97">
      <w:pPr>
        <w:widowControl w:val="0"/>
        <w:jc w:val="both"/>
        <w:rPr>
          <w:rFonts w:cs="Arial"/>
          <w:snapToGrid w:val="0"/>
          <w:color w:val="000000"/>
          <w:sz w:val="22"/>
          <w:szCs w:val="22"/>
        </w:rPr>
      </w:pPr>
    </w:p>
    <w:p w14:paraId="14EDD625" w14:textId="77777777" w:rsidR="006D7B97" w:rsidRDefault="006D7B97" w:rsidP="006D7B97">
      <w:pPr>
        <w:widowControl w:val="0"/>
        <w:jc w:val="both"/>
        <w:rPr>
          <w:rFonts w:cs="Arial"/>
          <w:snapToGrid w:val="0"/>
          <w:color w:val="000000"/>
          <w:sz w:val="22"/>
          <w:szCs w:val="22"/>
        </w:rPr>
      </w:pPr>
      <w:r>
        <w:rPr>
          <w:rFonts w:cs="Arial"/>
          <w:b/>
          <w:bCs/>
          <w:snapToGrid w:val="0"/>
          <w:color w:val="000000"/>
          <w:sz w:val="22"/>
          <w:szCs w:val="22"/>
        </w:rPr>
        <w:t>● Rookery:</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67 Townhomes - Residential (2 Story)</w:t>
      </w:r>
    </w:p>
    <w:p w14:paraId="14EDD626" w14:textId="77777777" w:rsidR="006D7B97" w:rsidRDefault="006D7B97" w:rsidP="006D7B97">
      <w:pPr>
        <w:widowControl w:val="0"/>
        <w:jc w:val="both"/>
        <w:rPr>
          <w:rFonts w:cs="Arial"/>
          <w:snapToGrid w:val="0"/>
          <w:color w:val="000000"/>
          <w:sz w:val="22"/>
          <w:szCs w:val="22"/>
        </w:rPr>
      </w:pPr>
    </w:p>
    <w:p w14:paraId="14EDD627" w14:textId="77777777" w:rsidR="006D7B97" w:rsidRDefault="006D7B97" w:rsidP="006D7B97">
      <w:pPr>
        <w:widowControl w:val="0"/>
        <w:jc w:val="both"/>
        <w:rPr>
          <w:rFonts w:cs="Arial"/>
          <w:snapToGrid w:val="0"/>
          <w:color w:val="000000"/>
          <w:sz w:val="22"/>
          <w:szCs w:val="22"/>
        </w:rPr>
      </w:pPr>
    </w:p>
    <w:p w14:paraId="14EDD628" w14:textId="77777777" w:rsidR="006D7B97" w:rsidRDefault="006D7B97" w:rsidP="006D7B97">
      <w:pPr>
        <w:widowControl w:val="0"/>
        <w:jc w:val="center"/>
        <w:rPr>
          <w:rFonts w:cs="Arial"/>
          <w:snapToGrid w:val="0"/>
          <w:color w:val="000000"/>
          <w:sz w:val="22"/>
          <w:szCs w:val="22"/>
        </w:rPr>
      </w:pPr>
      <w:r>
        <w:rPr>
          <w:rFonts w:cs="Arial"/>
          <w:b/>
          <w:bCs/>
          <w:snapToGrid w:val="0"/>
          <w:color w:val="000000"/>
          <w:sz w:val="28"/>
          <w:szCs w:val="28"/>
        </w:rPr>
        <w:t>-----------------------------------------------------------------------------------------------------</w:t>
      </w:r>
    </w:p>
    <w:p w14:paraId="14EDD629" w14:textId="77777777" w:rsidR="006D7B97" w:rsidRDefault="006D7B97" w:rsidP="006D7B97">
      <w:pPr>
        <w:pStyle w:val="Heading1"/>
        <w:rPr>
          <w:b w:val="0"/>
          <w:bCs w:val="0"/>
        </w:rPr>
      </w:pPr>
      <w:r>
        <w:t>OFFICE PROJECT DESCRIPTION</w:t>
      </w:r>
    </w:p>
    <w:p w14:paraId="14EDD62A" w14:textId="77777777" w:rsidR="006D7B97" w:rsidRDefault="006D7B97" w:rsidP="006D7B97">
      <w:pPr>
        <w:widowControl w:val="0"/>
        <w:jc w:val="both"/>
        <w:rPr>
          <w:rFonts w:cs="Arial"/>
          <w:snapToGrid w:val="0"/>
          <w:color w:val="000000"/>
          <w:sz w:val="22"/>
          <w:szCs w:val="22"/>
        </w:rPr>
      </w:pPr>
    </w:p>
    <w:p w14:paraId="14EDD62B" w14:textId="77777777" w:rsidR="006D7B97" w:rsidRDefault="006D7B97" w:rsidP="006D7B97">
      <w:pPr>
        <w:widowControl w:val="0"/>
        <w:jc w:val="both"/>
        <w:rPr>
          <w:rFonts w:cs="Arial"/>
          <w:snapToGrid w:val="0"/>
          <w:color w:val="000000"/>
          <w:sz w:val="22"/>
          <w:szCs w:val="22"/>
        </w:rPr>
        <w:sectPr w:rsidR="006D7B97">
          <w:type w:val="continuous"/>
          <w:pgSz w:w="12240" w:h="15840" w:code="1"/>
          <w:pgMar w:top="720" w:right="720" w:bottom="720" w:left="720" w:header="720" w:footer="720" w:gutter="0"/>
          <w:cols w:space="720"/>
          <w:noEndnote/>
        </w:sectPr>
      </w:pPr>
    </w:p>
    <w:p w14:paraId="14EDD62C"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State of Florida Office Building(s)</w:t>
      </w:r>
    </w:p>
    <w:p w14:paraId="14EDD62D"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Hollywood, Florida</w:t>
      </w:r>
    </w:p>
    <w:p w14:paraId="14EDD62E"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29,400 SF</w:t>
      </w:r>
    </w:p>
    <w:p w14:paraId="14EDD62F" w14:textId="77777777" w:rsidR="006D7B97" w:rsidRDefault="006D7B97" w:rsidP="006D7B97">
      <w:pPr>
        <w:widowControl w:val="0"/>
        <w:rPr>
          <w:rFonts w:cs="Arial"/>
          <w:snapToGrid w:val="0"/>
          <w:color w:val="000000"/>
          <w:sz w:val="22"/>
          <w:szCs w:val="22"/>
        </w:rPr>
      </w:pPr>
    </w:p>
    <w:p w14:paraId="14EDD630" w14:textId="77777777" w:rsidR="006D7B97" w:rsidRDefault="006D7B97" w:rsidP="006D7B97">
      <w:pPr>
        <w:widowControl w:val="0"/>
        <w:rPr>
          <w:rFonts w:cs="Arial"/>
          <w:snapToGrid w:val="0"/>
          <w:color w:val="000000"/>
          <w:sz w:val="22"/>
          <w:szCs w:val="22"/>
        </w:rPr>
      </w:pPr>
    </w:p>
    <w:p w14:paraId="14EDD631" w14:textId="77777777" w:rsidR="006D7B97" w:rsidRDefault="006D7B97" w:rsidP="006D7B97">
      <w:pPr>
        <w:widowControl w:val="0"/>
        <w:rPr>
          <w:rFonts w:cs="Arial"/>
          <w:snapToGrid w:val="0"/>
          <w:color w:val="000000"/>
          <w:sz w:val="22"/>
          <w:szCs w:val="22"/>
        </w:rPr>
      </w:pPr>
    </w:p>
    <w:p w14:paraId="14EDD632"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Five Building Office and Distribution Facility</w:t>
      </w:r>
    </w:p>
    <w:p w14:paraId="14EDD633"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Ft. Lauderdale, Florida</w:t>
      </w:r>
    </w:p>
    <w:p w14:paraId="14EDD634"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42,000 SF Concrete &amp; Tilt-Wall Construction</w:t>
      </w:r>
    </w:p>
    <w:p w14:paraId="14EDD635" w14:textId="77777777" w:rsidR="006D7B97" w:rsidRDefault="006D7B97" w:rsidP="006D7B97">
      <w:pPr>
        <w:widowControl w:val="0"/>
        <w:rPr>
          <w:rFonts w:cs="Arial"/>
          <w:snapToGrid w:val="0"/>
          <w:color w:val="000000"/>
          <w:sz w:val="22"/>
          <w:szCs w:val="22"/>
        </w:rPr>
      </w:pPr>
    </w:p>
    <w:p w14:paraId="14EDD636" w14:textId="77777777" w:rsidR="006D7B97" w:rsidRDefault="006D7B97" w:rsidP="006D7B97">
      <w:pPr>
        <w:widowControl w:val="0"/>
        <w:rPr>
          <w:rFonts w:cs="Arial"/>
          <w:snapToGrid w:val="0"/>
          <w:color w:val="000000"/>
          <w:sz w:val="22"/>
          <w:szCs w:val="22"/>
        </w:rPr>
      </w:pPr>
    </w:p>
    <w:p w14:paraId="14EDD637" w14:textId="77777777" w:rsidR="006D7B97" w:rsidRDefault="006D7B97" w:rsidP="006D7B97">
      <w:pPr>
        <w:widowControl w:val="0"/>
        <w:rPr>
          <w:rFonts w:cs="Arial"/>
          <w:snapToGrid w:val="0"/>
          <w:color w:val="000000"/>
          <w:sz w:val="22"/>
          <w:szCs w:val="22"/>
        </w:rPr>
      </w:pPr>
    </w:p>
    <w:p w14:paraId="14EDD638"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Seven Building Office Park</w:t>
      </w:r>
    </w:p>
    <w:p w14:paraId="14EDD639"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Ft. Lauderdale, Florida</w:t>
      </w:r>
    </w:p>
    <w:p w14:paraId="14EDD63A"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170,220 SF Concrete &amp; Tilt-Wall Construction</w:t>
      </w:r>
    </w:p>
    <w:p w14:paraId="14EDD63B" w14:textId="77777777" w:rsidR="006D7B97" w:rsidRDefault="006D7B97" w:rsidP="006D7B97">
      <w:pPr>
        <w:widowControl w:val="0"/>
        <w:rPr>
          <w:rFonts w:cs="Arial"/>
          <w:snapToGrid w:val="0"/>
          <w:color w:val="000000"/>
          <w:sz w:val="22"/>
          <w:szCs w:val="22"/>
        </w:rPr>
      </w:pPr>
    </w:p>
    <w:p w14:paraId="14EDD63C"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Office Distribution Facility</w:t>
      </w:r>
    </w:p>
    <w:p w14:paraId="14EDD63D"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Jacksonville, Florida</w:t>
      </w:r>
    </w:p>
    <w:p w14:paraId="14EDD63E"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40,000 SF Concrete &amp; Tilt Wall Construction</w:t>
      </w:r>
    </w:p>
    <w:p w14:paraId="14EDD63F" w14:textId="77777777" w:rsidR="006D7B97" w:rsidRDefault="006D7B97" w:rsidP="006D7B97">
      <w:pPr>
        <w:widowControl w:val="0"/>
        <w:rPr>
          <w:rFonts w:cs="Arial"/>
          <w:snapToGrid w:val="0"/>
          <w:color w:val="000000"/>
          <w:sz w:val="22"/>
          <w:szCs w:val="22"/>
        </w:rPr>
      </w:pPr>
    </w:p>
    <w:p w14:paraId="14EDD640"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3-Story Office Building</w:t>
      </w:r>
    </w:p>
    <w:p w14:paraId="14EDD641"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Jacksonville, Florida</w:t>
      </w:r>
    </w:p>
    <w:p w14:paraId="14EDD642" w14:textId="77777777" w:rsidR="006D7B97" w:rsidRDefault="006D7B97" w:rsidP="006D7B97">
      <w:pPr>
        <w:widowControl w:val="0"/>
        <w:rPr>
          <w:rFonts w:cs="Arial"/>
          <w:snapToGrid w:val="0"/>
          <w:color w:val="000000"/>
          <w:sz w:val="22"/>
          <w:szCs w:val="22"/>
        </w:rPr>
      </w:pPr>
      <w:r>
        <w:rPr>
          <w:rFonts w:cs="Arial"/>
          <w:snapToGrid w:val="0"/>
          <w:color w:val="000000"/>
          <w:sz w:val="22"/>
          <w:szCs w:val="22"/>
        </w:rPr>
        <w:lastRenderedPageBreak/>
        <w:t>45,000 SF Masonry &amp; Steel Construction</w:t>
      </w:r>
    </w:p>
    <w:p w14:paraId="14EDD643" w14:textId="77777777" w:rsidR="006D7B97" w:rsidRDefault="006D7B97" w:rsidP="006D7B97">
      <w:pPr>
        <w:widowControl w:val="0"/>
        <w:rPr>
          <w:rFonts w:cs="Arial"/>
          <w:snapToGrid w:val="0"/>
          <w:color w:val="000000"/>
          <w:sz w:val="22"/>
          <w:szCs w:val="22"/>
        </w:rPr>
      </w:pPr>
    </w:p>
    <w:p w14:paraId="14EDD644"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Two Office Buildings</w:t>
      </w:r>
    </w:p>
    <w:p w14:paraId="14EDD645"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Jacksonville, Florida</w:t>
      </w:r>
    </w:p>
    <w:p w14:paraId="14EDD646"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11,000 SF 1-Story &amp; 45,000 SF 3-Story Masonry Steel Construction</w:t>
      </w:r>
    </w:p>
    <w:p w14:paraId="14EDD647" w14:textId="77777777" w:rsidR="006D7B97" w:rsidRDefault="006D7B97" w:rsidP="006D7B97">
      <w:pPr>
        <w:widowControl w:val="0"/>
        <w:rPr>
          <w:rFonts w:cs="Arial"/>
          <w:snapToGrid w:val="0"/>
          <w:color w:val="000000"/>
          <w:sz w:val="22"/>
          <w:szCs w:val="22"/>
        </w:rPr>
      </w:pPr>
    </w:p>
    <w:p w14:paraId="14EDD648"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Office and Distribution Facility</w:t>
      </w:r>
    </w:p>
    <w:p w14:paraId="14EDD649"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Jacksonville, Florida</w:t>
      </w:r>
    </w:p>
    <w:p w14:paraId="14EDD64A"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67,000 SF Concrete &amp; Tilt-Wall Construction</w:t>
      </w:r>
    </w:p>
    <w:p w14:paraId="14EDD64B" w14:textId="77777777" w:rsidR="006D7B97" w:rsidRDefault="006D7B97" w:rsidP="006D7B97">
      <w:pPr>
        <w:widowControl w:val="0"/>
        <w:rPr>
          <w:rFonts w:cs="Arial"/>
          <w:snapToGrid w:val="0"/>
          <w:color w:val="000000"/>
          <w:sz w:val="22"/>
          <w:szCs w:val="22"/>
        </w:rPr>
      </w:pPr>
    </w:p>
    <w:p w14:paraId="14EDD64C"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Office &amp; General Services Building - Bank</w:t>
      </w:r>
    </w:p>
    <w:p w14:paraId="14EDD64D"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Pinellas County, Florida</w:t>
      </w:r>
    </w:p>
    <w:p w14:paraId="14EDD64E"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90,000 SF Concrete &amp; Tilt-Wall Construction</w:t>
      </w:r>
    </w:p>
    <w:p w14:paraId="14EDD64F" w14:textId="77777777" w:rsidR="006D7B97" w:rsidRDefault="006D7B97" w:rsidP="006D7B97">
      <w:pPr>
        <w:widowControl w:val="0"/>
        <w:rPr>
          <w:rFonts w:cs="Arial"/>
          <w:snapToGrid w:val="0"/>
          <w:color w:val="000000"/>
          <w:sz w:val="22"/>
          <w:szCs w:val="22"/>
        </w:rPr>
      </w:pPr>
    </w:p>
    <w:p w14:paraId="14EDD650"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Corporate Park Office Buildings</w:t>
      </w:r>
    </w:p>
    <w:p w14:paraId="14EDD651"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Orlando, Florida</w:t>
      </w:r>
    </w:p>
    <w:p w14:paraId="14EDD652"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93,600 SF Masonry Construction</w:t>
      </w:r>
    </w:p>
    <w:p w14:paraId="14EDD653" w14:textId="77777777" w:rsidR="006D7B97" w:rsidRDefault="006D7B97" w:rsidP="006D7B97">
      <w:pPr>
        <w:widowControl w:val="0"/>
        <w:rPr>
          <w:rFonts w:cs="Arial"/>
          <w:snapToGrid w:val="0"/>
          <w:color w:val="000000"/>
          <w:sz w:val="22"/>
          <w:szCs w:val="22"/>
        </w:rPr>
      </w:pPr>
    </w:p>
    <w:p w14:paraId="14EDD654"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Southern Security Office Building</w:t>
      </w:r>
    </w:p>
    <w:p w14:paraId="14EDD655"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Maitland, Florida</w:t>
      </w:r>
    </w:p>
    <w:p w14:paraId="14EDD656"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62,000 SF Masonry Construction</w:t>
      </w:r>
    </w:p>
    <w:p w14:paraId="14EDD657" w14:textId="77777777" w:rsidR="006D7B97" w:rsidRDefault="006D7B97" w:rsidP="006D7B97">
      <w:pPr>
        <w:widowControl w:val="0"/>
        <w:rPr>
          <w:rFonts w:cs="Arial"/>
          <w:snapToGrid w:val="0"/>
          <w:color w:val="000000"/>
          <w:sz w:val="22"/>
          <w:szCs w:val="22"/>
        </w:rPr>
      </w:pPr>
    </w:p>
    <w:p w14:paraId="14EDD658" w14:textId="77777777" w:rsidR="006D7B97" w:rsidRDefault="006D7B97" w:rsidP="006D7B97">
      <w:pPr>
        <w:widowControl w:val="0"/>
        <w:rPr>
          <w:snapToGrid w:val="0"/>
          <w:color w:val="000000"/>
          <w:sz w:val="22"/>
          <w:szCs w:val="22"/>
        </w:rPr>
      </w:pPr>
      <w:r>
        <w:rPr>
          <w:rFonts w:cs="Arial"/>
          <w:snapToGrid w:val="0"/>
          <w:color w:val="000000"/>
          <w:sz w:val="22"/>
          <w:szCs w:val="22"/>
        </w:rPr>
        <w:t xml:space="preserve">Headway Office Park Phase </w:t>
      </w:r>
      <w:r>
        <w:rPr>
          <w:snapToGrid w:val="0"/>
          <w:color w:val="000000"/>
          <w:sz w:val="22"/>
          <w:szCs w:val="22"/>
        </w:rPr>
        <w:t>II</w:t>
      </w:r>
    </w:p>
    <w:p w14:paraId="14EDD659"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Broward County, Florida</w:t>
      </w:r>
    </w:p>
    <w:p w14:paraId="14EDD65A"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136,700 SF Concrete &amp; TiIt-Wall Construction</w:t>
      </w:r>
    </w:p>
    <w:p w14:paraId="14EDD65B" w14:textId="77777777" w:rsidR="006D7B97" w:rsidRDefault="006D7B97" w:rsidP="006D7B97">
      <w:pPr>
        <w:widowControl w:val="0"/>
        <w:rPr>
          <w:rFonts w:cs="Arial"/>
          <w:snapToGrid w:val="0"/>
          <w:color w:val="000000"/>
          <w:sz w:val="22"/>
          <w:szCs w:val="22"/>
        </w:rPr>
      </w:pPr>
    </w:p>
    <w:p w14:paraId="14EDD65C"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Two Office and Warehouse Buildings</w:t>
      </w:r>
    </w:p>
    <w:p w14:paraId="14EDD65D"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Norcross, Georgia</w:t>
      </w:r>
    </w:p>
    <w:p w14:paraId="14EDD65E"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57,900 SF &amp; 58,400 SF Tilt-Wall Construction</w:t>
      </w:r>
    </w:p>
    <w:p w14:paraId="14EDD65F" w14:textId="77777777" w:rsidR="006D7B97" w:rsidRDefault="006D7B97" w:rsidP="006D7B97">
      <w:pPr>
        <w:widowControl w:val="0"/>
        <w:rPr>
          <w:rFonts w:cs="Arial"/>
          <w:snapToGrid w:val="0"/>
          <w:color w:val="000000"/>
          <w:sz w:val="22"/>
          <w:szCs w:val="22"/>
        </w:rPr>
      </w:pPr>
    </w:p>
    <w:p w14:paraId="14EDD660" w14:textId="77777777" w:rsidR="006D7B97" w:rsidRDefault="006D7B97" w:rsidP="006D7B97">
      <w:pPr>
        <w:widowControl w:val="0"/>
        <w:rPr>
          <w:rFonts w:cs="Arial"/>
          <w:snapToGrid w:val="0"/>
          <w:color w:val="000000"/>
          <w:sz w:val="22"/>
          <w:szCs w:val="22"/>
        </w:rPr>
      </w:pPr>
    </w:p>
    <w:p w14:paraId="14EDD661"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Two Multi-Tenant Office Buildings</w:t>
      </w:r>
    </w:p>
    <w:p w14:paraId="14EDD662"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Norcross, Georgia</w:t>
      </w:r>
    </w:p>
    <w:p w14:paraId="14EDD663"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82,800 SF Masonry Construction</w:t>
      </w:r>
    </w:p>
    <w:p w14:paraId="14EDD664" w14:textId="77777777" w:rsidR="006D7B97" w:rsidRDefault="006D7B97" w:rsidP="006D7B97">
      <w:pPr>
        <w:widowControl w:val="0"/>
        <w:rPr>
          <w:rFonts w:cs="Arial"/>
          <w:snapToGrid w:val="0"/>
          <w:color w:val="000000"/>
          <w:sz w:val="22"/>
          <w:szCs w:val="22"/>
        </w:rPr>
      </w:pPr>
    </w:p>
    <w:p w14:paraId="14EDD665"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Office and Warehouse Building</w:t>
      </w:r>
    </w:p>
    <w:p w14:paraId="14EDD666"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Norcross, Georgia</w:t>
      </w:r>
    </w:p>
    <w:p w14:paraId="14EDD667"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22,500 SF Concrete &amp; Tilt-Wall Construction</w:t>
      </w:r>
    </w:p>
    <w:p w14:paraId="14EDD668" w14:textId="77777777" w:rsidR="006D7B97" w:rsidRDefault="006D7B97" w:rsidP="006D7B97">
      <w:pPr>
        <w:widowControl w:val="0"/>
        <w:rPr>
          <w:rFonts w:cs="Arial"/>
          <w:snapToGrid w:val="0"/>
          <w:color w:val="000000"/>
          <w:sz w:val="22"/>
          <w:szCs w:val="22"/>
        </w:rPr>
      </w:pPr>
    </w:p>
    <w:p w14:paraId="14EDD669"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The Reflections Office Buildings (2)</w:t>
      </w:r>
      <w:r>
        <w:rPr>
          <w:rFonts w:cs="Arial"/>
          <w:snapToGrid w:val="0"/>
          <w:color w:val="000000"/>
          <w:sz w:val="22"/>
          <w:szCs w:val="22"/>
        </w:rPr>
        <w:tab/>
      </w:r>
    </w:p>
    <w:p w14:paraId="14EDD66A"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Nashville, Tennessee</w:t>
      </w:r>
      <w:r>
        <w:rPr>
          <w:rFonts w:cs="Arial"/>
          <w:snapToGrid w:val="0"/>
          <w:color w:val="000000"/>
          <w:sz w:val="22"/>
          <w:szCs w:val="22"/>
        </w:rPr>
        <w:tab/>
      </w:r>
    </w:p>
    <w:p w14:paraId="14EDD66B"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128,000 SF Steel &amp; Glass Construction</w:t>
      </w:r>
    </w:p>
    <w:p w14:paraId="14EDD66C" w14:textId="77777777" w:rsidR="006D7B97" w:rsidRDefault="006D7B97" w:rsidP="006D7B97">
      <w:pPr>
        <w:widowControl w:val="0"/>
        <w:rPr>
          <w:rFonts w:cs="Arial"/>
          <w:snapToGrid w:val="0"/>
          <w:color w:val="000000"/>
          <w:sz w:val="22"/>
          <w:szCs w:val="22"/>
        </w:rPr>
      </w:pPr>
    </w:p>
    <w:p w14:paraId="14EDD66D"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Office Facility</w:t>
      </w:r>
    </w:p>
    <w:p w14:paraId="14EDD66E"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Duluth, Georgia</w:t>
      </w:r>
    </w:p>
    <w:p w14:paraId="14EDD66F"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10,000 SF Steel &amp; Frame Construction</w:t>
      </w:r>
    </w:p>
    <w:p w14:paraId="14EDD670" w14:textId="77777777" w:rsidR="006D7B97" w:rsidRDefault="006D7B97" w:rsidP="006D7B97">
      <w:pPr>
        <w:widowControl w:val="0"/>
        <w:rPr>
          <w:rFonts w:cs="Arial"/>
          <w:snapToGrid w:val="0"/>
          <w:color w:val="000000"/>
          <w:sz w:val="22"/>
          <w:szCs w:val="22"/>
        </w:rPr>
      </w:pPr>
    </w:p>
    <w:p w14:paraId="14EDD671"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Crooked Creek Office Building</w:t>
      </w:r>
    </w:p>
    <w:p w14:paraId="14EDD672"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Norcross, Georgia</w:t>
      </w:r>
    </w:p>
    <w:p w14:paraId="14EDD673"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25,000 SF Masonry &amp; Steel Construction</w:t>
      </w:r>
    </w:p>
    <w:p w14:paraId="14EDD674" w14:textId="77777777" w:rsidR="006D7B97" w:rsidRDefault="006D7B97" w:rsidP="006D7B97">
      <w:pPr>
        <w:widowControl w:val="0"/>
        <w:rPr>
          <w:rFonts w:cs="Arial"/>
          <w:snapToGrid w:val="0"/>
          <w:color w:val="000000"/>
          <w:sz w:val="22"/>
          <w:szCs w:val="22"/>
        </w:rPr>
      </w:pPr>
    </w:p>
    <w:p w14:paraId="14EDD675"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The Spectrum Building</w:t>
      </w:r>
    </w:p>
    <w:p w14:paraId="14EDD676"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Norcross, Georgia</w:t>
      </w:r>
    </w:p>
    <w:p w14:paraId="14EDD677"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76,320 SF Steel &amp; Glass Construction</w:t>
      </w:r>
    </w:p>
    <w:p w14:paraId="14EDD678" w14:textId="77777777" w:rsidR="006D7B97" w:rsidRDefault="006D7B97" w:rsidP="006D7B97">
      <w:pPr>
        <w:widowControl w:val="0"/>
        <w:rPr>
          <w:rFonts w:cs="Arial"/>
          <w:snapToGrid w:val="0"/>
          <w:color w:val="000000"/>
          <w:sz w:val="22"/>
          <w:szCs w:val="22"/>
        </w:rPr>
      </w:pPr>
    </w:p>
    <w:p w14:paraId="14EDD679"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Cookville Perimeter Office Building</w:t>
      </w:r>
    </w:p>
    <w:p w14:paraId="14EDD67A"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Cookville, Tennessee</w:t>
      </w:r>
    </w:p>
    <w:p w14:paraId="14EDD67B"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51,300 SF Concrete &amp; Tilt-Wall Construction</w:t>
      </w:r>
    </w:p>
    <w:p w14:paraId="14EDD67C" w14:textId="77777777" w:rsidR="006D7B97" w:rsidRDefault="006D7B97" w:rsidP="006D7B97">
      <w:pPr>
        <w:widowControl w:val="0"/>
        <w:rPr>
          <w:rFonts w:cs="Arial"/>
          <w:snapToGrid w:val="0"/>
          <w:color w:val="000000"/>
          <w:sz w:val="22"/>
          <w:szCs w:val="22"/>
        </w:rPr>
      </w:pPr>
    </w:p>
    <w:p w14:paraId="14EDD67D"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Oaks of Gandy Office Building</w:t>
      </w:r>
    </w:p>
    <w:p w14:paraId="14EDD67E"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St. Petersburg, Florida</w:t>
      </w:r>
    </w:p>
    <w:p w14:paraId="14EDD67F"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45,000 SF Masonry, Glass &amp; Steel Construction</w:t>
      </w:r>
    </w:p>
    <w:p w14:paraId="14EDD680" w14:textId="77777777" w:rsidR="006D7B97" w:rsidRDefault="006D7B97" w:rsidP="006D7B97">
      <w:pPr>
        <w:widowControl w:val="0"/>
        <w:rPr>
          <w:rFonts w:cs="Arial"/>
          <w:snapToGrid w:val="0"/>
          <w:color w:val="000000"/>
          <w:sz w:val="22"/>
          <w:szCs w:val="22"/>
        </w:rPr>
      </w:pPr>
    </w:p>
    <w:p w14:paraId="14EDD681"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Pine Island Office Center</w:t>
      </w:r>
    </w:p>
    <w:p w14:paraId="14EDD682"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Plantation, Florida</w:t>
      </w:r>
    </w:p>
    <w:p w14:paraId="14EDD683"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121,500 SF Masonry, Glass &amp; Steel Construction</w:t>
      </w:r>
    </w:p>
    <w:p w14:paraId="14EDD684" w14:textId="77777777" w:rsidR="006D7B97" w:rsidRDefault="006D7B97" w:rsidP="006D7B97">
      <w:pPr>
        <w:widowControl w:val="0"/>
        <w:rPr>
          <w:rFonts w:cs="Arial"/>
          <w:snapToGrid w:val="0"/>
          <w:color w:val="000000"/>
          <w:sz w:val="22"/>
          <w:szCs w:val="22"/>
        </w:rPr>
      </w:pPr>
    </w:p>
    <w:p w14:paraId="14EDD685"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Roosevelt Lakes Office Center</w:t>
      </w:r>
    </w:p>
    <w:p w14:paraId="14EDD686"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St. Petersburg, Florida</w:t>
      </w:r>
    </w:p>
    <w:p w14:paraId="14EDD687"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94,500 SF Masonry, Glass &amp; Steel Construction</w:t>
      </w:r>
    </w:p>
    <w:p w14:paraId="14EDD688" w14:textId="77777777" w:rsidR="006D7B97" w:rsidRDefault="006D7B97" w:rsidP="006D7B97">
      <w:pPr>
        <w:widowControl w:val="0"/>
        <w:rPr>
          <w:rFonts w:cs="Arial"/>
          <w:snapToGrid w:val="0"/>
          <w:color w:val="000000"/>
          <w:sz w:val="22"/>
          <w:szCs w:val="22"/>
        </w:rPr>
      </w:pPr>
    </w:p>
    <w:p w14:paraId="14EDD689"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Newport Office Center (5 &amp; 6)</w:t>
      </w:r>
    </w:p>
    <w:p w14:paraId="14EDD68A"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 xml:space="preserve"> Deerfield Beach, Florida</w:t>
      </w:r>
    </w:p>
    <w:p w14:paraId="14EDD68B"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81,216 SF Glass &amp; Steel Construction</w:t>
      </w:r>
    </w:p>
    <w:p w14:paraId="14EDD68C" w14:textId="77777777" w:rsidR="006D7B97" w:rsidRDefault="006D7B97" w:rsidP="006D7B97">
      <w:pPr>
        <w:widowControl w:val="0"/>
        <w:rPr>
          <w:rFonts w:cs="Arial"/>
          <w:snapToGrid w:val="0"/>
          <w:color w:val="000000"/>
          <w:sz w:val="22"/>
          <w:szCs w:val="22"/>
        </w:rPr>
      </w:pPr>
    </w:p>
    <w:p w14:paraId="14EDD68D"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Bay Colony Office &amp; Warehouse Buildings (2)</w:t>
      </w:r>
    </w:p>
    <w:p w14:paraId="14EDD68E"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 xml:space="preserve"> Orlando, Florida</w:t>
      </w:r>
    </w:p>
    <w:p w14:paraId="14EDD68F"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105,103 SF Concrete &amp; Tilt Wall Construction</w:t>
      </w:r>
    </w:p>
    <w:p w14:paraId="14EDD690" w14:textId="77777777" w:rsidR="006D7B97" w:rsidRDefault="006D7B97" w:rsidP="006D7B97">
      <w:pPr>
        <w:widowControl w:val="0"/>
        <w:rPr>
          <w:rFonts w:cs="Arial"/>
          <w:snapToGrid w:val="0"/>
          <w:color w:val="000000"/>
          <w:sz w:val="22"/>
          <w:szCs w:val="22"/>
        </w:rPr>
      </w:pPr>
    </w:p>
    <w:p w14:paraId="14EDD691"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The Reflections Office Building (2)</w:t>
      </w:r>
    </w:p>
    <w:p w14:paraId="14EDD692"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Jacksonville, Florida</w:t>
      </w:r>
    </w:p>
    <w:p w14:paraId="14EDD693"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133,000 SF Steel &amp; Glass Construction</w:t>
      </w:r>
    </w:p>
    <w:p w14:paraId="14EDD694" w14:textId="77777777" w:rsidR="006D7B97" w:rsidRDefault="006D7B97" w:rsidP="006D7B97">
      <w:pPr>
        <w:widowControl w:val="0"/>
        <w:rPr>
          <w:rFonts w:cs="Arial"/>
          <w:snapToGrid w:val="0"/>
          <w:color w:val="000000"/>
          <w:sz w:val="22"/>
          <w:szCs w:val="22"/>
        </w:rPr>
      </w:pPr>
    </w:p>
    <w:p w14:paraId="14EDD695" w14:textId="77777777" w:rsidR="006D7B97" w:rsidRDefault="006D7B97" w:rsidP="006D7B97">
      <w:pPr>
        <w:widowControl w:val="0"/>
        <w:rPr>
          <w:rFonts w:cs="Arial"/>
          <w:snapToGrid w:val="0"/>
          <w:color w:val="000000"/>
          <w:sz w:val="22"/>
          <w:szCs w:val="22"/>
        </w:rPr>
      </w:pPr>
    </w:p>
    <w:p w14:paraId="14EDD696" w14:textId="77777777" w:rsidR="006D7B97" w:rsidRDefault="006D7B97" w:rsidP="006D7B97">
      <w:pPr>
        <w:widowControl w:val="0"/>
        <w:ind w:right="-270"/>
        <w:jc w:val="center"/>
        <w:rPr>
          <w:rFonts w:cs="Arial"/>
          <w:snapToGrid w:val="0"/>
          <w:color w:val="000000"/>
          <w:sz w:val="22"/>
          <w:szCs w:val="22"/>
        </w:rPr>
      </w:pPr>
      <w:r>
        <w:rPr>
          <w:rFonts w:cs="Arial"/>
          <w:snapToGrid w:val="0"/>
          <w:color w:val="000000"/>
          <w:sz w:val="22"/>
          <w:szCs w:val="22"/>
        </w:rPr>
        <w:br w:type="page"/>
      </w:r>
    </w:p>
    <w:p w14:paraId="14EDD697" w14:textId="77777777" w:rsidR="006D7B97" w:rsidRDefault="006D7B97" w:rsidP="006D7B97">
      <w:pPr>
        <w:widowControl w:val="0"/>
        <w:rPr>
          <w:rFonts w:cs="Arial"/>
          <w:snapToGrid w:val="0"/>
          <w:color w:val="000000"/>
          <w:sz w:val="22"/>
          <w:szCs w:val="22"/>
        </w:rPr>
      </w:pPr>
      <w:r>
        <w:rPr>
          <w:rFonts w:cs="Arial"/>
          <w:snapToGrid w:val="0"/>
          <w:color w:val="000000"/>
          <w:sz w:val="22"/>
          <w:szCs w:val="22"/>
        </w:rPr>
        <w:lastRenderedPageBreak/>
        <w:t>Gulf Breeze Office Building</w:t>
      </w:r>
    </w:p>
    <w:p w14:paraId="14EDD698"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Pensacola, Florida</w:t>
      </w:r>
    </w:p>
    <w:p w14:paraId="14EDD699"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45,000 SF Masonry, Glass &amp; Steel Construction</w:t>
      </w:r>
    </w:p>
    <w:p w14:paraId="14EDD69A" w14:textId="77777777" w:rsidR="006D7B97" w:rsidRDefault="006D7B97" w:rsidP="006D7B97">
      <w:pPr>
        <w:widowControl w:val="0"/>
        <w:rPr>
          <w:rFonts w:cs="Arial"/>
          <w:snapToGrid w:val="0"/>
          <w:color w:val="000000"/>
          <w:sz w:val="22"/>
          <w:szCs w:val="22"/>
        </w:rPr>
      </w:pPr>
    </w:p>
    <w:p w14:paraId="14EDD69B"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Fairway Financial Center</w:t>
      </w:r>
    </w:p>
    <w:p w14:paraId="14EDD69C"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Deerfield Beach, Florida</w:t>
      </w:r>
    </w:p>
    <w:p w14:paraId="14EDD69D"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43,760 SF Steel &amp; Glass Construction</w:t>
      </w:r>
    </w:p>
    <w:p w14:paraId="14EDD69E" w14:textId="77777777" w:rsidR="006D7B97" w:rsidRDefault="006D7B97" w:rsidP="006D7B97">
      <w:pPr>
        <w:widowControl w:val="0"/>
        <w:rPr>
          <w:rFonts w:cs="Arial"/>
          <w:snapToGrid w:val="0"/>
          <w:color w:val="000000"/>
          <w:sz w:val="22"/>
          <w:szCs w:val="22"/>
        </w:rPr>
      </w:pPr>
    </w:p>
    <w:p w14:paraId="14EDD69F"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Multi-Tenant Office Building</w:t>
      </w:r>
    </w:p>
    <w:p w14:paraId="14EDD6A0"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Norcross, Georgia</w:t>
      </w:r>
    </w:p>
    <w:p w14:paraId="14EDD6A1"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10,000 SF Masonry &amp; Glass Construction</w:t>
      </w:r>
    </w:p>
    <w:p w14:paraId="14EDD6A2" w14:textId="77777777" w:rsidR="006D7B97" w:rsidRDefault="006D7B97" w:rsidP="006D7B97">
      <w:pPr>
        <w:widowControl w:val="0"/>
        <w:rPr>
          <w:rFonts w:cs="Arial"/>
          <w:snapToGrid w:val="0"/>
          <w:color w:val="000000"/>
          <w:sz w:val="22"/>
          <w:szCs w:val="22"/>
        </w:rPr>
      </w:pPr>
    </w:p>
    <w:p w14:paraId="14EDD6A3" w14:textId="77777777" w:rsidR="006D7B97" w:rsidRDefault="006D7B97" w:rsidP="006D7B97">
      <w:pPr>
        <w:widowControl w:val="0"/>
        <w:rPr>
          <w:rFonts w:cs="Arial"/>
          <w:snapToGrid w:val="0"/>
          <w:color w:val="000000"/>
          <w:sz w:val="22"/>
          <w:szCs w:val="22"/>
        </w:rPr>
      </w:pPr>
    </w:p>
    <w:p w14:paraId="14EDD6A4" w14:textId="77777777" w:rsidR="006D7B97" w:rsidRDefault="006D7B97" w:rsidP="006D7B97">
      <w:pPr>
        <w:widowControl w:val="0"/>
        <w:rPr>
          <w:rFonts w:cs="Arial"/>
          <w:snapToGrid w:val="0"/>
          <w:color w:val="000000"/>
          <w:sz w:val="22"/>
          <w:szCs w:val="22"/>
        </w:rPr>
      </w:pPr>
    </w:p>
    <w:p w14:paraId="14EDD6A5"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Expansion of Existing Facility</w:t>
      </w:r>
      <w:r>
        <w:rPr>
          <w:rFonts w:cs="Arial"/>
          <w:snapToGrid w:val="0"/>
          <w:color w:val="000000"/>
          <w:sz w:val="22"/>
          <w:szCs w:val="22"/>
        </w:rPr>
        <w:tab/>
      </w:r>
    </w:p>
    <w:p w14:paraId="14EDD6A6"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Technology Park Atlanta Georgia</w:t>
      </w:r>
    </w:p>
    <w:p w14:paraId="14EDD6A7"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30,000 SF Masonry Construction</w:t>
      </w:r>
    </w:p>
    <w:p w14:paraId="14EDD6A8" w14:textId="77777777" w:rsidR="006D7B97" w:rsidRDefault="006D7B97" w:rsidP="006D7B97">
      <w:pPr>
        <w:widowControl w:val="0"/>
        <w:rPr>
          <w:rFonts w:cs="Arial"/>
          <w:snapToGrid w:val="0"/>
          <w:color w:val="000000"/>
          <w:sz w:val="22"/>
          <w:szCs w:val="22"/>
        </w:rPr>
      </w:pPr>
    </w:p>
    <w:p w14:paraId="14EDD6A9"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Technical Center Company</w:t>
      </w:r>
    </w:p>
    <w:p w14:paraId="14EDD6AA"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Technology Park, Atlanta, Georgia</w:t>
      </w:r>
    </w:p>
    <w:p w14:paraId="14EDD6AB" w14:textId="77777777" w:rsidR="006D7B97" w:rsidRDefault="006D7B97" w:rsidP="006D7B97">
      <w:pPr>
        <w:widowControl w:val="0"/>
        <w:jc w:val="both"/>
        <w:rPr>
          <w:rFonts w:cs="Arial"/>
          <w:snapToGrid w:val="0"/>
          <w:color w:val="000000"/>
          <w:sz w:val="22"/>
          <w:szCs w:val="22"/>
        </w:rPr>
      </w:pPr>
      <w:r>
        <w:rPr>
          <w:rFonts w:cs="Arial"/>
          <w:snapToGrid w:val="0"/>
          <w:color w:val="000000"/>
          <w:sz w:val="22"/>
          <w:szCs w:val="22"/>
        </w:rPr>
        <w:t xml:space="preserve">14,300 SF Concrete w/Aggregate Finish </w:t>
      </w:r>
    </w:p>
    <w:p w14:paraId="14EDD6AC" w14:textId="77777777" w:rsidR="006D7B97" w:rsidRDefault="006D7B97" w:rsidP="006D7B97">
      <w:pPr>
        <w:widowControl w:val="0"/>
        <w:jc w:val="both"/>
        <w:rPr>
          <w:rFonts w:cs="Arial"/>
          <w:snapToGrid w:val="0"/>
          <w:color w:val="000000"/>
          <w:sz w:val="22"/>
          <w:szCs w:val="22"/>
        </w:rPr>
      </w:pPr>
    </w:p>
    <w:p w14:paraId="14EDD6AD" w14:textId="77777777" w:rsidR="006D7B97" w:rsidRDefault="006D7B97" w:rsidP="006D7B97">
      <w:pPr>
        <w:widowControl w:val="0"/>
        <w:jc w:val="both"/>
        <w:rPr>
          <w:rFonts w:cs="Arial"/>
          <w:snapToGrid w:val="0"/>
          <w:color w:val="000000"/>
          <w:sz w:val="22"/>
          <w:szCs w:val="22"/>
        </w:rPr>
      </w:pPr>
    </w:p>
    <w:p w14:paraId="14EDD6AE" w14:textId="77777777" w:rsidR="006D7B97" w:rsidRDefault="006D7B97" w:rsidP="006D7B97">
      <w:pPr>
        <w:widowControl w:val="0"/>
        <w:jc w:val="both"/>
        <w:rPr>
          <w:rFonts w:cs="Arial"/>
          <w:snapToGrid w:val="0"/>
          <w:color w:val="000000"/>
          <w:sz w:val="22"/>
          <w:szCs w:val="22"/>
        </w:rPr>
      </w:pPr>
    </w:p>
    <w:p w14:paraId="14EDD6AF"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Multi-Tenant Office Building</w:t>
      </w:r>
    </w:p>
    <w:p w14:paraId="14EDD6B0" w14:textId="77777777" w:rsidR="006D7B97" w:rsidRDefault="006D7B97" w:rsidP="006D7B97">
      <w:pPr>
        <w:widowControl w:val="0"/>
        <w:jc w:val="both"/>
        <w:rPr>
          <w:rFonts w:cs="Arial"/>
          <w:snapToGrid w:val="0"/>
          <w:color w:val="000000"/>
          <w:sz w:val="22"/>
          <w:szCs w:val="22"/>
        </w:rPr>
      </w:pPr>
      <w:r>
        <w:rPr>
          <w:rFonts w:cs="Arial"/>
          <w:snapToGrid w:val="0"/>
          <w:color w:val="000000"/>
          <w:sz w:val="22"/>
          <w:szCs w:val="22"/>
        </w:rPr>
        <w:t xml:space="preserve">Norcross, Georgia 16,000 SF Masonry &amp; Steel </w:t>
      </w:r>
    </w:p>
    <w:p w14:paraId="14EDD6B1" w14:textId="77777777" w:rsidR="006D7B97" w:rsidRDefault="006D7B97" w:rsidP="006D7B97">
      <w:pPr>
        <w:widowControl w:val="0"/>
        <w:jc w:val="both"/>
        <w:rPr>
          <w:rFonts w:cs="Arial"/>
          <w:snapToGrid w:val="0"/>
          <w:color w:val="000000"/>
          <w:sz w:val="22"/>
          <w:szCs w:val="22"/>
        </w:rPr>
      </w:pPr>
      <w:r>
        <w:rPr>
          <w:rFonts w:cs="Arial"/>
          <w:snapToGrid w:val="0"/>
          <w:color w:val="000000"/>
          <w:sz w:val="22"/>
          <w:szCs w:val="22"/>
        </w:rPr>
        <w:t>Construction</w:t>
      </w:r>
    </w:p>
    <w:p w14:paraId="14EDD6B2" w14:textId="77777777" w:rsidR="006D7B97" w:rsidRDefault="006D7B97" w:rsidP="006D7B97">
      <w:pPr>
        <w:widowControl w:val="0"/>
        <w:jc w:val="center"/>
        <w:rPr>
          <w:rFonts w:cs="Arial"/>
          <w:b/>
          <w:bCs/>
          <w:snapToGrid w:val="0"/>
          <w:color w:val="000000"/>
          <w:sz w:val="28"/>
          <w:szCs w:val="28"/>
        </w:rPr>
        <w:sectPr w:rsidR="006D7B97">
          <w:type w:val="continuous"/>
          <w:pgSz w:w="12240" w:h="15840" w:code="1"/>
          <w:pgMar w:top="720" w:right="720" w:bottom="720" w:left="720" w:header="720" w:footer="720" w:gutter="0"/>
          <w:cols w:num="2" w:space="720" w:equalWidth="0">
            <w:col w:w="4590" w:space="720"/>
            <w:col w:w="5490"/>
          </w:cols>
          <w:noEndnote/>
        </w:sectPr>
      </w:pPr>
    </w:p>
    <w:p w14:paraId="14EDD6B3" w14:textId="77777777" w:rsidR="006D7B97" w:rsidRDefault="006D7B97" w:rsidP="006D7B97">
      <w:pPr>
        <w:pStyle w:val="Heading3"/>
        <w:rPr>
          <w:u w:val="single"/>
        </w:rPr>
      </w:pPr>
    </w:p>
    <w:p w14:paraId="14EDD6B4" w14:textId="77777777" w:rsidR="006D7B97" w:rsidRDefault="006D7B97" w:rsidP="006D7B97">
      <w:pPr>
        <w:pStyle w:val="Heading3"/>
        <w:rPr>
          <w:u w:val="single"/>
        </w:rPr>
      </w:pPr>
    </w:p>
    <w:p w14:paraId="14EDD6B5" w14:textId="77777777" w:rsidR="006D7B97" w:rsidRDefault="006D7B97" w:rsidP="006D7B97">
      <w:pPr>
        <w:pStyle w:val="Heading3"/>
        <w:rPr>
          <w:u w:val="single"/>
        </w:rPr>
      </w:pPr>
      <w:r>
        <w:rPr>
          <w:u w:val="single"/>
        </w:rPr>
        <w:t>“INSTITUTIONAL” PROJECTS</w:t>
      </w:r>
    </w:p>
    <w:p w14:paraId="14EDD6B6" w14:textId="77777777" w:rsidR="006D7B97" w:rsidRDefault="006D7B97" w:rsidP="006D7B97">
      <w:pPr>
        <w:widowControl w:val="0"/>
        <w:jc w:val="both"/>
        <w:rPr>
          <w:rFonts w:cs="Arial"/>
          <w:snapToGrid w:val="0"/>
          <w:color w:val="000000"/>
          <w:sz w:val="12"/>
          <w:szCs w:val="12"/>
        </w:rPr>
      </w:pPr>
    </w:p>
    <w:p w14:paraId="14EDD6B7" w14:textId="77777777" w:rsidR="006D7B97" w:rsidRDefault="006D7B97" w:rsidP="006D7B97">
      <w:pPr>
        <w:widowControl w:val="0"/>
        <w:jc w:val="both"/>
        <w:rPr>
          <w:rFonts w:cs="Arial"/>
          <w:snapToGrid w:val="0"/>
          <w:color w:val="000000"/>
          <w:sz w:val="12"/>
          <w:szCs w:val="12"/>
        </w:rPr>
      </w:pPr>
    </w:p>
    <w:p w14:paraId="14EDD6B8" w14:textId="77777777" w:rsidR="006D7B97" w:rsidRDefault="006D7B97" w:rsidP="006D7B97">
      <w:pPr>
        <w:widowControl w:val="0"/>
        <w:jc w:val="both"/>
        <w:rPr>
          <w:rFonts w:cs="Arial"/>
          <w:snapToGrid w:val="0"/>
          <w:color w:val="000000"/>
          <w:sz w:val="22"/>
          <w:szCs w:val="22"/>
        </w:rPr>
        <w:sectPr w:rsidR="006D7B97">
          <w:type w:val="continuous"/>
          <w:pgSz w:w="12240" w:h="15840" w:code="1"/>
          <w:pgMar w:top="720" w:right="720" w:bottom="720" w:left="720" w:header="720" w:footer="720" w:gutter="0"/>
          <w:cols w:space="720"/>
          <w:noEndnote/>
        </w:sectPr>
      </w:pPr>
    </w:p>
    <w:p w14:paraId="14EDD6B9"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BJ's Wholesale Warehouse</w:t>
      </w:r>
    </w:p>
    <w:p w14:paraId="14EDD6BA"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 xml:space="preserve">Sunrise, FL </w:t>
      </w:r>
    </w:p>
    <w:p w14:paraId="14EDD6BB" w14:textId="77777777" w:rsidR="006D7B97" w:rsidRDefault="006D7B97" w:rsidP="006D7B97">
      <w:pPr>
        <w:widowControl w:val="0"/>
        <w:rPr>
          <w:rFonts w:cs="Arial"/>
          <w:snapToGrid w:val="0"/>
          <w:color w:val="000000"/>
          <w:sz w:val="22"/>
          <w:szCs w:val="22"/>
        </w:rPr>
      </w:pPr>
    </w:p>
    <w:p w14:paraId="14EDD6BC"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K-Mart &amp; Builder's Square</w:t>
      </w:r>
    </w:p>
    <w:p w14:paraId="14EDD6BD"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Rochester, NY</w:t>
      </w:r>
    </w:p>
    <w:p w14:paraId="14EDD6BE" w14:textId="77777777" w:rsidR="006D7B97" w:rsidRDefault="006D7B97" w:rsidP="006D7B97">
      <w:pPr>
        <w:widowControl w:val="0"/>
        <w:rPr>
          <w:rFonts w:cs="Arial"/>
          <w:snapToGrid w:val="0"/>
          <w:color w:val="000000"/>
          <w:sz w:val="22"/>
          <w:szCs w:val="22"/>
        </w:rPr>
      </w:pPr>
    </w:p>
    <w:p w14:paraId="14EDD6BF"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Costco</w:t>
      </w:r>
    </w:p>
    <w:p w14:paraId="14EDD6C0"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Davie, FL</w:t>
      </w:r>
    </w:p>
    <w:p w14:paraId="14EDD6C1" w14:textId="77777777" w:rsidR="006D7B97" w:rsidRDefault="006D7B97" w:rsidP="006D7B97">
      <w:pPr>
        <w:widowControl w:val="0"/>
        <w:rPr>
          <w:rFonts w:cs="Arial"/>
          <w:snapToGrid w:val="0"/>
          <w:color w:val="000000"/>
          <w:sz w:val="22"/>
          <w:szCs w:val="22"/>
        </w:rPr>
      </w:pPr>
    </w:p>
    <w:p w14:paraId="14EDD6C2"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Home Owner's Warehouse</w:t>
      </w:r>
    </w:p>
    <w:p w14:paraId="14EDD6C3"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Miami, FL</w:t>
      </w:r>
    </w:p>
    <w:p w14:paraId="14EDD6C4" w14:textId="77777777" w:rsidR="006D7B97" w:rsidRDefault="006D7B97" w:rsidP="006D7B97">
      <w:pPr>
        <w:widowControl w:val="0"/>
        <w:rPr>
          <w:rFonts w:cs="Arial"/>
          <w:snapToGrid w:val="0"/>
          <w:color w:val="000000"/>
          <w:sz w:val="22"/>
          <w:szCs w:val="22"/>
        </w:rPr>
      </w:pPr>
    </w:p>
    <w:p w14:paraId="14EDD6C5"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Home Depot</w:t>
      </w:r>
    </w:p>
    <w:p w14:paraId="14EDD6C6"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Palm Beach Gardens, FL</w:t>
      </w:r>
    </w:p>
    <w:p w14:paraId="14EDD6C7" w14:textId="77777777" w:rsidR="006D7B97" w:rsidRDefault="006D7B97" w:rsidP="006D7B97">
      <w:pPr>
        <w:widowControl w:val="0"/>
        <w:rPr>
          <w:rFonts w:cs="Arial"/>
          <w:snapToGrid w:val="0"/>
          <w:color w:val="000000"/>
          <w:sz w:val="22"/>
          <w:szCs w:val="22"/>
        </w:rPr>
      </w:pPr>
    </w:p>
    <w:p w14:paraId="14EDD6C8"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Home Owner's Warehouse</w:t>
      </w:r>
    </w:p>
    <w:p w14:paraId="14EDD6C9"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Coconut Creek, FL</w:t>
      </w:r>
    </w:p>
    <w:p w14:paraId="14EDD6CA" w14:textId="77777777" w:rsidR="006D7B97" w:rsidRDefault="006D7B97" w:rsidP="006D7B97">
      <w:pPr>
        <w:widowControl w:val="0"/>
        <w:rPr>
          <w:rFonts w:cs="Arial"/>
          <w:snapToGrid w:val="0"/>
          <w:color w:val="000000"/>
          <w:sz w:val="22"/>
          <w:szCs w:val="22"/>
        </w:rPr>
      </w:pPr>
    </w:p>
    <w:p w14:paraId="14EDD6CB"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Pace Membership Facility</w:t>
      </w:r>
    </w:p>
    <w:p w14:paraId="14EDD6CC"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Tampa, FL</w:t>
      </w:r>
    </w:p>
    <w:p w14:paraId="14EDD6CD" w14:textId="77777777" w:rsidR="006D7B97" w:rsidRDefault="006D7B97" w:rsidP="006D7B97">
      <w:pPr>
        <w:widowControl w:val="0"/>
        <w:rPr>
          <w:rFonts w:cs="Arial"/>
          <w:snapToGrid w:val="0"/>
          <w:color w:val="000000"/>
          <w:sz w:val="22"/>
          <w:szCs w:val="22"/>
        </w:rPr>
      </w:pPr>
    </w:p>
    <w:p w14:paraId="14EDD6CE" w14:textId="77777777" w:rsidR="006D7B97" w:rsidRDefault="006D7B97" w:rsidP="006D7B97">
      <w:pPr>
        <w:widowControl w:val="0"/>
        <w:rPr>
          <w:rFonts w:cs="Arial"/>
          <w:snapToGrid w:val="0"/>
          <w:color w:val="000000"/>
          <w:sz w:val="22"/>
          <w:szCs w:val="22"/>
        </w:rPr>
      </w:pPr>
    </w:p>
    <w:p w14:paraId="14EDD6CF"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Office Distribution Facilities/Rouse &amp; Associates</w:t>
      </w:r>
    </w:p>
    <w:p w14:paraId="14EDD6D0"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Jacksonville, FL</w:t>
      </w:r>
    </w:p>
    <w:p w14:paraId="14EDD6D1" w14:textId="77777777" w:rsidR="006D7B97" w:rsidRDefault="006D7B97" w:rsidP="006D7B97">
      <w:pPr>
        <w:widowControl w:val="0"/>
        <w:rPr>
          <w:rFonts w:cs="Arial"/>
          <w:snapToGrid w:val="0"/>
          <w:color w:val="000000"/>
          <w:sz w:val="22"/>
          <w:szCs w:val="22"/>
        </w:rPr>
      </w:pPr>
    </w:p>
    <w:p w14:paraId="14EDD6D2"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Office Distribution Complex-Savannah Port Authorities</w:t>
      </w:r>
    </w:p>
    <w:p w14:paraId="14EDD6D3"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Savannah, GA</w:t>
      </w:r>
    </w:p>
    <w:p w14:paraId="14EDD6D4" w14:textId="77777777" w:rsidR="006D7B97" w:rsidRDefault="006D7B97" w:rsidP="006D7B97">
      <w:pPr>
        <w:widowControl w:val="0"/>
        <w:rPr>
          <w:rFonts w:cs="Arial"/>
          <w:snapToGrid w:val="0"/>
          <w:color w:val="000000"/>
          <w:sz w:val="22"/>
          <w:szCs w:val="22"/>
        </w:rPr>
      </w:pPr>
    </w:p>
    <w:p w14:paraId="14EDD6D5"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Rock-Tenn Manufacturing Facilities</w:t>
      </w:r>
    </w:p>
    <w:p w14:paraId="14EDD6D6"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Gadsden, AL</w:t>
      </w:r>
    </w:p>
    <w:p w14:paraId="14EDD6D7" w14:textId="77777777" w:rsidR="006D7B97" w:rsidRDefault="006D7B97" w:rsidP="006D7B97">
      <w:pPr>
        <w:widowControl w:val="0"/>
        <w:rPr>
          <w:rFonts w:cs="Arial"/>
          <w:snapToGrid w:val="0"/>
          <w:color w:val="000000"/>
          <w:sz w:val="22"/>
          <w:szCs w:val="22"/>
        </w:rPr>
      </w:pPr>
    </w:p>
    <w:p w14:paraId="14EDD6D8"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Manufacturing Facilities - State of Alabama</w:t>
      </w:r>
    </w:p>
    <w:p w14:paraId="14EDD6D9" w14:textId="77777777" w:rsidR="006D7B97" w:rsidRDefault="006D7B97" w:rsidP="006D7B97">
      <w:pPr>
        <w:widowControl w:val="0"/>
        <w:rPr>
          <w:rFonts w:cs="Arial"/>
          <w:snapToGrid w:val="0"/>
          <w:color w:val="000000"/>
          <w:sz w:val="22"/>
          <w:szCs w:val="22"/>
        </w:rPr>
      </w:pPr>
    </w:p>
    <w:p w14:paraId="14EDD6DA"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Office Distribution Facility</w:t>
      </w:r>
    </w:p>
    <w:p w14:paraId="14EDD6DB"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Atlanta &amp; Norcross, GA</w:t>
      </w:r>
    </w:p>
    <w:p w14:paraId="14EDD6DC" w14:textId="77777777" w:rsidR="006D7B97" w:rsidRDefault="006D7B97" w:rsidP="006D7B97">
      <w:pPr>
        <w:widowControl w:val="0"/>
        <w:rPr>
          <w:rFonts w:cs="Arial"/>
          <w:snapToGrid w:val="0"/>
          <w:color w:val="000000"/>
          <w:sz w:val="22"/>
          <w:szCs w:val="22"/>
        </w:rPr>
      </w:pPr>
    </w:p>
    <w:p w14:paraId="14EDD6DD"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Office Manufacturing Facility</w:t>
      </w:r>
    </w:p>
    <w:p w14:paraId="14EDD6DE"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Largo, FL</w:t>
      </w:r>
    </w:p>
    <w:p w14:paraId="14EDD6DF" w14:textId="77777777" w:rsidR="006D7B97" w:rsidRDefault="006D7B97" w:rsidP="006D7B97">
      <w:pPr>
        <w:widowControl w:val="0"/>
        <w:rPr>
          <w:rFonts w:cs="Arial"/>
          <w:snapToGrid w:val="0"/>
          <w:color w:val="000000"/>
          <w:sz w:val="22"/>
          <w:szCs w:val="22"/>
        </w:rPr>
      </w:pPr>
    </w:p>
    <w:p w14:paraId="14EDD6E0"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Office &amp; Warehouse Buildings</w:t>
      </w:r>
    </w:p>
    <w:p w14:paraId="14EDD6E1"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Ft. Lauderdale, FL</w:t>
      </w:r>
    </w:p>
    <w:p w14:paraId="14EDD6E2" w14:textId="77777777" w:rsidR="006D7B97" w:rsidRDefault="006D7B97" w:rsidP="006D7B97">
      <w:pPr>
        <w:widowControl w:val="0"/>
        <w:rPr>
          <w:rFonts w:cs="Arial"/>
          <w:snapToGrid w:val="0"/>
          <w:color w:val="000000"/>
          <w:sz w:val="22"/>
          <w:szCs w:val="22"/>
        </w:rPr>
      </w:pPr>
    </w:p>
    <w:p w14:paraId="14EDD6E3"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Multi-Tenant Office &amp; Warehouse</w:t>
      </w:r>
    </w:p>
    <w:p w14:paraId="14EDD6E4"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Stone Mountain, GA</w:t>
      </w:r>
    </w:p>
    <w:p w14:paraId="14EDD6E5" w14:textId="77777777" w:rsidR="006D7B97" w:rsidRDefault="006D7B97" w:rsidP="006D7B97">
      <w:pPr>
        <w:widowControl w:val="0"/>
        <w:rPr>
          <w:rFonts w:cs="Arial"/>
          <w:snapToGrid w:val="0"/>
          <w:color w:val="000000"/>
          <w:sz w:val="22"/>
          <w:szCs w:val="22"/>
        </w:rPr>
      </w:pPr>
    </w:p>
    <w:p w14:paraId="14EDD6E6"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Electronics Office &amp; Distribution Building</w:t>
      </w:r>
    </w:p>
    <w:p w14:paraId="14EDD6E7"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Miami, FL</w:t>
      </w:r>
    </w:p>
    <w:p w14:paraId="14EDD6E8" w14:textId="77777777" w:rsidR="006D7B97" w:rsidRDefault="006D7B97" w:rsidP="006D7B97">
      <w:pPr>
        <w:widowControl w:val="0"/>
        <w:rPr>
          <w:rFonts w:cs="Arial"/>
          <w:snapToGrid w:val="0"/>
          <w:color w:val="000000"/>
          <w:sz w:val="22"/>
          <w:szCs w:val="22"/>
        </w:rPr>
      </w:pPr>
    </w:p>
    <w:p w14:paraId="14EDD6E9"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Wynwood Foreign Trade</w:t>
      </w:r>
    </w:p>
    <w:p w14:paraId="14EDD6EA"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Miami, FL</w:t>
      </w:r>
    </w:p>
    <w:p w14:paraId="14EDD6EB" w14:textId="77777777" w:rsidR="006D7B97" w:rsidRDefault="006D7B97" w:rsidP="006D7B97">
      <w:pPr>
        <w:widowControl w:val="0"/>
        <w:rPr>
          <w:rFonts w:cs="Arial"/>
          <w:snapToGrid w:val="0"/>
          <w:color w:val="000000"/>
          <w:sz w:val="22"/>
          <w:szCs w:val="22"/>
        </w:rPr>
      </w:pPr>
    </w:p>
    <w:p w14:paraId="14EDD6EC"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Port 95 Office &amp; Distribution</w:t>
      </w:r>
    </w:p>
    <w:p w14:paraId="14EDD6ED"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Ft. Lauderdale, FL</w:t>
      </w:r>
    </w:p>
    <w:p w14:paraId="14EDD6EE" w14:textId="77777777" w:rsidR="006D7B97" w:rsidRDefault="006D7B97" w:rsidP="006D7B97">
      <w:pPr>
        <w:widowControl w:val="0"/>
        <w:rPr>
          <w:rFonts w:cs="Arial"/>
          <w:snapToGrid w:val="0"/>
          <w:color w:val="000000"/>
          <w:sz w:val="22"/>
          <w:szCs w:val="22"/>
        </w:rPr>
      </w:pPr>
    </w:p>
    <w:p w14:paraId="14EDD6EF"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G &amp; K Services</w:t>
      </w:r>
    </w:p>
    <w:p w14:paraId="14EDD6F0" w14:textId="77777777" w:rsidR="006D7B97" w:rsidRDefault="006D7B97" w:rsidP="006D7B97">
      <w:pPr>
        <w:widowControl w:val="0"/>
        <w:rPr>
          <w:rFonts w:cs="Arial"/>
          <w:snapToGrid w:val="0"/>
          <w:color w:val="000000"/>
          <w:sz w:val="22"/>
          <w:szCs w:val="22"/>
        </w:rPr>
        <w:sectPr w:rsidR="006D7B97">
          <w:type w:val="continuous"/>
          <w:pgSz w:w="12240" w:h="15840" w:code="1"/>
          <w:pgMar w:top="720" w:right="720" w:bottom="720" w:left="720" w:header="720" w:footer="720" w:gutter="0"/>
          <w:cols w:num="2" w:space="720" w:equalWidth="0">
            <w:col w:w="5040" w:space="720"/>
            <w:col w:w="5040"/>
          </w:cols>
          <w:noEndnote/>
        </w:sectPr>
      </w:pPr>
      <w:r>
        <w:rPr>
          <w:rFonts w:cs="Arial"/>
          <w:snapToGrid w:val="0"/>
          <w:color w:val="000000"/>
          <w:sz w:val="22"/>
          <w:szCs w:val="22"/>
        </w:rPr>
        <w:t>Hollywood, FL</w:t>
      </w:r>
    </w:p>
    <w:p w14:paraId="14EDD6F1" w14:textId="77777777" w:rsidR="006D7B97" w:rsidRPr="0058041F" w:rsidRDefault="006D7B97" w:rsidP="006D7B97">
      <w:pPr>
        <w:widowControl w:val="0"/>
        <w:rPr>
          <w:rFonts w:cs="Arial"/>
          <w:b/>
          <w:bCs/>
          <w:snapToGrid w:val="0"/>
          <w:color w:val="000000"/>
          <w:sz w:val="28"/>
          <w:szCs w:val="28"/>
        </w:rPr>
      </w:pPr>
    </w:p>
    <w:p w14:paraId="14EDD6F2" w14:textId="77777777" w:rsidR="006D7B97" w:rsidRDefault="006D7B97" w:rsidP="006D7B97">
      <w:pPr>
        <w:pStyle w:val="Heading1"/>
      </w:pPr>
      <w:r>
        <w:t>GENERAL REFERENCES</w:t>
      </w:r>
    </w:p>
    <w:p w14:paraId="14EDD6F3" w14:textId="77777777" w:rsidR="006D7B97" w:rsidRDefault="006D7B97" w:rsidP="006D7B97"/>
    <w:p w14:paraId="14EDD6F4"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Federer, David</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Engineer</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 xml:space="preserve">(954) 401-0818 </w:t>
      </w:r>
    </w:p>
    <w:p w14:paraId="14EDD6F5" w14:textId="77777777" w:rsidR="006D7B97" w:rsidRDefault="006D7B97" w:rsidP="006D7B97">
      <w:pPr>
        <w:widowControl w:val="0"/>
        <w:rPr>
          <w:rFonts w:cs="Arial"/>
          <w:snapToGrid w:val="0"/>
          <w:color w:val="000000"/>
          <w:sz w:val="22"/>
          <w:szCs w:val="22"/>
        </w:rPr>
      </w:pPr>
    </w:p>
    <w:p w14:paraId="14EDD6F6"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Langstroth, Russ</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Real Estate and Finance</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(954) 566-2000</w:t>
      </w:r>
    </w:p>
    <w:p w14:paraId="14EDD6F7" w14:textId="77777777" w:rsidR="006D7B97" w:rsidRDefault="006D7B97" w:rsidP="006D7B97">
      <w:pPr>
        <w:widowControl w:val="0"/>
        <w:rPr>
          <w:rFonts w:cs="Arial"/>
          <w:snapToGrid w:val="0"/>
          <w:color w:val="000000"/>
          <w:sz w:val="22"/>
          <w:szCs w:val="22"/>
        </w:rPr>
      </w:pPr>
    </w:p>
    <w:p w14:paraId="14EDD6F8"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Lanata, John</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Construction</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 xml:space="preserve">(954) 965-5330 </w:t>
      </w:r>
    </w:p>
    <w:p w14:paraId="14EDD6F9" w14:textId="77777777" w:rsidR="006D7B97" w:rsidRDefault="006D7B97" w:rsidP="006D7B97">
      <w:pPr>
        <w:widowControl w:val="0"/>
        <w:rPr>
          <w:rFonts w:cs="Arial"/>
          <w:snapToGrid w:val="0"/>
          <w:color w:val="000000"/>
          <w:sz w:val="22"/>
          <w:szCs w:val="22"/>
        </w:rPr>
      </w:pPr>
    </w:p>
    <w:p w14:paraId="14EDD6FA"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International Plastering, Inc. – Juan</w:t>
      </w:r>
      <w:r>
        <w:rPr>
          <w:rFonts w:cs="Arial"/>
          <w:snapToGrid w:val="0"/>
          <w:color w:val="000000"/>
          <w:sz w:val="22"/>
          <w:szCs w:val="22"/>
        </w:rPr>
        <w:tab/>
        <w:t>Owner and Stucco Subcontractor</w:t>
      </w:r>
      <w:r>
        <w:rPr>
          <w:rFonts w:cs="Arial"/>
          <w:snapToGrid w:val="0"/>
          <w:color w:val="000000"/>
          <w:sz w:val="22"/>
          <w:szCs w:val="22"/>
        </w:rPr>
        <w:tab/>
      </w:r>
      <w:r>
        <w:rPr>
          <w:rFonts w:cs="Arial"/>
          <w:snapToGrid w:val="0"/>
          <w:color w:val="000000"/>
          <w:sz w:val="22"/>
          <w:szCs w:val="22"/>
        </w:rPr>
        <w:tab/>
        <w:t>(954) 553-9766</w:t>
      </w:r>
    </w:p>
    <w:p w14:paraId="14EDD6FB" w14:textId="77777777" w:rsidR="006D7B97" w:rsidRDefault="006D7B97" w:rsidP="006D7B97">
      <w:pPr>
        <w:widowControl w:val="0"/>
        <w:rPr>
          <w:rFonts w:cs="Arial"/>
          <w:snapToGrid w:val="0"/>
          <w:color w:val="000000"/>
          <w:sz w:val="22"/>
          <w:szCs w:val="22"/>
        </w:rPr>
      </w:pPr>
    </w:p>
    <w:p w14:paraId="14EDD6FC"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Matt, Jamie</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Owner and Electrical Subcontractor</w:t>
      </w:r>
      <w:r>
        <w:rPr>
          <w:rFonts w:cs="Arial"/>
          <w:snapToGrid w:val="0"/>
          <w:color w:val="000000"/>
          <w:sz w:val="22"/>
          <w:szCs w:val="22"/>
        </w:rPr>
        <w:tab/>
      </w:r>
      <w:r>
        <w:rPr>
          <w:rFonts w:cs="Arial"/>
          <w:snapToGrid w:val="0"/>
          <w:color w:val="000000"/>
          <w:sz w:val="22"/>
          <w:szCs w:val="22"/>
        </w:rPr>
        <w:tab/>
        <w:t>(954) 725-3550</w:t>
      </w:r>
    </w:p>
    <w:p w14:paraId="14EDD6FD" w14:textId="77777777" w:rsidR="006D7B97" w:rsidRDefault="006D7B97" w:rsidP="006D7B97">
      <w:pPr>
        <w:widowControl w:val="0"/>
        <w:rPr>
          <w:rFonts w:cs="Arial"/>
          <w:snapToGrid w:val="0"/>
          <w:color w:val="000000"/>
          <w:sz w:val="22"/>
          <w:szCs w:val="22"/>
        </w:rPr>
      </w:pPr>
    </w:p>
    <w:p w14:paraId="14EDD6FE"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Collins, Joe</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Steel Subcontractor and Engineer</w:t>
      </w:r>
      <w:r>
        <w:rPr>
          <w:rFonts w:cs="Arial"/>
          <w:snapToGrid w:val="0"/>
          <w:color w:val="000000"/>
          <w:sz w:val="22"/>
          <w:szCs w:val="22"/>
        </w:rPr>
        <w:tab/>
      </w:r>
      <w:r>
        <w:rPr>
          <w:rFonts w:cs="Arial"/>
          <w:snapToGrid w:val="0"/>
          <w:color w:val="000000"/>
          <w:sz w:val="22"/>
          <w:szCs w:val="22"/>
        </w:rPr>
        <w:tab/>
        <w:t>(954) 772-0440</w:t>
      </w:r>
    </w:p>
    <w:p w14:paraId="14EDD6FF" w14:textId="77777777" w:rsidR="006D7B97" w:rsidRDefault="006D7B97" w:rsidP="006D7B97">
      <w:pPr>
        <w:widowControl w:val="0"/>
        <w:rPr>
          <w:rFonts w:cs="Arial"/>
          <w:snapToGrid w:val="0"/>
          <w:color w:val="000000"/>
          <w:sz w:val="22"/>
          <w:szCs w:val="22"/>
        </w:rPr>
      </w:pPr>
    </w:p>
    <w:p w14:paraId="14EDD700"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PJK Insurance – Bruce Kongsberg</w:t>
      </w:r>
      <w:r>
        <w:rPr>
          <w:rFonts w:cs="Arial"/>
          <w:snapToGrid w:val="0"/>
          <w:color w:val="000000"/>
          <w:sz w:val="22"/>
          <w:szCs w:val="22"/>
        </w:rPr>
        <w:tab/>
        <w:t>Insurance</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(954) 979-5855</w:t>
      </w:r>
    </w:p>
    <w:p w14:paraId="14EDD701" w14:textId="77777777" w:rsidR="006D7B97" w:rsidRDefault="006D7B97" w:rsidP="006D7B97">
      <w:pPr>
        <w:widowControl w:val="0"/>
        <w:rPr>
          <w:rFonts w:cs="Arial"/>
          <w:snapToGrid w:val="0"/>
          <w:color w:val="000000"/>
          <w:sz w:val="22"/>
          <w:szCs w:val="22"/>
        </w:rPr>
      </w:pPr>
    </w:p>
    <w:p w14:paraId="14EDD702"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Lee, Jimmy</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Owner and Contractor</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(954) 383-8770</w:t>
      </w:r>
    </w:p>
    <w:p w14:paraId="14EDD703" w14:textId="77777777" w:rsidR="006D7B97" w:rsidRDefault="006D7B97" w:rsidP="006D7B97">
      <w:pPr>
        <w:widowControl w:val="0"/>
        <w:rPr>
          <w:rFonts w:cs="Arial"/>
          <w:snapToGrid w:val="0"/>
          <w:color w:val="000000"/>
          <w:sz w:val="22"/>
          <w:szCs w:val="22"/>
        </w:rPr>
      </w:pPr>
    </w:p>
    <w:p w14:paraId="14EDD704"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Hinson, Bill</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Real Estate</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(954) 525-2500</w:t>
      </w:r>
    </w:p>
    <w:p w14:paraId="14EDD705" w14:textId="77777777" w:rsidR="006D7B97" w:rsidRDefault="006D7B97" w:rsidP="006D7B97">
      <w:pPr>
        <w:widowControl w:val="0"/>
        <w:rPr>
          <w:rFonts w:cs="Arial"/>
          <w:snapToGrid w:val="0"/>
          <w:color w:val="000000"/>
          <w:sz w:val="22"/>
          <w:szCs w:val="22"/>
        </w:rPr>
      </w:pPr>
    </w:p>
    <w:p w14:paraId="14EDD706"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Phillips, Jeffery</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Owner and Developer</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(945) 295-9569</w:t>
      </w:r>
    </w:p>
    <w:p w14:paraId="14EDD707" w14:textId="77777777" w:rsidR="006D7B97" w:rsidRDefault="006D7B97" w:rsidP="006D7B97">
      <w:pPr>
        <w:widowControl w:val="0"/>
        <w:rPr>
          <w:rFonts w:cs="Arial"/>
          <w:snapToGrid w:val="0"/>
          <w:color w:val="000000"/>
          <w:sz w:val="22"/>
          <w:szCs w:val="22"/>
        </w:rPr>
      </w:pPr>
    </w:p>
    <w:p w14:paraId="14EDD708"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Abney, John</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Owner and Architect</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(561) 715-6880</w:t>
      </w:r>
    </w:p>
    <w:p w14:paraId="14EDD709" w14:textId="77777777" w:rsidR="006D7B97" w:rsidRDefault="006D7B97" w:rsidP="006D7B97">
      <w:pPr>
        <w:widowControl w:val="0"/>
        <w:rPr>
          <w:rFonts w:cs="Arial"/>
          <w:snapToGrid w:val="0"/>
          <w:color w:val="000000"/>
          <w:sz w:val="22"/>
          <w:szCs w:val="22"/>
        </w:rPr>
      </w:pPr>
    </w:p>
    <w:p w14:paraId="14EDD70A"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Friese, Woody</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Owner and Architect</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(954) 868-3234</w:t>
      </w:r>
    </w:p>
    <w:p w14:paraId="14EDD70B" w14:textId="77777777" w:rsidR="006D7B97" w:rsidRDefault="006D7B97" w:rsidP="006D7B97">
      <w:pPr>
        <w:widowControl w:val="0"/>
        <w:rPr>
          <w:rFonts w:cs="Arial"/>
          <w:snapToGrid w:val="0"/>
          <w:color w:val="000000"/>
          <w:sz w:val="22"/>
          <w:szCs w:val="22"/>
        </w:rPr>
      </w:pPr>
    </w:p>
    <w:p w14:paraId="14EDD70C"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Koplowitz, Joe</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Owner</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(305) 785-8886</w:t>
      </w:r>
    </w:p>
    <w:p w14:paraId="14EDD70D" w14:textId="77777777" w:rsidR="006D7B97" w:rsidRDefault="006D7B97" w:rsidP="006D7B97">
      <w:pPr>
        <w:widowControl w:val="0"/>
        <w:rPr>
          <w:rFonts w:cs="Arial"/>
          <w:snapToGrid w:val="0"/>
          <w:color w:val="000000"/>
          <w:sz w:val="22"/>
          <w:szCs w:val="22"/>
        </w:rPr>
      </w:pPr>
    </w:p>
    <w:p w14:paraId="14EDD70E"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Rosen, Eve</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Attorney</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(954) 462-8000</w:t>
      </w:r>
    </w:p>
    <w:p w14:paraId="14EDD70F" w14:textId="77777777" w:rsidR="006D7B97" w:rsidRDefault="006D7B97" w:rsidP="006D7B97">
      <w:pPr>
        <w:widowControl w:val="0"/>
        <w:rPr>
          <w:rFonts w:cs="Arial"/>
          <w:snapToGrid w:val="0"/>
          <w:color w:val="000000"/>
          <w:sz w:val="22"/>
          <w:szCs w:val="22"/>
        </w:rPr>
      </w:pPr>
    </w:p>
    <w:p w14:paraId="14EDD710"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Coker, Richard</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Attorney</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(954) 761-3636</w:t>
      </w:r>
    </w:p>
    <w:p w14:paraId="14EDD711" w14:textId="77777777" w:rsidR="006D7B97" w:rsidRDefault="006D7B97" w:rsidP="006D7B97">
      <w:pPr>
        <w:widowControl w:val="0"/>
        <w:rPr>
          <w:rFonts w:cs="Arial"/>
          <w:snapToGrid w:val="0"/>
          <w:color w:val="000000"/>
          <w:sz w:val="22"/>
          <w:szCs w:val="22"/>
        </w:rPr>
      </w:pPr>
    </w:p>
    <w:p w14:paraId="14EDD712"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Perfect Cooling - Gene</w:t>
      </w:r>
      <w:r>
        <w:rPr>
          <w:rFonts w:cs="Arial"/>
          <w:snapToGrid w:val="0"/>
          <w:color w:val="000000"/>
          <w:sz w:val="22"/>
          <w:szCs w:val="22"/>
        </w:rPr>
        <w:tab/>
      </w:r>
      <w:r>
        <w:rPr>
          <w:rFonts w:cs="Arial"/>
          <w:snapToGrid w:val="0"/>
          <w:color w:val="000000"/>
          <w:sz w:val="22"/>
          <w:szCs w:val="22"/>
        </w:rPr>
        <w:tab/>
        <w:t>HVAC Subcontractor</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(954) 410-4069</w:t>
      </w:r>
    </w:p>
    <w:p w14:paraId="14EDD713" w14:textId="77777777" w:rsidR="006D7B97" w:rsidRDefault="006D7B97" w:rsidP="006D7B97">
      <w:pPr>
        <w:widowControl w:val="0"/>
        <w:rPr>
          <w:rFonts w:cs="Arial"/>
          <w:snapToGrid w:val="0"/>
          <w:color w:val="000000"/>
          <w:sz w:val="22"/>
          <w:szCs w:val="22"/>
        </w:rPr>
      </w:pPr>
    </w:p>
    <w:p w14:paraId="14EDD714"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McCartha, Gene</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City of Pompano</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(954) 786-4199</w:t>
      </w:r>
    </w:p>
    <w:p w14:paraId="14EDD715" w14:textId="77777777" w:rsidR="006D7B97" w:rsidRDefault="006D7B97" w:rsidP="006D7B97">
      <w:pPr>
        <w:widowControl w:val="0"/>
        <w:rPr>
          <w:rFonts w:cs="Arial"/>
          <w:snapToGrid w:val="0"/>
          <w:color w:val="000000"/>
          <w:sz w:val="22"/>
          <w:szCs w:val="22"/>
        </w:rPr>
      </w:pPr>
    </w:p>
    <w:p w14:paraId="14EDD716"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Latite Roofing – Scott Cox</w:t>
      </w:r>
      <w:r>
        <w:rPr>
          <w:rFonts w:cs="Arial"/>
          <w:snapToGrid w:val="0"/>
          <w:color w:val="000000"/>
          <w:sz w:val="22"/>
          <w:szCs w:val="22"/>
        </w:rPr>
        <w:tab/>
      </w:r>
      <w:r>
        <w:rPr>
          <w:rFonts w:cs="Arial"/>
          <w:snapToGrid w:val="0"/>
          <w:color w:val="000000"/>
          <w:sz w:val="22"/>
          <w:szCs w:val="22"/>
        </w:rPr>
        <w:tab/>
        <w:t>Roofing Subcontractor</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(954) 772-3446</w:t>
      </w:r>
    </w:p>
    <w:p w14:paraId="14EDD717" w14:textId="77777777" w:rsidR="006D7B97" w:rsidRDefault="006D7B97" w:rsidP="006D7B97">
      <w:pPr>
        <w:widowControl w:val="0"/>
        <w:rPr>
          <w:rFonts w:cs="Arial"/>
          <w:snapToGrid w:val="0"/>
          <w:color w:val="000000"/>
          <w:sz w:val="22"/>
          <w:szCs w:val="22"/>
        </w:rPr>
      </w:pPr>
    </w:p>
    <w:p w14:paraId="14EDD718" w14:textId="77777777" w:rsidR="006D7B97" w:rsidRDefault="006D7B97" w:rsidP="006D7B97">
      <w:pPr>
        <w:widowControl w:val="0"/>
        <w:rPr>
          <w:rFonts w:cs="Arial"/>
          <w:snapToGrid w:val="0"/>
          <w:color w:val="000000"/>
          <w:sz w:val="22"/>
          <w:szCs w:val="22"/>
        </w:rPr>
      </w:pPr>
      <w:r>
        <w:rPr>
          <w:rFonts w:cs="Arial"/>
          <w:snapToGrid w:val="0"/>
          <w:color w:val="000000"/>
          <w:sz w:val="22"/>
          <w:szCs w:val="22"/>
        </w:rPr>
        <w:t>Bill Hammel</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City of Fort Lauderdale</w:t>
      </w:r>
      <w:r>
        <w:rPr>
          <w:rFonts w:cs="Arial"/>
          <w:snapToGrid w:val="0"/>
          <w:color w:val="000000"/>
          <w:sz w:val="22"/>
          <w:szCs w:val="22"/>
        </w:rPr>
        <w:tab/>
      </w:r>
      <w:r>
        <w:rPr>
          <w:rFonts w:cs="Arial"/>
          <w:snapToGrid w:val="0"/>
          <w:color w:val="000000"/>
          <w:sz w:val="22"/>
          <w:szCs w:val="22"/>
        </w:rPr>
        <w:tab/>
      </w:r>
      <w:r>
        <w:rPr>
          <w:rFonts w:cs="Arial"/>
          <w:snapToGrid w:val="0"/>
          <w:color w:val="000000"/>
          <w:sz w:val="22"/>
          <w:szCs w:val="22"/>
        </w:rPr>
        <w:tab/>
        <w:t>(954) 828-5191</w:t>
      </w:r>
    </w:p>
    <w:p w14:paraId="14EDD719" w14:textId="77777777" w:rsidR="006D7B97" w:rsidRDefault="006D7B97" w:rsidP="006D7B97">
      <w:pPr>
        <w:widowControl w:val="0"/>
        <w:rPr>
          <w:rFonts w:cs="Arial"/>
          <w:snapToGrid w:val="0"/>
          <w:color w:val="000000"/>
          <w:sz w:val="22"/>
          <w:szCs w:val="22"/>
        </w:rPr>
      </w:pPr>
    </w:p>
    <w:p w14:paraId="14EDD71A" w14:textId="77777777" w:rsidR="006D7B97" w:rsidRDefault="006D7B97" w:rsidP="006D7B97">
      <w:pPr>
        <w:widowControl w:val="0"/>
        <w:rPr>
          <w:rFonts w:cs="Arial"/>
          <w:snapToGrid w:val="0"/>
          <w:color w:val="000000"/>
          <w:sz w:val="22"/>
          <w:szCs w:val="22"/>
        </w:rPr>
      </w:pPr>
    </w:p>
    <w:p w14:paraId="14EDD71B" w14:textId="77777777" w:rsidR="006D7B97" w:rsidRPr="00D45CB5" w:rsidRDefault="006D7B97" w:rsidP="006D7B97">
      <w:pPr>
        <w:widowControl w:val="0"/>
        <w:jc w:val="center"/>
        <w:rPr>
          <w:rFonts w:cs="Arial"/>
          <w:b/>
          <w:bCs/>
          <w:snapToGrid w:val="0"/>
          <w:color w:val="000000"/>
          <w:sz w:val="26"/>
          <w:szCs w:val="26"/>
          <w:u w:val="single"/>
        </w:rPr>
      </w:pPr>
      <w:r>
        <w:rPr>
          <w:rFonts w:cs="Arial"/>
          <w:b/>
          <w:bCs/>
          <w:snapToGrid w:val="0"/>
          <w:color w:val="000000"/>
          <w:sz w:val="26"/>
          <w:szCs w:val="26"/>
          <w:u w:val="single"/>
        </w:rPr>
        <w:t>Business</w:t>
      </w:r>
      <w:r w:rsidRPr="00D45CB5">
        <w:rPr>
          <w:rFonts w:cs="Arial"/>
          <w:b/>
          <w:bCs/>
          <w:snapToGrid w:val="0"/>
          <w:color w:val="000000"/>
          <w:sz w:val="26"/>
          <w:szCs w:val="26"/>
          <w:u w:val="single"/>
        </w:rPr>
        <w:t xml:space="preserve"> Support Staff:</w:t>
      </w:r>
    </w:p>
    <w:p w14:paraId="14EDD71C" w14:textId="77777777" w:rsidR="006D7B97" w:rsidRPr="00D45CB5" w:rsidRDefault="006D7B97" w:rsidP="006D7B97">
      <w:pPr>
        <w:widowControl w:val="0"/>
        <w:rPr>
          <w:rFonts w:cs="Arial"/>
          <w:snapToGrid w:val="0"/>
          <w:color w:val="000000"/>
          <w:sz w:val="26"/>
          <w:szCs w:val="26"/>
        </w:rPr>
      </w:pPr>
    </w:p>
    <w:p w14:paraId="14EDD71D" w14:textId="77777777" w:rsidR="006D7B97" w:rsidRPr="00D45CB5" w:rsidRDefault="006D7B97" w:rsidP="006D7B97">
      <w:pPr>
        <w:widowControl w:val="0"/>
        <w:rPr>
          <w:rFonts w:cs="Arial"/>
          <w:snapToGrid w:val="0"/>
          <w:color w:val="000000"/>
          <w:sz w:val="26"/>
          <w:szCs w:val="26"/>
        </w:rPr>
      </w:pPr>
      <w:r w:rsidRPr="00D45CB5">
        <w:rPr>
          <w:rFonts w:cs="Arial"/>
          <w:snapToGrid w:val="0"/>
          <w:color w:val="000000"/>
          <w:sz w:val="26"/>
          <w:szCs w:val="26"/>
        </w:rPr>
        <w:t>Benjamin Solomon:</w:t>
      </w:r>
      <w:r w:rsidRPr="00D45CB5">
        <w:rPr>
          <w:rFonts w:cs="Arial"/>
          <w:snapToGrid w:val="0"/>
          <w:color w:val="000000"/>
          <w:sz w:val="26"/>
          <w:szCs w:val="26"/>
        </w:rPr>
        <w:tab/>
        <w:t>Development</w:t>
      </w:r>
    </w:p>
    <w:p w14:paraId="14EDD71E" w14:textId="77777777" w:rsidR="006D7B97" w:rsidRDefault="006D7B97" w:rsidP="006D7B97">
      <w:pPr>
        <w:widowControl w:val="0"/>
        <w:rPr>
          <w:rFonts w:cs="Arial"/>
          <w:snapToGrid w:val="0"/>
          <w:color w:val="000000"/>
          <w:sz w:val="26"/>
          <w:szCs w:val="26"/>
        </w:rPr>
      </w:pPr>
    </w:p>
    <w:p w14:paraId="14EDD71F" w14:textId="77777777" w:rsidR="006D7B97" w:rsidRPr="00D45CB5" w:rsidRDefault="006D7B97" w:rsidP="006D7B97">
      <w:pPr>
        <w:widowControl w:val="0"/>
        <w:rPr>
          <w:rFonts w:cs="Arial"/>
          <w:snapToGrid w:val="0"/>
          <w:color w:val="000000"/>
          <w:sz w:val="26"/>
          <w:szCs w:val="26"/>
        </w:rPr>
      </w:pPr>
      <w:r w:rsidRPr="00D45CB5">
        <w:rPr>
          <w:rFonts w:cs="Arial"/>
          <w:snapToGrid w:val="0"/>
          <w:color w:val="000000"/>
          <w:sz w:val="26"/>
          <w:szCs w:val="26"/>
        </w:rPr>
        <w:t>Dharma Khanal:</w:t>
      </w:r>
      <w:r>
        <w:rPr>
          <w:rFonts w:cs="Arial"/>
          <w:snapToGrid w:val="0"/>
          <w:color w:val="000000"/>
          <w:sz w:val="26"/>
          <w:szCs w:val="26"/>
        </w:rPr>
        <w:tab/>
      </w:r>
      <w:r w:rsidRPr="00D45CB5">
        <w:rPr>
          <w:rFonts w:cs="Arial"/>
          <w:snapToGrid w:val="0"/>
          <w:color w:val="000000"/>
          <w:sz w:val="26"/>
          <w:szCs w:val="26"/>
        </w:rPr>
        <w:tab/>
        <w:t>Accounting</w:t>
      </w:r>
    </w:p>
    <w:p w14:paraId="14EDD720" w14:textId="77777777" w:rsidR="006D7B97" w:rsidRDefault="006D7B97" w:rsidP="006D7B97">
      <w:pPr>
        <w:widowControl w:val="0"/>
        <w:rPr>
          <w:rFonts w:cs="Arial"/>
          <w:snapToGrid w:val="0"/>
          <w:color w:val="000000"/>
          <w:sz w:val="26"/>
          <w:szCs w:val="26"/>
        </w:rPr>
      </w:pPr>
    </w:p>
    <w:p w14:paraId="14EDD721" w14:textId="77777777" w:rsidR="006D7B97" w:rsidRPr="00D45CB5" w:rsidRDefault="006D7B97" w:rsidP="006D7B97">
      <w:pPr>
        <w:widowControl w:val="0"/>
        <w:rPr>
          <w:rFonts w:cs="Arial"/>
          <w:snapToGrid w:val="0"/>
          <w:color w:val="000000"/>
          <w:sz w:val="26"/>
          <w:szCs w:val="26"/>
        </w:rPr>
      </w:pPr>
      <w:r w:rsidRPr="00D45CB5">
        <w:rPr>
          <w:rFonts w:cs="Arial"/>
          <w:snapToGrid w:val="0"/>
          <w:color w:val="000000"/>
          <w:sz w:val="26"/>
          <w:szCs w:val="26"/>
        </w:rPr>
        <w:lastRenderedPageBreak/>
        <w:t>Lisa Boissiere:</w:t>
      </w:r>
      <w:r w:rsidRPr="00D45CB5">
        <w:rPr>
          <w:rFonts w:cs="Arial"/>
          <w:snapToGrid w:val="0"/>
          <w:color w:val="000000"/>
          <w:sz w:val="26"/>
          <w:szCs w:val="26"/>
        </w:rPr>
        <w:tab/>
      </w:r>
      <w:r w:rsidRPr="00D45CB5">
        <w:rPr>
          <w:rFonts w:cs="Arial"/>
          <w:snapToGrid w:val="0"/>
          <w:color w:val="000000"/>
          <w:sz w:val="26"/>
          <w:szCs w:val="26"/>
        </w:rPr>
        <w:tab/>
        <w:t>Contracts, Permitting</w:t>
      </w:r>
    </w:p>
    <w:p w14:paraId="14EDD722" w14:textId="77777777" w:rsidR="006D7B97" w:rsidRDefault="006D7B97" w:rsidP="006D7B97">
      <w:pPr>
        <w:widowControl w:val="0"/>
        <w:rPr>
          <w:rFonts w:cs="Arial"/>
          <w:snapToGrid w:val="0"/>
          <w:color w:val="000000"/>
          <w:sz w:val="26"/>
          <w:szCs w:val="26"/>
        </w:rPr>
      </w:pPr>
    </w:p>
    <w:p w14:paraId="14EDD723" w14:textId="77777777" w:rsidR="006D7B97" w:rsidRPr="00D45CB5" w:rsidRDefault="006D7B97" w:rsidP="006D7B97">
      <w:pPr>
        <w:widowControl w:val="0"/>
        <w:rPr>
          <w:rFonts w:cs="Arial"/>
          <w:snapToGrid w:val="0"/>
          <w:color w:val="000000"/>
          <w:sz w:val="26"/>
          <w:szCs w:val="26"/>
        </w:rPr>
      </w:pPr>
      <w:r w:rsidRPr="00D45CB5">
        <w:rPr>
          <w:rFonts w:cs="Arial"/>
          <w:snapToGrid w:val="0"/>
          <w:color w:val="000000"/>
          <w:sz w:val="26"/>
          <w:szCs w:val="26"/>
        </w:rPr>
        <w:t>Susan Halpin:</w:t>
      </w:r>
      <w:r w:rsidRPr="00D45CB5">
        <w:rPr>
          <w:rFonts w:cs="Arial"/>
          <w:snapToGrid w:val="0"/>
          <w:color w:val="000000"/>
          <w:sz w:val="26"/>
          <w:szCs w:val="26"/>
        </w:rPr>
        <w:tab/>
      </w:r>
      <w:r w:rsidRPr="00D45CB5">
        <w:rPr>
          <w:rFonts w:cs="Arial"/>
          <w:snapToGrid w:val="0"/>
          <w:color w:val="000000"/>
          <w:sz w:val="26"/>
          <w:szCs w:val="26"/>
        </w:rPr>
        <w:tab/>
        <w:t>Property Management</w:t>
      </w:r>
    </w:p>
    <w:p w14:paraId="14EDD724" w14:textId="77777777" w:rsidR="006D7B97" w:rsidRDefault="006D7B97" w:rsidP="006D7B97">
      <w:pPr>
        <w:widowControl w:val="0"/>
        <w:rPr>
          <w:rFonts w:cs="Arial"/>
          <w:snapToGrid w:val="0"/>
          <w:color w:val="000000"/>
          <w:sz w:val="26"/>
          <w:szCs w:val="26"/>
        </w:rPr>
      </w:pPr>
    </w:p>
    <w:p w14:paraId="14EDD725" w14:textId="77777777" w:rsidR="006D7B97" w:rsidRDefault="006D7B97" w:rsidP="006D7B97">
      <w:pPr>
        <w:widowControl w:val="0"/>
        <w:rPr>
          <w:rFonts w:cs="Arial"/>
          <w:snapToGrid w:val="0"/>
          <w:color w:val="000000"/>
          <w:sz w:val="26"/>
          <w:szCs w:val="26"/>
        </w:rPr>
      </w:pPr>
      <w:r w:rsidRPr="00D45CB5">
        <w:rPr>
          <w:rFonts w:cs="Arial"/>
          <w:snapToGrid w:val="0"/>
          <w:color w:val="000000"/>
          <w:sz w:val="26"/>
          <w:szCs w:val="26"/>
        </w:rPr>
        <w:t>Wendy Villamia:</w:t>
      </w:r>
      <w:r w:rsidRPr="00D45CB5">
        <w:rPr>
          <w:rFonts w:cs="Arial"/>
          <w:snapToGrid w:val="0"/>
          <w:color w:val="000000"/>
          <w:sz w:val="26"/>
          <w:szCs w:val="26"/>
        </w:rPr>
        <w:tab/>
      </w:r>
      <w:r>
        <w:rPr>
          <w:rFonts w:cs="Arial"/>
          <w:snapToGrid w:val="0"/>
          <w:color w:val="000000"/>
          <w:sz w:val="26"/>
          <w:szCs w:val="26"/>
        </w:rPr>
        <w:tab/>
      </w:r>
      <w:r w:rsidRPr="00D45CB5">
        <w:rPr>
          <w:rFonts w:cs="Arial"/>
          <w:snapToGrid w:val="0"/>
          <w:color w:val="000000"/>
          <w:sz w:val="26"/>
          <w:szCs w:val="26"/>
        </w:rPr>
        <w:t>Administrative Assistant</w:t>
      </w:r>
    </w:p>
    <w:p w14:paraId="14EDD726" w14:textId="77777777" w:rsidR="006D7B97" w:rsidRDefault="006D7B97" w:rsidP="006D7B97">
      <w:pPr>
        <w:widowControl w:val="0"/>
        <w:rPr>
          <w:rFonts w:cs="Arial"/>
          <w:snapToGrid w:val="0"/>
          <w:color w:val="000000"/>
          <w:sz w:val="26"/>
          <w:szCs w:val="26"/>
        </w:rPr>
      </w:pPr>
    </w:p>
    <w:p w14:paraId="14EDD727" w14:textId="77777777" w:rsidR="006D7B97" w:rsidRDefault="006D7B97" w:rsidP="006D7B97">
      <w:pPr>
        <w:widowControl w:val="0"/>
        <w:rPr>
          <w:rFonts w:cs="Arial"/>
          <w:snapToGrid w:val="0"/>
          <w:color w:val="000000"/>
          <w:sz w:val="26"/>
          <w:szCs w:val="26"/>
        </w:rPr>
      </w:pPr>
    </w:p>
    <w:p w14:paraId="14EDD728" w14:textId="77777777" w:rsidR="006D7B97" w:rsidRDefault="006D7B97" w:rsidP="006D7B97">
      <w:pPr>
        <w:widowControl w:val="0"/>
        <w:jc w:val="center"/>
        <w:rPr>
          <w:rFonts w:cs="Arial"/>
          <w:b/>
          <w:bCs/>
          <w:snapToGrid w:val="0"/>
          <w:color w:val="000000"/>
          <w:sz w:val="26"/>
          <w:szCs w:val="26"/>
          <w:u w:val="single"/>
        </w:rPr>
      </w:pPr>
      <w:r w:rsidRPr="00F266B0">
        <w:rPr>
          <w:rFonts w:cs="Arial"/>
          <w:b/>
          <w:bCs/>
          <w:snapToGrid w:val="0"/>
          <w:color w:val="000000"/>
          <w:sz w:val="26"/>
          <w:szCs w:val="26"/>
          <w:u w:val="single"/>
        </w:rPr>
        <w:t>Additional Team Member</w:t>
      </w:r>
      <w:r>
        <w:rPr>
          <w:rFonts w:cs="Arial"/>
          <w:b/>
          <w:bCs/>
          <w:snapToGrid w:val="0"/>
          <w:color w:val="000000"/>
          <w:sz w:val="26"/>
          <w:szCs w:val="26"/>
          <w:u w:val="single"/>
        </w:rPr>
        <w:t>s</w:t>
      </w:r>
    </w:p>
    <w:p w14:paraId="14EDD729" w14:textId="77777777" w:rsidR="006D7B97" w:rsidRPr="00F266B0" w:rsidRDefault="006D7B97" w:rsidP="006D7B97">
      <w:pPr>
        <w:widowControl w:val="0"/>
        <w:jc w:val="center"/>
        <w:rPr>
          <w:rFonts w:cs="Arial"/>
          <w:b/>
          <w:bCs/>
          <w:snapToGrid w:val="0"/>
          <w:color w:val="000000"/>
          <w:sz w:val="26"/>
          <w:szCs w:val="26"/>
          <w:u w:val="single"/>
        </w:rPr>
      </w:pPr>
    </w:p>
    <w:p w14:paraId="14EDD72A" w14:textId="77777777" w:rsidR="006D7B97" w:rsidRDefault="006D7B97" w:rsidP="006D7B97">
      <w:pPr>
        <w:widowControl w:val="0"/>
        <w:rPr>
          <w:rFonts w:cs="Arial"/>
          <w:snapToGrid w:val="0"/>
          <w:color w:val="000000"/>
          <w:sz w:val="26"/>
          <w:szCs w:val="26"/>
        </w:rPr>
      </w:pPr>
      <w:r>
        <w:rPr>
          <w:rFonts w:cs="Arial"/>
          <w:snapToGrid w:val="0"/>
          <w:color w:val="000000"/>
          <w:sz w:val="26"/>
          <w:szCs w:val="26"/>
        </w:rPr>
        <w:t>David Federer</w:t>
      </w:r>
      <w:r>
        <w:rPr>
          <w:rFonts w:cs="Arial"/>
          <w:snapToGrid w:val="0"/>
          <w:color w:val="000000"/>
          <w:sz w:val="26"/>
          <w:szCs w:val="26"/>
        </w:rPr>
        <w:tab/>
      </w:r>
      <w:r>
        <w:rPr>
          <w:rFonts w:cs="Arial"/>
          <w:snapToGrid w:val="0"/>
          <w:color w:val="000000"/>
          <w:sz w:val="26"/>
          <w:szCs w:val="26"/>
        </w:rPr>
        <w:tab/>
        <w:t>Soils Engineer (40+ years experience)</w:t>
      </w:r>
    </w:p>
    <w:p w14:paraId="14EDD72B" w14:textId="77777777" w:rsidR="006D7B97" w:rsidRPr="00D45CB5" w:rsidRDefault="006D7B97" w:rsidP="006D7B97">
      <w:pPr>
        <w:widowControl w:val="0"/>
        <w:rPr>
          <w:rFonts w:cs="Arial"/>
          <w:snapToGrid w:val="0"/>
          <w:color w:val="000000"/>
          <w:sz w:val="26"/>
          <w:szCs w:val="26"/>
        </w:rPr>
      </w:pPr>
    </w:p>
    <w:p w14:paraId="14EDD72C" w14:textId="77777777" w:rsidR="006D7B97" w:rsidRPr="00D45CB5" w:rsidRDefault="006D7B97" w:rsidP="006D7B97">
      <w:pPr>
        <w:widowControl w:val="0"/>
        <w:rPr>
          <w:rFonts w:cs="Arial"/>
          <w:snapToGrid w:val="0"/>
          <w:color w:val="000000"/>
          <w:sz w:val="26"/>
          <w:szCs w:val="26"/>
        </w:rPr>
      </w:pPr>
    </w:p>
    <w:p w14:paraId="14EDD72D" w14:textId="77777777" w:rsidR="006D7B97" w:rsidRDefault="006D7B97" w:rsidP="006D7B97">
      <w:pPr>
        <w:widowControl w:val="0"/>
        <w:numPr>
          <w:ilvl w:val="0"/>
          <w:numId w:val="3"/>
        </w:numPr>
        <w:autoSpaceDE w:val="0"/>
        <w:autoSpaceDN w:val="0"/>
        <w:rPr>
          <w:rFonts w:cs="Arial"/>
          <w:snapToGrid w:val="0"/>
          <w:color w:val="000000"/>
          <w:sz w:val="26"/>
          <w:szCs w:val="26"/>
        </w:rPr>
      </w:pPr>
      <w:r>
        <w:rPr>
          <w:rFonts w:cs="Arial"/>
          <w:snapToGrid w:val="0"/>
          <w:color w:val="000000"/>
          <w:sz w:val="26"/>
          <w:szCs w:val="26"/>
        </w:rPr>
        <w:t>Area(s) of intervention(s) in Gabon</w:t>
      </w:r>
    </w:p>
    <w:p w14:paraId="14EDD72E" w14:textId="77777777" w:rsidR="006D7B97" w:rsidRDefault="006D7B97" w:rsidP="006D7B97">
      <w:pPr>
        <w:widowControl w:val="0"/>
        <w:rPr>
          <w:rFonts w:cs="Arial"/>
          <w:snapToGrid w:val="0"/>
          <w:color w:val="000000"/>
          <w:sz w:val="26"/>
          <w:szCs w:val="26"/>
        </w:rPr>
      </w:pPr>
    </w:p>
    <w:p w14:paraId="14EDD72F" w14:textId="77777777" w:rsidR="006D7B97" w:rsidRDefault="006D7B97" w:rsidP="006D7B97">
      <w:pPr>
        <w:widowControl w:val="0"/>
        <w:rPr>
          <w:rFonts w:cs="Arial"/>
          <w:snapToGrid w:val="0"/>
          <w:color w:val="000000"/>
          <w:sz w:val="26"/>
          <w:szCs w:val="26"/>
        </w:rPr>
      </w:pPr>
    </w:p>
    <w:p w14:paraId="14EDD730" w14:textId="77777777" w:rsidR="006D7B97" w:rsidRDefault="006D7B97" w:rsidP="006D7B97">
      <w:pPr>
        <w:widowControl w:val="0"/>
        <w:rPr>
          <w:rFonts w:cs="Arial"/>
          <w:snapToGrid w:val="0"/>
          <w:color w:val="000000"/>
          <w:sz w:val="26"/>
          <w:szCs w:val="26"/>
        </w:rPr>
      </w:pPr>
    </w:p>
    <w:p w14:paraId="14EDD731" w14:textId="77777777" w:rsidR="006D7B97" w:rsidRDefault="006D7B97" w:rsidP="006D7B97">
      <w:pPr>
        <w:widowControl w:val="0"/>
        <w:rPr>
          <w:rFonts w:cs="Arial"/>
          <w:snapToGrid w:val="0"/>
          <w:color w:val="000000"/>
          <w:sz w:val="26"/>
          <w:szCs w:val="26"/>
        </w:rPr>
      </w:pPr>
    </w:p>
    <w:p w14:paraId="14EDD732" w14:textId="77777777" w:rsidR="006D7B97" w:rsidRDefault="006D7B97" w:rsidP="006D7B97">
      <w:pPr>
        <w:widowControl w:val="0"/>
        <w:numPr>
          <w:ilvl w:val="0"/>
          <w:numId w:val="3"/>
        </w:numPr>
        <w:autoSpaceDE w:val="0"/>
        <w:autoSpaceDN w:val="0"/>
        <w:rPr>
          <w:rFonts w:cs="Arial"/>
          <w:snapToGrid w:val="0"/>
          <w:color w:val="000000"/>
          <w:sz w:val="26"/>
          <w:szCs w:val="26"/>
        </w:rPr>
      </w:pPr>
      <w:r>
        <w:rPr>
          <w:rFonts w:cs="Arial"/>
          <w:snapToGrid w:val="0"/>
          <w:color w:val="000000"/>
          <w:sz w:val="26"/>
          <w:szCs w:val="26"/>
        </w:rPr>
        <w:t>Nature of Project</w:t>
      </w:r>
    </w:p>
    <w:p w14:paraId="14EDD733" w14:textId="77777777" w:rsidR="006D7B97" w:rsidRDefault="006D7B97" w:rsidP="006D7B97">
      <w:pPr>
        <w:widowControl w:val="0"/>
        <w:rPr>
          <w:rFonts w:cs="Arial"/>
          <w:snapToGrid w:val="0"/>
          <w:color w:val="000000"/>
          <w:sz w:val="26"/>
          <w:szCs w:val="26"/>
        </w:rPr>
      </w:pPr>
    </w:p>
    <w:p w14:paraId="14EDD734" w14:textId="77777777" w:rsidR="006D7B97" w:rsidRDefault="006D7B97" w:rsidP="006D7B97">
      <w:pPr>
        <w:widowControl w:val="0"/>
        <w:rPr>
          <w:rFonts w:cs="Arial"/>
          <w:snapToGrid w:val="0"/>
          <w:color w:val="000000"/>
          <w:sz w:val="26"/>
          <w:szCs w:val="26"/>
        </w:rPr>
      </w:pPr>
    </w:p>
    <w:p w14:paraId="14EDD735" w14:textId="77777777" w:rsidR="006D7B97" w:rsidRDefault="006D7B97" w:rsidP="006D7B97">
      <w:pPr>
        <w:widowControl w:val="0"/>
        <w:rPr>
          <w:rFonts w:cs="Arial"/>
          <w:snapToGrid w:val="0"/>
          <w:color w:val="000000"/>
          <w:sz w:val="26"/>
          <w:szCs w:val="26"/>
        </w:rPr>
      </w:pPr>
    </w:p>
    <w:p w14:paraId="14EDD736" w14:textId="77777777" w:rsidR="006D7B97" w:rsidRDefault="006D7B97" w:rsidP="006D7B97">
      <w:pPr>
        <w:widowControl w:val="0"/>
        <w:rPr>
          <w:rFonts w:cs="Arial"/>
          <w:snapToGrid w:val="0"/>
          <w:color w:val="000000"/>
          <w:sz w:val="26"/>
          <w:szCs w:val="26"/>
        </w:rPr>
      </w:pPr>
    </w:p>
    <w:p w14:paraId="14EDD737" w14:textId="77777777" w:rsidR="006D7B97" w:rsidRDefault="006D7B97" w:rsidP="006D7B97">
      <w:pPr>
        <w:widowControl w:val="0"/>
        <w:numPr>
          <w:ilvl w:val="0"/>
          <w:numId w:val="3"/>
        </w:numPr>
        <w:autoSpaceDE w:val="0"/>
        <w:autoSpaceDN w:val="0"/>
        <w:rPr>
          <w:rFonts w:cs="Arial"/>
          <w:snapToGrid w:val="0"/>
          <w:color w:val="000000"/>
          <w:sz w:val="26"/>
          <w:szCs w:val="26"/>
        </w:rPr>
      </w:pPr>
      <w:r>
        <w:rPr>
          <w:rFonts w:cs="Arial"/>
          <w:snapToGrid w:val="0"/>
          <w:color w:val="000000"/>
          <w:sz w:val="26"/>
          <w:szCs w:val="26"/>
        </w:rPr>
        <w:t>Need to Satisfy</w:t>
      </w:r>
    </w:p>
    <w:p w14:paraId="14EDD738" w14:textId="77777777" w:rsidR="006D7B97" w:rsidRDefault="006D7B97" w:rsidP="006D7B97">
      <w:pPr>
        <w:widowControl w:val="0"/>
        <w:rPr>
          <w:rFonts w:cs="Arial"/>
          <w:snapToGrid w:val="0"/>
          <w:color w:val="000000"/>
          <w:sz w:val="26"/>
          <w:szCs w:val="26"/>
        </w:rPr>
      </w:pPr>
    </w:p>
    <w:p w14:paraId="14EDD739" w14:textId="77777777" w:rsidR="006D7B97" w:rsidRDefault="006D7B97" w:rsidP="006D7B97">
      <w:pPr>
        <w:widowControl w:val="0"/>
        <w:rPr>
          <w:rFonts w:cs="Arial"/>
          <w:snapToGrid w:val="0"/>
          <w:color w:val="000000"/>
          <w:sz w:val="26"/>
          <w:szCs w:val="26"/>
        </w:rPr>
      </w:pPr>
    </w:p>
    <w:p w14:paraId="14EDD73A" w14:textId="77777777" w:rsidR="006D7B97" w:rsidRDefault="006D7B97" w:rsidP="006D7B97">
      <w:pPr>
        <w:widowControl w:val="0"/>
        <w:rPr>
          <w:rFonts w:cs="Arial"/>
          <w:snapToGrid w:val="0"/>
          <w:color w:val="000000"/>
          <w:sz w:val="26"/>
          <w:szCs w:val="26"/>
        </w:rPr>
      </w:pPr>
    </w:p>
    <w:p w14:paraId="14EDD73B" w14:textId="77777777" w:rsidR="006D7B97" w:rsidRDefault="006D7B97" w:rsidP="006D7B97">
      <w:pPr>
        <w:widowControl w:val="0"/>
        <w:rPr>
          <w:rFonts w:cs="Arial"/>
          <w:snapToGrid w:val="0"/>
          <w:color w:val="000000"/>
          <w:sz w:val="26"/>
          <w:szCs w:val="26"/>
        </w:rPr>
      </w:pPr>
    </w:p>
    <w:p w14:paraId="14EDD73C" w14:textId="77777777" w:rsidR="006D7B97" w:rsidRDefault="006D7B97" w:rsidP="006D7B97">
      <w:pPr>
        <w:widowControl w:val="0"/>
        <w:numPr>
          <w:ilvl w:val="0"/>
          <w:numId w:val="3"/>
        </w:numPr>
        <w:autoSpaceDE w:val="0"/>
        <w:autoSpaceDN w:val="0"/>
        <w:rPr>
          <w:rFonts w:cs="Arial"/>
          <w:snapToGrid w:val="0"/>
          <w:color w:val="000000"/>
          <w:sz w:val="26"/>
          <w:szCs w:val="26"/>
        </w:rPr>
      </w:pPr>
      <w:r>
        <w:rPr>
          <w:rFonts w:cs="Arial"/>
          <w:snapToGrid w:val="0"/>
          <w:color w:val="000000"/>
          <w:sz w:val="26"/>
          <w:szCs w:val="26"/>
        </w:rPr>
        <w:t>Products / services</w:t>
      </w:r>
    </w:p>
    <w:p w14:paraId="14EDD73D" w14:textId="77777777" w:rsidR="006D7B97" w:rsidRDefault="006D7B97" w:rsidP="006D7B97">
      <w:pPr>
        <w:widowControl w:val="0"/>
        <w:rPr>
          <w:rFonts w:cs="Arial"/>
          <w:snapToGrid w:val="0"/>
          <w:color w:val="000000"/>
          <w:sz w:val="26"/>
          <w:szCs w:val="26"/>
        </w:rPr>
      </w:pPr>
    </w:p>
    <w:p w14:paraId="14EDD73E" w14:textId="77777777" w:rsidR="006D7B97" w:rsidRDefault="006D7B97" w:rsidP="006D7B97">
      <w:pPr>
        <w:widowControl w:val="0"/>
        <w:rPr>
          <w:rFonts w:cs="Arial"/>
          <w:snapToGrid w:val="0"/>
          <w:color w:val="000000"/>
          <w:sz w:val="26"/>
          <w:szCs w:val="26"/>
        </w:rPr>
      </w:pPr>
    </w:p>
    <w:p w14:paraId="14EDD73F" w14:textId="77777777" w:rsidR="006D7B97" w:rsidRDefault="006D7B97" w:rsidP="006D7B97">
      <w:pPr>
        <w:widowControl w:val="0"/>
        <w:rPr>
          <w:rFonts w:cs="Arial"/>
          <w:snapToGrid w:val="0"/>
          <w:color w:val="000000"/>
          <w:sz w:val="26"/>
          <w:szCs w:val="26"/>
        </w:rPr>
      </w:pPr>
    </w:p>
    <w:p w14:paraId="14EDD740" w14:textId="77777777" w:rsidR="006D7B97" w:rsidRDefault="006D7B97" w:rsidP="006D7B97">
      <w:pPr>
        <w:widowControl w:val="0"/>
        <w:rPr>
          <w:rFonts w:cs="Arial"/>
          <w:snapToGrid w:val="0"/>
          <w:color w:val="000000"/>
          <w:sz w:val="26"/>
          <w:szCs w:val="26"/>
        </w:rPr>
      </w:pPr>
    </w:p>
    <w:p w14:paraId="14EDD741" w14:textId="77777777" w:rsidR="006D7B97" w:rsidRDefault="006D7B97" w:rsidP="006D7B97">
      <w:pPr>
        <w:widowControl w:val="0"/>
        <w:numPr>
          <w:ilvl w:val="0"/>
          <w:numId w:val="3"/>
        </w:numPr>
        <w:autoSpaceDE w:val="0"/>
        <w:autoSpaceDN w:val="0"/>
        <w:rPr>
          <w:rFonts w:cs="Arial"/>
          <w:snapToGrid w:val="0"/>
          <w:color w:val="000000"/>
          <w:sz w:val="26"/>
          <w:szCs w:val="26"/>
        </w:rPr>
      </w:pPr>
      <w:r>
        <w:rPr>
          <w:rFonts w:cs="Arial"/>
          <w:snapToGrid w:val="0"/>
          <w:color w:val="000000"/>
          <w:sz w:val="26"/>
          <w:szCs w:val="26"/>
        </w:rPr>
        <w:t>Targets (Government, businesses, households)</w:t>
      </w:r>
    </w:p>
    <w:p w14:paraId="14EDD742" w14:textId="77777777" w:rsidR="006D7B97" w:rsidRDefault="006D7B97" w:rsidP="006D7B97">
      <w:pPr>
        <w:widowControl w:val="0"/>
        <w:rPr>
          <w:rFonts w:cs="Arial"/>
          <w:snapToGrid w:val="0"/>
          <w:color w:val="000000"/>
          <w:sz w:val="26"/>
          <w:szCs w:val="26"/>
        </w:rPr>
      </w:pPr>
    </w:p>
    <w:p w14:paraId="14EDD743" w14:textId="77777777" w:rsidR="006D7B97" w:rsidRDefault="006D7B97" w:rsidP="006D7B97">
      <w:pPr>
        <w:widowControl w:val="0"/>
        <w:rPr>
          <w:rFonts w:cs="Arial"/>
          <w:snapToGrid w:val="0"/>
          <w:color w:val="000000"/>
          <w:sz w:val="26"/>
          <w:szCs w:val="26"/>
        </w:rPr>
      </w:pPr>
    </w:p>
    <w:p w14:paraId="14EDD744" w14:textId="77777777" w:rsidR="006D7B97" w:rsidRDefault="006D7B97" w:rsidP="006D7B97">
      <w:pPr>
        <w:widowControl w:val="0"/>
        <w:rPr>
          <w:rFonts w:cs="Arial"/>
          <w:snapToGrid w:val="0"/>
          <w:color w:val="000000"/>
          <w:sz w:val="26"/>
          <w:szCs w:val="26"/>
        </w:rPr>
      </w:pPr>
    </w:p>
    <w:p w14:paraId="14EDD745" w14:textId="77777777" w:rsidR="006D7B97" w:rsidRDefault="006D7B97" w:rsidP="006D7B97">
      <w:pPr>
        <w:widowControl w:val="0"/>
        <w:rPr>
          <w:rFonts w:cs="Arial"/>
          <w:snapToGrid w:val="0"/>
          <w:color w:val="000000"/>
          <w:sz w:val="26"/>
          <w:szCs w:val="26"/>
        </w:rPr>
      </w:pPr>
    </w:p>
    <w:p w14:paraId="14EDD746" w14:textId="77777777" w:rsidR="006D7B97" w:rsidRDefault="006D7B97" w:rsidP="006D7B97">
      <w:pPr>
        <w:widowControl w:val="0"/>
        <w:numPr>
          <w:ilvl w:val="0"/>
          <w:numId w:val="3"/>
        </w:numPr>
        <w:autoSpaceDE w:val="0"/>
        <w:autoSpaceDN w:val="0"/>
        <w:rPr>
          <w:rFonts w:cs="Arial"/>
          <w:snapToGrid w:val="0"/>
          <w:color w:val="000000"/>
          <w:sz w:val="26"/>
          <w:szCs w:val="26"/>
        </w:rPr>
      </w:pPr>
      <w:r>
        <w:rPr>
          <w:rFonts w:cs="Arial"/>
          <w:snapToGrid w:val="0"/>
          <w:color w:val="000000"/>
          <w:sz w:val="26"/>
          <w:szCs w:val="26"/>
        </w:rPr>
        <w:t>Targeted markets</w:t>
      </w:r>
    </w:p>
    <w:p w14:paraId="14EDD747" w14:textId="77777777" w:rsidR="006D7B97" w:rsidRDefault="006D7B97" w:rsidP="006D7B97">
      <w:pPr>
        <w:widowControl w:val="0"/>
        <w:numPr>
          <w:ilvl w:val="1"/>
          <w:numId w:val="3"/>
        </w:numPr>
        <w:autoSpaceDE w:val="0"/>
        <w:autoSpaceDN w:val="0"/>
        <w:rPr>
          <w:rFonts w:cs="Arial"/>
          <w:snapToGrid w:val="0"/>
          <w:color w:val="000000"/>
          <w:sz w:val="26"/>
          <w:szCs w:val="26"/>
        </w:rPr>
      </w:pPr>
      <w:r>
        <w:rPr>
          <w:rFonts w:cs="Arial"/>
          <w:snapToGrid w:val="0"/>
          <w:color w:val="000000"/>
          <w:sz w:val="26"/>
          <w:szCs w:val="26"/>
        </w:rPr>
        <w:t>Domestic</w:t>
      </w:r>
    </w:p>
    <w:p w14:paraId="14EDD748" w14:textId="77777777" w:rsidR="006D7B97" w:rsidRDefault="006D7B97" w:rsidP="006D7B97">
      <w:pPr>
        <w:widowControl w:val="0"/>
        <w:numPr>
          <w:ilvl w:val="1"/>
          <w:numId w:val="3"/>
        </w:numPr>
        <w:autoSpaceDE w:val="0"/>
        <w:autoSpaceDN w:val="0"/>
        <w:rPr>
          <w:rFonts w:cs="Arial"/>
          <w:snapToGrid w:val="0"/>
          <w:color w:val="000000"/>
          <w:sz w:val="26"/>
          <w:szCs w:val="26"/>
        </w:rPr>
      </w:pPr>
      <w:r>
        <w:rPr>
          <w:rFonts w:cs="Arial"/>
          <w:snapToGrid w:val="0"/>
          <w:color w:val="000000"/>
          <w:sz w:val="26"/>
          <w:szCs w:val="26"/>
        </w:rPr>
        <w:t>International, covered areas?</w:t>
      </w:r>
    </w:p>
    <w:p w14:paraId="14EDD749" w14:textId="77777777" w:rsidR="006D7B97" w:rsidRDefault="006D7B97" w:rsidP="006D7B97">
      <w:pPr>
        <w:widowControl w:val="0"/>
        <w:rPr>
          <w:rFonts w:cs="Arial"/>
          <w:snapToGrid w:val="0"/>
          <w:color w:val="000000"/>
          <w:sz w:val="26"/>
          <w:szCs w:val="26"/>
        </w:rPr>
      </w:pPr>
    </w:p>
    <w:p w14:paraId="14EDD74A" w14:textId="77777777" w:rsidR="006D7B97" w:rsidRDefault="006D7B97" w:rsidP="006D7B97">
      <w:pPr>
        <w:widowControl w:val="0"/>
        <w:rPr>
          <w:rFonts w:cs="Arial"/>
          <w:snapToGrid w:val="0"/>
          <w:color w:val="000000"/>
          <w:sz w:val="26"/>
          <w:szCs w:val="26"/>
        </w:rPr>
      </w:pPr>
    </w:p>
    <w:p w14:paraId="14EDD74B" w14:textId="77777777" w:rsidR="006D7B97" w:rsidRDefault="006D7B97" w:rsidP="006D7B97">
      <w:pPr>
        <w:widowControl w:val="0"/>
        <w:rPr>
          <w:rFonts w:cs="Arial"/>
          <w:snapToGrid w:val="0"/>
          <w:color w:val="000000"/>
          <w:sz w:val="26"/>
          <w:szCs w:val="26"/>
        </w:rPr>
      </w:pPr>
    </w:p>
    <w:p w14:paraId="14EDD74C" w14:textId="77777777" w:rsidR="006D7B97" w:rsidRDefault="006D7B97" w:rsidP="006D7B97">
      <w:pPr>
        <w:widowControl w:val="0"/>
        <w:rPr>
          <w:rFonts w:cs="Arial"/>
          <w:snapToGrid w:val="0"/>
          <w:color w:val="000000"/>
          <w:sz w:val="26"/>
          <w:szCs w:val="26"/>
        </w:rPr>
      </w:pPr>
    </w:p>
    <w:p w14:paraId="14EDD74D" w14:textId="77777777" w:rsidR="006D7B97" w:rsidRDefault="006D7B97" w:rsidP="006D7B97">
      <w:pPr>
        <w:widowControl w:val="0"/>
        <w:numPr>
          <w:ilvl w:val="0"/>
          <w:numId w:val="3"/>
        </w:numPr>
        <w:autoSpaceDE w:val="0"/>
        <w:autoSpaceDN w:val="0"/>
        <w:rPr>
          <w:rFonts w:cs="Arial"/>
          <w:snapToGrid w:val="0"/>
          <w:color w:val="000000"/>
          <w:sz w:val="26"/>
          <w:szCs w:val="26"/>
        </w:rPr>
      </w:pPr>
      <w:r>
        <w:rPr>
          <w:rFonts w:cs="Arial"/>
          <w:snapToGrid w:val="0"/>
          <w:color w:val="000000"/>
          <w:sz w:val="26"/>
          <w:szCs w:val="26"/>
        </w:rPr>
        <w:t>Size of targeted Market</w:t>
      </w:r>
    </w:p>
    <w:p w14:paraId="14EDD74E" w14:textId="77777777" w:rsidR="006D7B97" w:rsidRDefault="006D7B97" w:rsidP="006D7B97">
      <w:pPr>
        <w:widowControl w:val="0"/>
        <w:numPr>
          <w:ilvl w:val="1"/>
          <w:numId w:val="3"/>
        </w:numPr>
        <w:autoSpaceDE w:val="0"/>
        <w:autoSpaceDN w:val="0"/>
        <w:rPr>
          <w:rFonts w:cs="Arial"/>
          <w:snapToGrid w:val="0"/>
          <w:color w:val="000000"/>
          <w:sz w:val="26"/>
          <w:szCs w:val="26"/>
        </w:rPr>
      </w:pPr>
      <w:r>
        <w:rPr>
          <w:rFonts w:cs="Arial"/>
          <w:snapToGrid w:val="0"/>
          <w:color w:val="000000"/>
          <w:sz w:val="26"/>
          <w:szCs w:val="26"/>
        </w:rPr>
        <w:t>By value</w:t>
      </w:r>
    </w:p>
    <w:p w14:paraId="14EDD74F" w14:textId="77777777" w:rsidR="006D7B97" w:rsidRDefault="006D7B97" w:rsidP="006D7B97">
      <w:pPr>
        <w:widowControl w:val="0"/>
        <w:numPr>
          <w:ilvl w:val="1"/>
          <w:numId w:val="3"/>
        </w:numPr>
        <w:autoSpaceDE w:val="0"/>
        <w:autoSpaceDN w:val="0"/>
        <w:rPr>
          <w:rFonts w:cs="Arial"/>
          <w:snapToGrid w:val="0"/>
          <w:color w:val="000000"/>
          <w:sz w:val="26"/>
          <w:szCs w:val="26"/>
        </w:rPr>
      </w:pPr>
      <w:r>
        <w:rPr>
          <w:rFonts w:cs="Arial"/>
          <w:snapToGrid w:val="0"/>
          <w:color w:val="000000"/>
          <w:sz w:val="26"/>
          <w:szCs w:val="26"/>
        </w:rPr>
        <w:t>By Quantity</w:t>
      </w:r>
    </w:p>
    <w:p w14:paraId="14EDD750" w14:textId="77777777" w:rsidR="006D7B97" w:rsidRDefault="006D7B97" w:rsidP="006D7B97">
      <w:pPr>
        <w:widowControl w:val="0"/>
        <w:rPr>
          <w:rFonts w:cs="Arial"/>
          <w:snapToGrid w:val="0"/>
          <w:color w:val="000000"/>
          <w:sz w:val="26"/>
          <w:szCs w:val="26"/>
        </w:rPr>
      </w:pPr>
    </w:p>
    <w:p w14:paraId="14EDD751" w14:textId="77777777" w:rsidR="006D7B97" w:rsidRDefault="006D7B97" w:rsidP="006D7B97">
      <w:pPr>
        <w:widowControl w:val="0"/>
        <w:rPr>
          <w:rFonts w:cs="Arial"/>
          <w:snapToGrid w:val="0"/>
          <w:color w:val="000000"/>
          <w:sz w:val="26"/>
          <w:szCs w:val="26"/>
        </w:rPr>
      </w:pPr>
    </w:p>
    <w:p w14:paraId="14EDD752" w14:textId="77777777" w:rsidR="006D7B97" w:rsidRDefault="006D7B97" w:rsidP="006D7B97">
      <w:pPr>
        <w:widowControl w:val="0"/>
        <w:rPr>
          <w:rFonts w:cs="Arial"/>
          <w:snapToGrid w:val="0"/>
          <w:color w:val="000000"/>
          <w:sz w:val="26"/>
          <w:szCs w:val="26"/>
        </w:rPr>
      </w:pPr>
    </w:p>
    <w:p w14:paraId="14EDD753" w14:textId="77777777" w:rsidR="006D7B97" w:rsidRDefault="006D7B97" w:rsidP="006D7B97">
      <w:pPr>
        <w:widowControl w:val="0"/>
        <w:rPr>
          <w:rFonts w:cs="Arial"/>
          <w:snapToGrid w:val="0"/>
          <w:color w:val="000000"/>
          <w:sz w:val="26"/>
          <w:szCs w:val="26"/>
        </w:rPr>
      </w:pPr>
    </w:p>
    <w:p w14:paraId="14EDD754" w14:textId="77777777" w:rsidR="006D7B97" w:rsidRDefault="006D7B97" w:rsidP="006D7B97">
      <w:pPr>
        <w:widowControl w:val="0"/>
        <w:numPr>
          <w:ilvl w:val="0"/>
          <w:numId w:val="3"/>
        </w:numPr>
        <w:autoSpaceDE w:val="0"/>
        <w:autoSpaceDN w:val="0"/>
        <w:rPr>
          <w:rFonts w:cs="Arial"/>
          <w:snapToGrid w:val="0"/>
          <w:color w:val="000000"/>
          <w:sz w:val="26"/>
          <w:szCs w:val="26"/>
        </w:rPr>
      </w:pPr>
      <w:r>
        <w:rPr>
          <w:rFonts w:cs="Arial"/>
          <w:snapToGrid w:val="0"/>
          <w:color w:val="000000"/>
          <w:sz w:val="26"/>
          <w:szCs w:val="26"/>
        </w:rPr>
        <w:t>Estimated Cost of Investment</w:t>
      </w:r>
    </w:p>
    <w:p w14:paraId="14EDD755" w14:textId="77777777" w:rsidR="006D7B97" w:rsidRDefault="006D7B97" w:rsidP="006D7B97">
      <w:pPr>
        <w:widowControl w:val="0"/>
        <w:rPr>
          <w:rFonts w:cs="Arial"/>
          <w:snapToGrid w:val="0"/>
          <w:color w:val="000000"/>
          <w:sz w:val="26"/>
          <w:szCs w:val="26"/>
        </w:rPr>
      </w:pPr>
    </w:p>
    <w:p w14:paraId="14EDD756" w14:textId="77777777" w:rsidR="006D7B97" w:rsidRDefault="006D7B97" w:rsidP="006D7B97">
      <w:pPr>
        <w:widowControl w:val="0"/>
        <w:rPr>
          <w:rFonts w:cs="Arial"/>
          <w:snapToGrid w:val="0"/>
          <w:color w:val="000000"/>
          <w:sz w:val="26"/>
          <w:szCs w:val="26"/>
        </w:rPr>
      </w:pPr>
    </w:p>
    <w:p w14:paraId="14EDD757" w14:textId="77777777" w:rsidR="006D7B97" w:rsidRDefault="006D7B97" w:rsidP="006D7B97">
      <w:pPr>
        <w:widowControl w:val="0"/>
        <w:rPr>
          <w:rFonts w:cs="Arial"/>
          <w:snapToGrid w:val="0"/>
          <w:color w:val="000000"/>
          <w:sz w:val="26"/>
          <w:szCs w:val="26"/>
        </w:rPr>
      </w:pPr>
    </w:p>
    <w:p w14:paraId="14EDD758" w14:textId="77777777" w:rsidR="006D7B97" w:rsidRDefault="006D7B97" w:rsidP="006D7B97">
      <w:pPr>
        <w:widowControl w:val="0"/>
        <w:rPr>
          <w:rFonts w:cs="Arial"/>
          <w:snapToGrid w:val="0"/>
          <w:color w:val="000000"/>
          <w:sz w:val="26"/>
          <w:szCs w:val="26"/>
        </w:rPr>
      </w:pPr>
    </w:p>
    <w:p w14:paraId="14EDD759" w14:textId="77777777" w:rsidR="006D7B97" w:rsidRDefault="006D7B97" w:rsidP="006D7B97">
      <w:pPr>
        <w:widowControl w:val="0"/>
        <w:numPr>
          <w:ilvl w:val="0"/>
          <w:numId w:val="3"/>
        </w:numPr>
        <w:autoSpaceDE w:val="0"/>
        <w:autoSpaceDN w:val="0"/>
        <w:rPr>
          <w:rFonts w:cs="Arial"/>
          <w:snapToGrid w:val="0"/>
          <w:color w:val="000000"/>
          <w:sz w:val="26"/>
          <w:szCs w:val="26"/>
        </w:rPr>
      </w:pPr>
      <w:r>
        <w:rPr>
          <w:rFonts w:cs="Arial"/>
          <w:snapToGrid w:val="0"/>
          <w:color w:val="000000"/>
          <w:sz w:val="26"/>
          <w:szCs w:val="26"/>
        </w:rPr>
        <w:t>Number of required employees</w:t>
      </w:r>
    </w:p>
    <w:p w14:paraId="14EDD75A" w14:textId="77777777" w:rsidR="006D7B97" w:rsidRDefault="006D7B97" w:rsidP="006D7B97">
      <w:pPr>
        <w:widowControl w:val="0"/>
        <w:rPr>
          <w:rFonts w:cs="Arial"/>
          <w:snapToGrid w:val="0"/>
          <w:color w:val="000000"/>
          <w:sz w:val="26"/>
          <w:szCs w:val="26"/>
        </w:rPr>
      </w:pPr>
    </w:p>
    <w:p w14:paraId="14EDD75B" w14:textId="77777777" w:rsidR="006D7B97" w:rsidRDefault="006D7B97" w:rsidP="006D7B97">
      <w:pPr>
        <w:widowControl w:val="0"/>
        <w:rPr>
          <w:rFonts w:cs="Arial"/>
          <w:snapToGrid w:val="0"/>
          <w:color w:val="000000"/>
          <w:sz w:val="26"/>
          <w:szCs w:val="26"/>
        </w:rPr>
      </w:pPr>
    </w:p>
    <w:p w14:paraId="14EDD75C" w14:textId="77777777" w:rsidR="006D7B97" w:rsidRDefault="006D7B97" w:rsidP="006D7B97">
      <w:pPr>
        <w:widowControl w:val="0"/>
        <w:rPr>
          <w:rFonts w:cs="Arial"/>
          <w:snapToGrid w:val="0"/>
          <w:color w:val="000000"/>
          <w:sz w:val="26"/>
          <w:szCs w:val="26"/>
        </w:rPr>
      </w:pPr>
    </w:p>
    <w:p w14:paraId="14EDD75D" w14:textId="77777777" w:rsidR="006D7B97" w:rsidRDefault="006D7B97" w:rsidP="006D7B97">
      <w:pPr>
        <w:widowControl w:val="0"/>
        <w:rPr>
          <w:rFonts w:cs="Arial"/>
          <w:snapToGrid w:val="0"/>
          <w:color w:val="000000"/>
          <w:sz w:val="26"/>
          <w:szCs w:val="26"/>
        </w:rPr>
      </w:pPr>
    </w:p>
    <w:p w14:paraId="14EDD75E" w14:textId="77777777" w:rsidR="006D7B97" w:rsidRDefault="006D7B97" w:rsidP="006D7B97">
      <w:pPr>
        <w:widowControl w:val="0"/>
        <w:numPr>
          <w:ilvl w:val="0"/>
          <w:numId w:val="3"/>
        </w:numPr>
        <w:autoSpaceDE w:val="0"/>
        <w:autoSpaceDN w:val="0"/>
        <w:rPr>
          <w:rFonts w:cs="Arial"/>
          <w:snapToGrid w:val="0"/>
          <w:color w:val="000000"/>
          <w:sz w:val="26"/>
          <w:szCs w:val="26"/>
        </w:rPr>
      </w:pPr>
      <w:r>
        <w:rPr>
          <w:rFonts w:cs="Arial"/>
          <w:snapToGrid w:val="0"/>
          <w:color w:val="000000"/>
          <w:sz w:val="26"/>
          <w:szCs w:val="26"/>
        </w:rPr>
        <w:t>Employment distribution</w:t>
      </w:r>
    </w:p>
    <w:p w14:paraId="14EDD75F" w14:textId="77777777" w:rsidR="006D7B97" w:rsidRDefault="006D7B97" w:rsidP="006D7B97">
      <w:pPr>
        <w:widowControl w:val="0"/>
        <w:numPr>
          <w:ilvl w:val="1"/>
          <w:numId w:val="3"/>
        </w:numPr>
        <w:autoSpaceDE w:val="0"/>
        <w:autoSpaceDN w:val="0"/>
        <w:rPr>
          <w:rFonts w:cs="Arial"/>
          <w:snapToGrid w:val="0"/>
          <w:color w:val="000000"/>
          <w:sz w:val="26"/>
          <w:szCs w:val="26"/>
        </w:rPr>
      </w:pPr>
      <w:r>
        <w:rPr>
          <w:rFonts w:cs="Arial"/>
          <w:snapToGrid w:val="0"/>
          <w:color w:val="000000"/>
          <w:sz w:val="26"/>
          <w:szCs w:val="26"/>
        </w:rPr>
        <w:t>National</w:t>
      </w:r>
    </w:p>
    <w:p w14:paraId="14EDD760" w14:textId="77777777" w:rsidR="006D7B97" w:rsidRDefault="006D7B97" w:rsidP="006D7B97">
      <w:pPr>
        <w:widowControl w:val="0"/>
        <w:numPr>
          <w:ilvl w:val="1"/>
          <w:numId w:val="3"/>
        </w:numPr>
        <w:autoSpaceDE w:val="0"/>
        <w:autoSpaceDN w:val="0"/>
        <w:rPr>
          <w:rFonts w:cs="Arial"/>
          <w:snapToGrid w:val="0"/>
          <w:color w:val="000000"/>
          <w:sz w:val="26"/>
          <w:szCs w:val="26"/>
        </w:rPr>
      </w:pPr>
      <w:r>
        <w:rPr>
          <w:rFonts w:cs="Arial"/>
          <w:snapToGrid w:val="0"/>
          <w:color w:val="000000"/>
          <w:sz w:val="26"/>
          <w:szCs w:val="26"/>
        </w:rPr>
        <w:t>Expatriate</w:t>
      </w:r>
    </w:p>
    <w:p w14:paraId="14EDD761" w14:textId="77777777" w:rsidR="006D7B97" w:rsidRDefault="006D7B97" w:rsidP="006D7B97">
      <w:pPr>
        <w:widowControl w:val="0"/>
        <w:rPr>
          <w:rFonts w:cs="Arial"/>
          <w:snapToGrid w:val="0"/>
          <w:color w:val="000000"/>
          <w:sz w:val="26"/>
          <w:szCs w:val="26"/>
        </w:rPr>
      </w:pPr>
    </w:p>
    <w:p w14:paraId="14EDD762" w14:textId="77777777" w:rsidR="006D7B97" w:rsidRDefault="006D7B97" w:rsidP="006D7B97">
      <w:pPr>
        <w:widowControl w:val="0"/>
        <w:rPr>
          <w:rFonts w:cs="Arial"/>
          <w:snapToGrid w:val="0"/>
          <w:color w:val="000000"/>
          <w:sz w:val="26"/>
          <w:szCs w:val="26"/>
        </w:rPr>
      </w:pPr>
    </w:p>
    <w:p w14:paraId="14EDD763" w14:textId="77777777" w:rsidR="006D7B97" w:rsidRDefault="006D7B97" w:rsidP="006D7B97">
      <w:pPr>
        <w:widowControl w:val="0"/>
        <w:rPr>
          <w:rFonts w:cs="Arial"/>
          <w:snapToGrid w:val="0"/>
          <w:color w:val="000000"/>
          <w:sz w:val="26"/>
          <w:szCs w:val="26"/>
        </w:rPr>
      </w:pPr>
    </w:p>
    <w:p w14:paraId="14EDD764" w14:textId="77777777" w:rsidR="006D7B97" w:rsidRDefault="006D7B97" w:rsidP="006D7B97">
      <w:pPr>
        <w:widowControl w:val="0"/>
        <w:rPr>
          <w:rFonts w:cs="Arial"/>
          <w:snapToGrid w:val="0"/>
          <w:color w:val="000000"/>
          <w:sz w:val="26"/>
          <w:szCs w:val="26"/>
        </w:rPr>
      </w:pPr>
    </w:p>
    <w:p w14:paraId="14EDD765" w14:textId="77777777" w:rsidR="006D7B97" w:rsidRDefault="006D7B97" w:rsidP="006D7B97">
      <w:pPr>
        <w:widowControl w:val="0"/>
        <w:numPr>
          <w:ilvl w:val="0"/>
          <w:numId w:val="3"/>
        </w:numPr>
        <w:autoSpaceDE w:val="0"/>
        <w:autoSpaceDN w:val="0"/>
        <w:rPr>
          <w:rFonts w:cs="Arial"/>
          <w:snapToGrid w:val="0"/>
          <w:color w:val="000000"/>
          <w:sz w:val="26"/>
          <w:szCs w:val="26"/>
        </w:rPr>
      </w:pPr>
      <w:r>
        <w:rPr>
          <w:rFonts w:cs="Arial"/>
          <w:snapToGrid w:val="0"/>
          <w:color w:val="000000"/>
          <w:sz w:val="26"/>
          <w:szCs w:val="26"/>
        </w:rPr>
        <w:t>Mode of investment financing</w:t>
      </w:r>
    </w:p>
    <w:p w14:paraId="14EDD766" w14:textId="77777777" w:rsidR="006D7B97" w:rsidRDefault="006D7B97" w:rsidP="006D7B97">
      <w:pPr>
        <w:widowControl w:val="0"/>
        <w:numPr>
          <w:ilvl w:val="1"/>
          <w:numId w:val="3"/>
        </w:numPr>
        <w:autoSpaceDE w:val="0"/>
        <w:autoSpaceDN w:val="0"/>
        <w:rPr>
          <w:rFonts w:cs="Arial"/>
          <w:snapToGrid w:val="0"/>
          <w:color w:val="000000"/>
          <w:sz w:val="26"/>
          <w:szCs w:val="26"/>
        </w:rPr>
      </w:pPr>
      <w:r>
        <w:rPr>
          <w:rFonts w:cs="Arial"/>
          <w:snapToGrid w:val="0"/>
          <w:color w:val="000000"/>
          <w:sz w:val="26"/>
          <w:szCs w:val="26"/>
        </w:rPr>
        <w:t>Equity</w:t>
      </w:r>
    </w:p>
    <w:p w14:paraId="14EDD767" w14:textId="77777777" w:rsidR="006D7B97" w:rsidRDefault="006D7B97" w:rsidP="006D7B97">
      <w:pPr>
        <w:widowControl w:val="0"/>
        <w:numPr>
          <w:ilvl w:val="1"/>
          <w:numId w:val="3"/>
        </w:numPr>
        <w:autoSpaceDE w:val="0"/>
        <w:autoSpaceDN w:val="0"/>
        <w:rPr>
          <w:rFonts w:cs="Arial"/>
          <w:snapToGrid w:val="0"/>
          <w:color w:val="000000"/>
          <w:sz w:val="26"/>
          <w:szCs w:val="26"/>
        </w:rPr>
      </w:pPr>
      <w:r>
        <w:rPr>
          <w:rFonts w:cs="Arial"/>
          <w:snapToGrid w:val="0"/>
          <w:color w:val="000000"/>
          <w:sz w:val="26"/>
          <w:szCs w:val="26"/>
        </w:rPr>
        <w:t>Partnership with the State (proposed conditions?)</w:t>
      </w:r>
    </w:p>
    <w:p w14:paraId="14EDD768" w14:textId="77777777" w:rsidR="006D7B97" w:rsidRDefault="006D7B97" w:rsidP="006D7B97">
      <w:pPr>
        <w:widowControl w:val="0"/>
        <w:numPr>
          <w:ilvl w:val="1"/>
          <w:numId w:val="3"/>
        </w:numPr>
        <w:autoSpaceDE w:val="0"/>
        <w:autoSpaceDN w:val="0"/>
        <w:rPr>
          <w:rFonts w:cs="Arial"/>
          <w:snapToGrid w:val="0"/>
          <w:color w:val="000000"/>
          <w:sz w:val="26"/>
          <w:szCs w:val="26"/>
        </w:rPr>
      </w:pPr>
      <w:r>
        <w:rPr>
          <w:rFonts w:cs="Arial"/>
          <w:snapToGrid w:val="0"/>
          <w:color w:val="000000"/>
          <w:sz w:val="26"/>
          <w:szCs w:val="26"/>
        </w:rPr>
        <w:t>Joint venture (Proposed terms)</w:t>
      </w:r>
    </w:p>
    <w:p w14:paraId="14EDD769" w14:textId="77777777" w:rsidR="006D7B97" w:rsidRDefault="006D7B97" w:rsidP="006D7B97">
      <w:pPr>
        <w:widowControl w:val="0"/>
        <w:rPr>
          <w:rFonts w:cs="Arial"/>
          <w:snapToGrid w:val="0"/>
          <w:color w:val="000000"/>
          <w:sz w:val="26"/>
          <w:szCs w:val="26"/>
        </w:rPr>
      </w:pPr>
    </w:p>
    <w:p w14:paraId="14EDD76A" w14:textId="77777777" w:rsidR="006D7B97" w:rsidRDefault="006D7B97" w:rsidP="006D7B97">
      <w:pPr>
        <w:widowControl w:val="0"/>
        <w:rPr>
          <w:rFonts w:cs="Arial"/>
          <w:snapToGrid w:val="0"/>
          <w:color w:val="000000"/>
          <w:sz w:val="26"/>
          <w:szCs w:val="26"/>
        </w:rPr>
      </w:pPr>
    </w:p>
    <w:p w14:paraId="14EDD76B" w14:textId="77777777" w:rsidR="006D7B97" w:rsidRDefault="006D7B97" w:rsidP="006D7B97">
      <w:pPr>
        <w:widowControl w:val="0"/>
        <w:rPr>
          <w:rFonts w:cs="Arial"/>
          <w:snapToGrid w:val="0"/>
          <w:color w:val="000000"/>
          <w:sz w:val="26"/>
          <w:szCs w:val="26"/>
        </w:rPr>
      </w:pPr>
    </w:p>
    <w:p w14:paraId="14EDD76C" w14:textId="77777777" w:rsidR="006D7B97" w:rsidRDefault="006D7B97" w:rsidP="006D7B97">
      <w:pPr>
        <w:widowControl w:val="0"/>
        <w:rPr>
          <w:rFonts w:cs="Arial"/>
          <w:snapToGrid w:val="0"/>
          <w:color w:val="000000"/>
          <w:sz w:val="26"/>
          <w:szCs w:val="26"/>
        </w:rPr>
      </w:pPr>
    </w:p>
    <w:p w14:paraId="14EDD76D" w14:textId="77777777" w:rsidR="006D7B97" w:rsidRDefault="006D7B97" w:rsidP="006D7B97">
      <w:pPr>
        <w:widowControl w:val="0"/>
        <w:numPr>
          <w:ilvl w:val="0"/>
          <w:numId w:val="3"/>
        </w:numPr>
        <w:autoSpaceDE w:val="0"/>
        <w:autoSpaceDN w:val="0"/>
        <w:rPr>
          <w:rFonts w:cs="Arial"/>
          <w:snapToGrid w:val="0"/>
          <w:color w:val="000000"/>
          <w:sz w:val="26"/>
          <w:szCs w:val="26"/>
        </w:rPr>
      </w:pPr>
      <w:r>
        <w:rPr>
          <w:rFonts w:cs="Arial"/>
          <w:snapToGrid w:val="0"/>
          <w:color w:val="000000"/>
          <w:sz w:val="26"/>
          <w:szCs w:val="26"/>
        </w:rPr>
        <w:t>Nature of expected benefits to the Country</w:t>
      </w:r>
    </w:p>
    <w:p w14:paraId="14EDD76E" w14:textId="77777777" w:rsidR="006D7B97" w:rsidRDefault="006D7B97" w:rsidP="006D7B97">
      <w:pPr>
        <w:widowControl w:val="0"/>
        <w:rPr>
          <w:rFonts w:cs="Arial"/>
          <w:snapToGrid w:val="0"/>
          <w:color w:val="000000"/>
          <w:sz w:val="26"/>
          <w:szCs w:val="26"/>
        </w:rPr>
      </w:pPr>
    </w:p>
    <w:p w14:paraId="14EDD76F" w14:textId="77777777" w:rsidR="006D7B97" w:rsidRDefault="006D7B97" w:rsidP="006D7B97">
      <w:pPr>
        <w:widowControl w:val="0"/>
        <w:rPr>
          <w:rFonts w:cs="Arial"/>
          <w:snapToGrid w:val="0"/>
          <w:color w:val="000000"/>
          <w:sz w:val="26"/>
          <w:szCs w:val="26"/>
        </w:rPr>
      </w:pPr>
    </w:p>
    <w:p w14:paraId="14EDD770" w14:textId="77777777" w:rsidR="006D7B97" w:rsidRDefault="006D7B97" w:rsidP="006D7B97">
      <w:pPr>
        <w:widowControl w:val="0"/>
        <w:rPr>
          <w:rFonts w:cs="Arial"/>
          <w:snapToGrid w:val="0"/>
          <w:color w:val="000000"/>
          <w:sz w:val="26"/>
          <w:szCs w:val="26"/>
        </w:rPr>
      </w:pPr>
    </w:p>
    <w:p w14:paraId="14EDD771" w14:textId="77777777" w:rsidR="006D7B97" w:rsidRDefault="006D7B97" w:rsidP="006D7B97">
      <w:pPr>
        <w:widowControl w:val="0"/>
        <w:rPr>
          <w:rFonts w:cs="Arial"/>
          <w:snapToGrid w:val="0"/>
          <w:color w:val="000000"/>
          <w:sz w:val="26"/>
          <w:szCs w:val="26"/>
        </w:rPr>
      </w:pPr>
    </w:p>
    <w:p w14:paraId="14EDD772" w14:textId="77777777" w:rsidR="006D7B97" w:rsidRDefault="006D7B97" w:rsidP="006D7B97">
      <w:pPr>
        <w:widowControl w:val="0"/>
        <w:numPr>
          <w:ilvl w:val="0"/>
          <w:numId w:val="3"/>
        </w:numPr>
        <w:autoSpaceDE w:val="0"/>
        <w:autoSpaceDN w:val="0"/>
        <w:rPr>
          <w:rFonts w:cs="Arial"/>
          <w:snapToGrid w:val="0"/>
          <w:color w:val="000000"/>
          <w:sz w:val="26"/>
          <w:szCs w:val="26"/>
        </w:rPr>
      </w:pPr>
      <w:r>
        <w:rPr>
          <w:rFonts w:cs="Arial"/>
          <w:snapToGrid w:val="0"/>
          <w:color w:val="000000"/>
          <w:sz w:val="26"/>
          <w:szCs w:val="26"/>
        </w:rPr>
        <w:t>Project Impact</w:t>
      </w:r>
    </w:p>
    <w:p w14:paraId="14EDD773" w14:textId="77777777" w:rsidR="006D7B97" w:rsidRDefault="006D7B97" w:rsidP="006D7B97">
      <w:pPr>
        <w:widowControl w:val="0"/>
        <w:numPr>
          <w:ilvl w:val="1"/>
          <w:numId w:val="3"/>
        </w:numPr>
        <w:autoSpaceDE w:val="0"/>
        <w:autoSpaceDN w:val="0"/>
        <w:rPr>
          <w:rFonts w:cs="Arial"/>
          <w:snapToGrid w:val="0"/>
          <w:color w:val="000000"/>
          <w:sz w:val="26"/>
          <w:szCs w:val="26"/>
        </w:rPr>
      </w:pPr>
      <w:r>
        <w:rPr>
          <w:rFonts w:cs="Arial"/>
          <w:snapToGrid w:val="0"/>
          <w:color w:val="000000"/>
          <w:sz w:val="26"/>
          <w:szCs w:val="26"/>
        </w:rPr>
        <w:t>Direct impacts project on short, medium and long terms</w:t>
      </w:r>
    </w:p>
    <w:p w14:paraId="14EDD774" w14:textId="77777777" w:rsidR="006D7B97" w:rsidRDefault="006D7B97" w:rsidP="006D7B97">
      <w:pPr>
        <w:widowControl w:val="0"/>
        <w:numPr>
          <w:ilvl w:val="1"/>
          <w:numId w:val="3"/>
        </w:numPr>
        <w:autoSpaceDE w:val="0"/>
        <w:autoSpaceDN w:val="0"/>
        <w:rPr>
          <w:rFonts w:cs="Arial"/>
          <w:snapToGrid w:val="0"/>
          <w:color w:val="000000"/>
          <w:sz w:val="26"/>
          <w:szCs w:val="26"/>
        </w:rPr>
      </w:pPr>
      <w:r>
        <w:rPr>
          <w:rFonts w:cs="Arial"/>
          <w:snapToGrid w:val="0"/>
          <w:color w:val="000000"/>
          <w:sz w:val="26"/>
          <w:szCs w:val="26"/>
        </w:rPr>
        <w:t>Indirect impacts on short, medium and long terms</w:t>
      </w:r>
    </w:p>
    <w:p w14:paraId="14EDD775" w14:textId="77777777" w:rsidR="006D7B97" w:rsidRDefault="006D7B97" w:rsidP="006D7B97">
      <w:pPr>
        <w:widowControl w:val="0"/>
        <w:rPr>
          <w:rFonts w:cs="Arial"/>
          <w:snapToGrid w:val="0"/>
          <w:color w:val="000000"/>
          <w:sz w:val="26"/>
          <w:szCs w:val="26"/>
        </w:rPr>
      </w:pPr>
    </w:p>
    <w:p w14:paraId="14EDD776" w14:textId="77777777" w:rsidR="006D7B97" w:rsidRDefault="006D7B97" w:rsidP="006D7B97">
      <w:pPr>
        <w:widowControl w:val="0"/>
        <w:rPr>
          <w:rFonts w:cs="Arial"/>
          <w:snapToGrid w:val="0"/>
          <w:color w:val="000000"/>
          <w:sz w:val="26"/>
          <w:szCs w:val="26"/>
        </w:rPr>
      </w:pPr>
    </w:p>
    <w:p w14:paraId="14EDD777" w14:textId="77777777" w:rsidR="006D7B97" w:rsidRDefault="006D7B97" w:rsidP="006D7B97">
      <w:pPr>
        <w:widowControl w:val="0"/>
        <w:rPr>
          <w:rFonts w:cs="Arial"/>
          <w:snapToGrid w:val="0"/>
          <w:color w:val="000000"/>
          <w:sz w:val="26"/>
          <w:szCs w:val="26"/>
        </w:rPr>
      </w:pPr>
    </w:p>
    <w:p w14:paraId="14EDD778" w14:textId="77777777" w:rsidR="006D7B97" w:rsidRDefault="006D7B97" w:rsidP="006D7B97">
      <w:pPr>
        <w:widowControl w:val="0"/>
        <w:rPr>
          <w:rFonts w:cs="Arial"/>
          <w:snapToGrid w:val="0"/>
          <w:color w:val="000000"/>
          <w:sz w:val="26"/>
          <w:szCs w:val="26"/>
        </w:rPr>
      </w:pPr>
    </w:p>
    <w:p w14:paraId="14EDD779" w14:textId="77777777" w:rsidR="006D7B97" w:rsidRDefault="006D7B97" w:rsidP="006D7B97">
      <w:pPr>
        <w:widowControl w:val="0"/>
        <w:numPr>
          <w:ilvl w:val="0"/>
          <w:numId w:val="3"/>
        </w:numPr>
        <w:autoSpaceDE w:val="0"/>
        <w:autoSpaceDN w:val="0"/>
        <w:rPr>
          <w:rFonts w:cs="Arial"/>
          <w:snapToGrid w:val="0"/>
          <w:color w:val="000000"/>
          <w:sz w:val="26"/>
          <w:szCs w:val="26"/>
        </w:rPr>
      </w:pPr>
      <w:r>
        <w:rPr>
          <w:rFonts w:cs="Arial"/>
          <w:snapToGrid w:val="0"/>
          <w:color w:val="000000"/>
          <w:sz w:val="26"/>
          <w:szCs w:val="26"/>
        </w:rPr>
        <w:t>Externalities generated by the project</w:t>
      </w:r>
    </w:p>
    <w:p w14:paraId="14EDD77A" w14:textId="77777777" w:rsidR="006D7B97" w:rsidRDefault="006D7B97" w:rsidP="006D7B97">
      <w:pPr>
        <w:widowControl w:val="0"/>
        <w:numPr>
          <w:ilvl w:val="1"/>
          <w:numId w:val="3"/>
        </w:numPr>
        <w:autoSpaceDE w:val="0"/>
        <w:autoSpaceDN w:val="0"/>
        <w:rPr>
          <w:rFonts w:cs="Arial"/>
          <w:snapToGrid w:val="0"/>
          <w:color w:val="000000"/>
          <w:sz w:val="26"/>
          <w:szCs w:val="26"/>
        </w:rPr>
      </w:pPr>
      <w:r>
        <w:rPr>
          <w:rFonts w:cs="Arial"/>
          <w:snapToGrid w:val="0"/>
          <w:color w:val="000000"/>
          <w:sz w:val="26"/>
          <w:szCs w:val="26"/>
        </w:rPr>
        <w:t>Positive</w:t>
      </w:r>
    </w:p>
    <w:p w14:paraId="14EDD77B" w14:textId="77777777" w:rsidR="006D7B97" w:rsidRDefault="006D7B97" w:rsidP="006D7B97">
      <w:pPr>
        <w:widowControl w:val="0"/>
        <w:numPr>
          <w:ilvl w:val="1"/>
          <w:numId w:val="3"/>
        </w:numPr>
        <w:autoSpaceDE w:val="0"/>
        <w:autoSpaceDN w:val="0"/>
        <w:rPr>
          <w:rFonts w:cs="Arial"/>
          <w:snapToGrid w:val="0"/>
          <w:color w:val="000000"/>
          <w:sz w:val="26"/>
          <w:szCs w:val="26"/>
        </w:rPr>
      </w:pPr>
      <w:r>
        <w:rPr>
          <w:rFonts w:cs="Arial"/>
          <w:snapToGrid w:val="0"/>
          <w:color w:val="000000"/>
          <w:sz w:val="26"/>
          <w:szCs w:val="26"/>
        </w:rPr>
        <w:t>Negative</w:t>
      </w:r>
    </w:p>
    <w:p w14:paraId="14EDD77C" w14:textId="77777777" w:rsidR="006D7B97" w:rsidRDefault="006D7B97" w:rsidP="006D7B97">
      <w:pPr>
        <w:widowControl w:val="0"/>
        <w:rPr>
          <w:rFonts w:cs="Arial"/>
          <w:snapToGrid w:val="0"/>
          <w:color w:val="000000"/>
          <w:sz w:val="26"/>
          <w:szCs w:val="26"/>
        </w:rPr>
      </w:pPr>
    </w:p>
    <w:p w14:paraId="14EDD77D" w14:textId="77777777" w:rsidR="006D7B97" w:rsidRDefault="006D7B97" w:rsidP="006D7B97">
      <w:pPr>
        <w:widowControl w:val="0"/>
        <w:rPr>
          <w:rFonts w:cs="Arial"/>
          <w:snapToGrid w:val="0"/>
          <w:color w:val="000000"/>
          <w:sz w:val="26"/>
          <w:szCs w:val="26"/>
        </w:rPr>
      </w:pPr>
    </w:p>
    <w:p w14:paraId="14EDD77E" w14:textId="77777777" w:rsidR="006D7B97" w:rsidRDefault="006D7B97" w:rsidP="006D7B97">
      <w:pPr>
        <w:widowControl w:val="0"/>
        <w:rPr>
          <w:rFonts w:cs="Arial"/>
          <w:snapToGrid w:val="0"/>
          <w:color w:val="000000"/>
          <w:sz w:val="26"/>
          <w:szCs w:val="26"/>
        </w:rPr>
      </w:pPr>
    </w:p>
    <w:p w14:paraId="14EDD77F" w14:textId="77777777" w:rsidR="006D7B97" w:rsidRDefault="006D7B97" w:rsidP="006D7B97">
      <w:pPr>
        <w:widowControl w:val="0"/>
        <w:rPr>
          <w:rFonts w:cs="Arial"/>
          <w:snapToGrid w:val="0"/>
          <w:color w:val="000000"/>
          <w:sz w:val="26"/>
          <w:szCs w:val="26"/>
        </w:rPr>
      </w:pPr>
    </w:p>
    <w:p w14:paraId="14EDD780" w14:textId="77777777" w:rsidR="006D7B97" w:rsidRDefault="006D7B97" w:rsidP="006D7B97">
      <w:pPr>
        <w:widowControl w:val="0"/>
        <w:numPr>
          <w:ilvl w:val="0"/>
          <w:numId w:val="3"/>
        </w:numPr>
        <w:autoSpaceDE w:val="0"/>
        <w:autoSpaceDN w:val="0"/>
        <w:rPr>
          <w:rFonts w:cs="Arial"/>
          <w:snapToGrid w:val="0"/>
          <w:color w:val="000000"/>
          <w:sz w:val="26"/>
          <w:szCs w:val="26"/>
        </w:rPr>
      </w:pPr>
      <w:r>
        <w:rPr>
          <w:rFonts w:cs="Arial"/>
          <w:snapToGrid w:val="0"/>
          <w:color w:val="000000"/>
          <w:sz w:val="26"/>
          <w:szCs w:val="26"/>
        </w:rPr>
        <w:t>Other:  specify</w:t>
      </w:r>
    </w:p>
    <w:p w14:paraId="14EDD781" w14:textId="77777777" w:rsidR="006D7B97" w:rsidRPr="00D45CB5" w:rsidRDefault="006D7B97" w:rsidP="006D7B97">
      <w:pPr>
        <w:widowControl w:val="0"/>
        <w:rPr>
          <w:rFonts w:cs="Arial"/>
          <w:snapToGrid w:val="0"/>
          <w:color w:val="000000"/>
          <w:sz w:val="26"/>
          <w:szCs w:val="26"/>
        </w:rPr>
      </w:pPr>
    </w:p>
    <w:p w14:paraId="14EDD782" w14:textId="77777777" w:rsidR="006D7B97" w:rsidRPr="006D058D" w:rsidRDefault="006D7B97" w:rsidP="006D7B97">
      <w:pPr>
        <w:widowControl w:val="0"/>
        <w:autoSpaceDE w:val="0"/>
        <w:autoSpaceDN w:val="0"/>
      </w:pPr>
      <w:r w:rsidRPr="006D058D">
        <w:t xml:space="preserve"> </w:t>
      </w:r>
    </w:p>
    <w:p w14:paraId="14EDD783" w14:textId="77777777" w:rsidR="006D7B97" w:rsidRDefault="006D7B97" w:rsidP="006D7B97">
      <w:pPr>
        <w:widowControl w:val="0"/>
        <w:rPr>
          <w:rFonts w:cs="Arial"/>
          <w:snapToGrid w:val="0"/>
          <w:color w:val="000000"/>
          <w:sz w:val="22"/>
          <w:szCs w:val="22"/>
        </w:rPr>
      </w:pPr>
    </w:p>
    <w:p w14:paraId="14EDD784" w14:textId="77777777" w:rsidR="006D7B97" w:rsidRDefault="006D7B97" w:rsidP="006D7B97">
      <w:pPr>
        <w:widowControl w:val="0"/>
        <w:rPr>
          <w:rFonts w:cs="Arial"/>
          <w:snapToGrid w:val="0"/>
          <w:color w:val="000000"/>
          <w:sz w:val="22"/>
          <w:szCs w:val="22"/>
        </w:rPr>
      </w:pPr>
    </w:p>
    <w:p w14:paraId="14EDD785" w14:textId="77777777" w:rsidR="006D7B97" w:rsidRDefault="006D7B97" w:rsidP="006D7B97">
      <w:pPr>
        <w:widowControl w:val="0"/>
      </w:pPr>
      <w:r w:rsidRPr="006D058D">
        <w:t xml:space="preserve"> </w:t>
      </w:r>
    </w:p>
    <w:p w14:paraId="14EDD786" w14:textId="77777777" w:rsidR="006D7B97" w:rsidRDefault="006D7B97" w:rsidP="006D7B97">
      <w:pPr>
        <w:widowControl w:val="0"/>
      </w:pPr>
    </w:p>
    <w:p w14:paraId="14EDD787" w14:textId="77777777" w:rsidR="006D7B97" w:rsidRDefault="006D7B97" w:rsidP="006D7B97">
      <w:pPr>
        <w:widowControl w:val="0"/>
      </w:pPr>
    </w:p>
    <w:p w14:paraId="14EDD788" w14:textId="77777777" w:rsidR="006D7B97" w:rsidRDefault="006D7B97" w:rsidP="006D7B97">
      <w:pPr>
        <w:widowControl w:val="0"/>
      </w:pPr>
    </w:p>
    <w:p w14:paraId="14EDD789" w14:textId="77777777" w:rsidR="006D7B97" w:rsidRDefault="006D7B97" w:rsidP="006D7B97">
      <w:pPr>
        <w:widowControl w:val="0"/>
      </w:pPr>
    </w:p>
    <w:p w14:paraId="14EDD78A" w14:textId="77777777" w:rsidR="006D7B97" w:rsidRDefault="006D7B97" w:rsidP="006D7B97">
      <w:pPr>
        <w:widowControl w:val="0"/>
      </w:pPr>
    </w:p>
    <w:p w14:paraId="14EDD78B" w14:textId="77777777" w:rsidR="006D7B97" w:rsidRDefault="006D7B97" w:rsidP="006D7B97">
      <w:pPr>
        <w:widowControl w:val="0"/>
      </w:pPr>
    </w:p>
    <w:p w14:paraId="14EDD78C" w14:textId="77777777" w:rsidR="006D7B97" w:rsidRDefault="006D7B97" w:rsidP="006D7B97">
      <w:pPr>
        <w:widowControl w:val="0"/>
      </w:pPr>
    </w:p>
    <w:p w14:paraId="14EDD78D" w14:textId="77777777" w:rsidR="006D7B97" w:rsidRDefault="006D7B97" w:rsidP="006D7B97">
      <w:pPr>
        <w:widowControl w:val="0"/>
      </w:pPr>
    </w:p>
    <w:p w14:paraId="14EDD78E" w14:textId="77777777" w:rsidR="006D7B97" w:rsidRDefault="006D7B97" w:rsidP="006D7B97">
      <w:pPr>
        <w:widowControl w:val="0"/>
      </w:pPr>
    </w:p>
    <w:p w14:paraId="14EDD78F" w14:textId="77777777" w:rsidR="006D7B97" w:rsidRDefault="006D7B97" w:rsidP="006D7B97">
      <w:pPr>
        <w:widowControl w:val="0"/>
      </w:pPr>
    </w:p>
    <w:p w14:paraId="14EDD790" w14:textId="77777777" w:rsidR="002A3D5A" w:rsidRDefault="002A3D5A" w:rsidP="006D7B97">
      <w:pPr>
        <w:widowControl w:val="0"/>
      </w:pPr>
    </w:p>
    <w:p w14:paraId="14EDD791" w14:textId="77777777" w:rsidR="002A3D5A" w:rsidRDefault="002A3D5A" w:rsidP="006D7B97">
      <w:pPr>
        <w:widowControl w:val="0"/>
      </w:pPr>
    </w:p>
    <w:p w14:paraId="14EDD792" w14:textId="77777777" w:rsidR="002A3D5A" w:rsidRDefault="002A3D5A" w:rsidP="006D7B97">
      <w:pPr>
        <w:widowControl w:val="0"/>
      </w:pPr>
    </w:p>
    <w:p w14:paraId="14EDD793" w14:textId="77777777" w:rsidR="002A3D5A" w:rsidRDefault="002A3D5A" w:rsidP="006D7B97">
      <w:pPr>
        <w:widowControl w:val="0"/>
      </w:pPr>
    </w:p>
    <w:p w14:paraId="14EDD794" w14:textId="77777777" w:rsidR="002A3D5A" w:rsidRDefault="002A3D5A" w:rsidP="006D7B97">
      <w:pPr>
        <w:widowControl w:val="0"/>
      </w:pPr>
    </w:p>
    <w:p w14:paraId="14EDD795" w14:textId="77777777" w:rsidR="002A3D5A" w:rsidRDefault="002A3D5A" w:rsidP="006D7B97">
      <w:pPr>
        <w:widowControl w:val="0"/>
      </w:pPr>
    </w:p>
    <w:p w14:paraId="14EDD796" w14:textId="77777777" w:rsidR="002A3D5A" w:rsidRDefault="002A3D5A" w:rsidP="006D7B97">
      <w:pPr>
        <w:widowControl w:val="0"/>
      </w:pPr>
    </w:p>
    <w:p w14:paraId="14EDD797" w14:textId="77777777" w:rsidR="002A3D5A" w:rsidRDefault="002A3D5A" w:rsidP="006D7B97">
      <w:pPr>
        <w:widowControl w:val="0"/>
      </w:pPr>
    </w:p>
    <w:p w14:paraId="14EDD798" w14:textId="77777777" w:rsidR="002A3D5A" w:rsidRDefault="002A3D5A" w:rsidP="006D7B97">
      <w:pPr>
        <w:widowControl w:val="0"/>
      </w:pPr>
    </w:p>
    <w:p w14:paraId="14EDD799" w14:textId="77777777" w:rsidR="002A3D5A" w:rsidRDefault="002A3D5A" w:rsidP="006D7B97">
      <w:pPr>
        <w:widowControl w:val="0"/>
      </w:pPr>
    </w:p>
    <w:p w14:paraId="14EDD79A" w14:textId="77777777" w:rsidR="002A3D5A" w:rsidRDefault="002A3D5A" w:rsidP="006D7B97">
      <w:pPr>
        <w:widowControl w:val="0"/>
      </w:pPr>
    </w:p>
    <w:p w14:paraId="14EDD79B" w14:textId="77777777" w:rsidR="002A3D5A" w:rsidRDefault="002A3D5A" w:rsidP="006D7B97">
      <w:pPr>
        <w:widowControl w:val="0"/>
      </w:pPr>
    </w:p>
    <w:p w14:paraId="14EDD79C" w14:textId="77777777" w:rsidR="002A3D5A" w:rsidRDefault="002A3D5A" w:rsidP="006D7B97">
      <w:pPr>
        <w:widowControl w:val="0"/>
      </w:pPr>
    </w:p>
    <w:p w14:paraId="14EDD79D" w14:textId="77777777" w:rsidR="002A3D5A" w:rsidRDefault="002A3D5A" w:rsidP="006D7B97">
      <w:pPr>
        <w:widowControl w:val="0"/>
      </w:pPr>
    </w:p>
    <w:p w14:paraId="14EDD79E" w14:textId="77777777" w:rsidR="002A3D5A" w:rsidRDefault="002A3D5A" w:rsidP="006D7B97">
      <w:pPr>
        <w:widowControl w:val="0"/>
      </w:pPr>
    </w:p>
    <w:p w14:paraId="14EDD79F" w14:textId="77777777" w:rsidR="002A3D5A" w:rsidRDefault="002A3D5A" w:rsidP="006D7B97">
      <w:pPr>
        <w:widowControl w:val="0"/>
      </w:pPr>
    </w:p>
    <w:p w14:paraId="14EDD7A0" w14:textId="77777777" w:rsidR="002A3D5A" w:rsidRDefault="002A3D5A" w:rsidP="006D7B97">
      <w:pPr>
        <w:widowControl w:val="0"/>
      </w:pPr>
    </w:p>
    <w:p w14:paraId="14EDD7A1" w14:textId="77777777" w:rsidR="001F7DCE" w:rsidRDefault="001F7DCE" w:rsidP="006D7B97">
      <w:pPr>
        <w:widowControl w:val="0"/>
      </w:pPr>
    </w:p>
    <w:p w14:paraId="14EDD7A2" w14:textId="77777777" w:rsidR="001F7DCE" w:rsidRDefault="001F7DCE" w:rsidP="006D7B97">
      <w:pPr>
        <w:widowControl w:val="0"/>
      </w:pPr>
    </w:p>
    <w:p w14:paraId="14EDD7A3" w14:textId="77777777" w:rsidR="001F7DCE" w:rsidRDefault="001F7DCE" w:rsidP="006D7B97">
      <w:pPr>
        <w:widowControl w:val="0"/>
      </w:pPr>
    </w:p>
    <w:p w14:paraId="14EDD7A4" w14:textId="77777777" w:rsidR="002A3D5A" w:rsidRDefault="002A3D5A" w:rsidP="006D7B97">
      <w:pPr>
        <w:widowControl w:val="0"/>
      </w:pPr>
    </w:p>
    <w:p w14:paraId="14EDD7A5" w14:textId="77777777" w:rsidR="002A3D5A" w:rsidRDefault="002A3D5A" w:rsidP="006D7B97">
      <w:pPr>
        <w:widowControl w:val="0"/>
      </w:pPr>
    </w:p>
    <w:p w14:paraId="14EDD7A6" w14:textId="77777777" w:rsidR="002A3D5A" w:rsidRDefault="002A3D5A" w:rsidP="006D7B97">
      <w:pPr>
        <w:widowControl w:val="0"/>
      </w:pPr>
    </w:p>
    <w:p w14:paraId="14EDD7A7" w14:textId="77777777" w:rsidR="002A3D5A" w:rsidRDefault="002A3D5A" w:rsidP="006D7B97">
      <w:pPr>
        <w:widowControl w:val="0"/>
      </w:pPr>
    </w:p>
    <w:p w14:paraId="14EDD7A8" w14:textId="77777777" w:rsidR="006D7B97" w:rsidRDefault="006D7B97" w:rsidP="006D7B97">
      <w:pPr>
        <w:widowControl w:val="0"/>
        <w:jc w:val="center"/>
        <w:rPr>
          <w:b/>
        </w:rPr>
      </w:pPr>
      <w:r w:rsidRPr="008A4121">
        <w:rPr>
          <w:b/>
        </w:rPr>
        <w:t>ADDENDUM 1</w:t>
      </w:r>
    </w:p>
    <w:p w14:paraId="14EDD7A9" w14:textId="77777777" w:rsidR="006D7B97" w:rsidRDefault="006D7B97" w:rsidP="006D7B97">
      <w:pPr>
        <w:widowControl w:val="0"/>
        <w:jc w:val="center"/>
        <w:rPr>
          <w:b/>
        </w:rPr>
      </w:pPr>
    </w:p>
    <w:p w14:paraId="14EDD7AA" w14:textId="77777777" w:rsidR="006D7B97" w:rsidRDefault="006D7B97" w:rsidP="006D7B97">
      <w:pPr>
        <w:widowControl w:val="0"/>
        <w:jc w:val="center"/>
        <w:rPr>
          <w:b/>
        </w:rPr>
      </w:pPr>
    </w:p>
    <w:p w14:paraId="14EDD7AB" w14:textId="77777777" w:rsidR="006D7B97" w:rsidRDefault="006D7B97" w:rsidP="006D7B97">
      <w:pPr>
        <w:widowControl w:val="0"/>
        <w:jc w:val="center"/>
        <w:rPr>
          <w:b/>
        </w:rPr>
      </w:pPr>
    </w:p>
    <w:p w14:paraId="14EDD7AC" w14:textId="77777777" w:rsidR="006D7B97" w:rsidRPr="008A4121" w:rsidRDefault="006D7B97" w:rsidP="006D7B97">
      <w:pPr>
        <w:widowControl w:val="0"/>
        <w:jc w:val="center"/>
        <w:rPr>
          <w:b/>
        </w:rPr>
      </w:pPr>
    </w:p>
    <w:p w14:paraId="14EDD7AD" w14:textId="77777777" w:rsidR="006D7B97" w:rsidRPr="008A4121" w:rsidRDefault="006D7B97" w:rsidP="006D7B97">
      <w:pPr>
        <w:widowControl w:val="0"/>
        <w:jc w:val="center"/>
        <w:rPr>
          <w:b/>
        </w:rPr>
      </w:pPr>
      <w:r>
        <w:rPr>
          <w:b/>
          <w:noProof/>
        </w:rPr>
        <w:drawing>
          <wp:inline distT="0" distB="0" distL="0" distR="0" wp14:anchorId="14EDD824" wp14:editId="14EDD825">
            <wp:extent cx="4686300" cy="2628900"/>
            <wp:effectExtent l="19050" t="0" r="0" b="0"/>
            <wp:docPr id="2" name="Picture 1" descr="L:\Sumary &amp; Feasibility printable versons\Belize Power Projec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umary &amp; Feasibility printable versons\Belize Power Project 1.jpg"/>
                    <pic:cNvPicPr>
                      <a:picLocks noChangeAspect="1" noChangeArrowheads="1"/>
                    </pic:cNvPicPr>
                  </pic:nvPicPr>
                  <pic:blipFill>
                    <a:blip r:embed="rId10" cstate="print"/>
                    <a:srcRect/>
                    <a:stretch>
                      <a:fillRect/>
                    </a:stretch>
                  </pic:blipFill>
                  <pic:spPr bwMode="auto">
                    <a:xfrm>
                      <a:off x="0" y="0"/>
                      <a:ext cx="4686300" cy="2628900"/>
                    </a:xfrm>
                    <a:prstGeom prst="rect">
                      <a:avLst/>
                    </a:prstGeom>
                    <a:noFill/>
                    <a:ln w="9525">
                      <a:noFill/>
                      <a:miter lim="800000"/>
                      <a:headEnd/>
                      <a:tailEnd/>
                    </a:ln>
                  </pic:spPr>
                </pic:pic>
              </a:graphicData>
            </a:graphic>
          </wp:inline>
        </w:drawing>
      </w:r>
    </w:p>
    <w:p w14:paraId="14EDD7AE" w14:textId="77777777" w:rsidR="006D7B97" w:rsidRDefault="006D7B97" w:rsidP="00407EEF">
      <w:pPr>
        <w:rPr>
          <w:rFonts w:ascii="Palatino Linotype" w:hAnsi="Palatino Linotype"/>
          <w:b/>
          <w:color w:val="000000" w:themeColor="text1"/>
        </w:rPr>
      </w:pPr>
    </w:p>
    <w:p w14:paraId="14EDD7AF" w14:textId="77777777" w:rsidR="001F7DCE" w:rsidRDefault="001F7DCE" w:rsidP="00407EEF">
      <w:pPr>
        <w:rPr>
          <w:rFonts w:ascii="Palatino Linotype" w:hAnsi="Palatino Linotype"/>
          <w:b/>
          <w:color w:val="000000" w:themeColor="text1"/>
        </w:rPr>
      </w:pPr>
    </w:p>
    <w:p w14:paraId="14EDD7B0" w14:textId="77777777" w:rsidR="001F7DCE" w:rsidRDefault="001F7DCE" w:rsidP="00407EEF">
      <w:pPr>
        <w:rPr>
          <w:rFonts w:ascii="Palatino Linotype" w:hAnsi="Palatino Linotype"/>
          <w:b/>
          <w:color w:val="000000" w:themeColor="text1"/>
        </w:rPr>
      </w:pPr>
    </w:p>
    <w:p w14:paraId="14EDD7B1" w14:textId="77777777" w:rsidR="001F7DCE" w:rsidRDefault="001F7DCE" w:rsidP="00407EEF">
      <w:pPr>
        <w:rPr>
          <w:rFonts w:ascii="Palatino Linotype" w:hAnsi="Palatino Linotype"/>
          <w:b/>
          <w:color w:val="000000" w:themeColor="text1"/>
        </w:rPr>
      </w:pPr>
    </w:p>
    <w:p w14:paraId="14EDD7B2" w14:textId="77777777" w:rsidR="001F7DCE" w:rsidRDefault="001F7DCE" w:rsidP="00407EEF">
      <w:pPr>
        <w:rPr>
          <w:rFonts w:ascii="Palatino Linotype" w:hAnsi="Palatino Linotype"/>
          <w:b/>
          <w:color w:val="000000" w:themeColor="text1"/>
        </w:rPr>
      </w:pPr>
    </w:p>
    <w:p w14:paraId="14EDD7B3" w14:textId="77777777" w:rsidR="001F7DCE" w:rsidRDefault="001F7DCE" w:rsidP="00407EEF">
      <w:pPr>
        <w:rPr>
          <w:rFonts w:ascii="Palatino Linotype" w:hAnsi="Palatino Linotype"/>
          <w:b/>
          <w:color w:val="000000" w:themeColor="text1"/>
        </w:rPr>
      </w:pPr>
    </w:p>
    <w:p w14:paraId="14EDD7B4" w14:textId="77777777" w:rsidR="001F7DCE" w:rsidRDefault="001F7DCE" w:rsidP="00407EEF">
      <w:pPr>
        <w:rPr>
          <w:rFonts w:ascii="Palatino Linotype" w:hAnsi="Palatino Linotype"/>
          <w:b/>
          <w:color w:val="000000" w:themeColor="text1"/>
        </w:rPr>
      </w:pPr>
    </w:p>
    <w:p w14:paraId="14EDD7B5" w14:textId="77777777" w:rsidR="001F7DCE" w:rsidRDefault="001F7DCE" w:rsidP="00407EEF">
      <w:pPr>
        <w:rPr>
          <w:rFonts w:ascii="Palatino Linotype" w:hAnsi="Palatino Linotype"/>
          <w:b/>
          <w:color w:val="000000" w:themeColor="text1"/>
        </w:rPr>
      </w:pPr>
    </w:p>
    <w:p w14:paraId="14EDD7B6" w14:textId="77777777" w:rsidR="001F7DCE" w:rsidRDefault="001F7DCE" w:rsidP="00407EEF">
      <w:pPr>
        <w:rPr>
          <w:rFonts w:ascii="Palatino Linotype" w:hAnsi="Palatino Linotype"/>
          <w:b/>
          <w:color w:val="000000" w:themeColor="text1"/>
        </w:rPr>
      </w:pPr>
    </w:p>
    <w:p w14:paraId="14EDD7B7" w14:textId="77777777" w:rsidR="001F7DCE" w:rsidRDefault="001F7DCE" w:rsidP="00407EEF">
      <w:pPr>
        <w:rPr>
          <w:rFonts w:ascii="Palatino Linotype" w:hAnsi="Palatino Linotype"/>
          <w:b/>
          <w:color w:val="000000" w:themeColor="text1"/>
        </w:rPr>
      </w:pPr>
    </w:p>
    <w:p w14:paraId="14EDD7B8" w14:textId="77777777" w:rsidR="001F7DCE" w:rsidRDefault="001F7DCE" w:rsidP="00407EEF">
      <w:pPr>
        <w:rPr>
          <w:rFonts w:ascii="Palatino Linotype" w:hAnsi="Palatino Linotype"/>
          <w:b/>
          <w:color w:val="000000" w:themeColor="text1"/>
        </w:rPr>
      </w:pPr>
    </w:p>
    <w:p w14:paraId="14EDD7B9" w14:textId="77777777" w:rsidR="001F7DCE" w:rsidRDefault="001F7DCE" w:rsidP="00407EEF">
      <w:pPr>
        <w:rPr>
          <w:rFonts w:ascii="Palatino Linotype" w:hAnsi="Palatino Linotype"/>
          <w:b/>
          <w:color w:val="000000" w:themeColor="text1"/>
        </w:rPr>
      </w:pPr>
    </w:p>
    <w:p w14:paraId="14EDD7BA" w14:textId="77777777" w:rsidR="001F7DCE" w:rsidRDefault="001F7DCE" w:rsidP="00407EEF">
      <w:pPr>
        <w:rPr>
          <w:rFonts w:ascii="Palatino Linotype" w:hAnsi="Palatino Linotype"/>
          <w:b/>
          <w:color w:val="000000" w:themeColor="text1"/>
        </w:rPr>
      </w:pPr>
    </w:p>
    <w:p w14:paraId="14EDD7BB" w14:textId="77777777" w:rsidR="001F7DCE" w:rsidRDefault="001F7DCE" w:rsidP="00407EEF">
      <w:pPr>
        <w:rPr>
          <w:rFonts w:ascii="Palatino Linotype" w:hAnsi="Palatino Linotype"/>
          <w:b/>
          <w:color w:val="000000" w:themeColor="text1"/>
        </w:rPr>
      </w:pPr>
    </w:p>
    <w:p w14:paraId="14EDD7BC" w14:textId="77777777" w:rsidR="001F7DCE" w:rsidRDefault="001F7DCE" w:rsidP="00407EEF">
      <w:pPr>
        <w:rPr>
          <w:rFonts w:ascii="Palatino Linotype" w:hAnsi="Palatino Linotype"/>
          <w:b/>
          <w:color w:val="000000" w:themeColor="text1"/>
        </w:rPr>
      </w:pPr>
    </w:p>
    <w:p w14:paraId="14EDD7BD" w14:textId="77777777" w:rsidR="001F7DCE" w:rsidRDefault="001F7DCE" w:rsidP="00407EEF">
      <w:pPr>
        <w:rPr>
          <w:rFonts w:ascii="Palatino Linotype" w:hAnsi="Palatino Linotype"/>
          <w:b/>
          <w:color w:val="000000" w:themeColor="text1"/>
        </w:rPr>
      </w:pPr>
    </w:p>
    <w:p w14:paraId="14EDD7BE" w14:textId="77777777" w:rsidR="001F7DCE" w:rsidRDefault="001F7DCE" w:rsidP="00407EEF">
      <w:pPr>
        <w:rPr>
          <w:rFonts w:ascii="Palatino Linotype" w:hAnsi="Palatino Linotype"/>
          <w:b/>
          <w:color w:val="000000" w:themeColor="text1"/>
        </w:rPr>
      </w:pPr>
    </w:p>
    <w:p w14:paraId="14EDD7BF" w14:textId="77777777" w:rsidR="001F7DCE" w:rsidRDefault="001F7DCE" w:rsidP="00407EEF">
      <w:pPr>
        <w:rPr>
          <w:rFonts w:ascii="Palatino Linotype" w:hAnsi="Palatino Linotype"/>
          <w:b/>
          <w:color w:val="000000" w:themeColor="text1"/>
        </w:rPr>
      </w:pPr>
    </w:p>
    <w:p w14:paraId="14EDD7C0" w14:textId="77777777" w:rsidR="001F7DCE" w:rsidRDefault="001F7DCE" w:rsidP="00407EEF">
      <w:pPr>
        <w:rPr>
          <w:rFonts w:ascii="Palatino Linotype" w:hAnsi="Palatino Linotype"/>
          <w:b/>
          <w:color w:val="000000" w:themeColor="text1"/>
        </w:rPr>
      </w:pPr>
    </w:p>
    <w:p w14:paraId="14EDD7C1" w14:textId="77777777" w:rsidR="001F7DCE" w:rsidRDefault="001F7DCE" w:rsidP="001F7DCE">
      <w:pPr>
        <w:jc w:val="center"/>
        <w:rPr>
          <w:rFonts w:ascii="Palatino Linotype" w:hAnsi="Palatino Linotype"/>
          <w:b/>
          <w:color w:val="000000" w:themeColor="text1"/>
        </w:rPr>
      </w:pPr>
      <w:r>
        <w:rPr>
          <w:rFonts w:ascii="Palatino Linotype" w:hAnsi="Palatino Linotype"/>
          <w:b/>
          <w:color w:val="000000" w:themeColor="text1"/>
        </w:rPr>
        <w:t>ADDENDUM 2</w:t>
      </w:r>
    </w:p>
    <w:p w14:paraId="14EDD7C2" w14:textId="77777777" w:rsidR="001F7DCE" w:rsidRDefault="001F7DCE" w:rsidP="001F7DCE">
      <w:pPr>
        <w:jc w:val="center"/>
        <w:rPr>
          <w:rFonts w:ascii="Palatino Linotype" w:hAnsi="Palatino Linotype"/>
          <w:b/>
          <w:color w:val="000000" w:themeColor="text1"/>
        </w:rPr>
      </w:pPr>
    </w:p>
    <w:p w14:paraId="14EDD7C3" w14:textId="77777777" w:rsidR="001F7DCE" w:rsidRDefault="001F7DCE" w:rsidP="001F7DCE">
      <w:pPr>
        <w:pBdr>
          <w:bottom w:val="single" w:sz="12" w:space="1" w:color="auto"/>
        </w:pBdr>
        <w:rPr>
          <w:b/>
          <w:bCs/>
        </w:rPr>
      </w:pPr>
    </w:p>
    <w:p w14:paraId="14EDD7C4" w14:textId="77777777" w:rsidR="001F7DCE" w:rsidRPr="00407EEF" w:rsidRDefault="001F7DCE" w:rsidP="001F7DCE">
      <w:pPr>
        <w:pBdr>
          <w:bottom w:val="single" w:sz="12" w:space="1" w:color="auto"/>
        </w:pBdr>
        <w:rPr>
          <w:b/>
          <w:bCs/>
        </w:rPr>
      </w:pPr>
      <w:r>
        <w:rPr>
          <w:noProof/>
        </w:rPr>
        <w:drawing>
          <wp:inline distT="0" distB="0" distL="0" distR="0" wp14:anchorId="14EDD826" wp14:editId="14EDD827">
            <wp:extent cx="2743200" cy="3429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743200" cy="342900"/>
                    </a:xfrm>
                    <a:prstGeom prst="rect">
                      <a:avLst/>
                    </a:prstGeom>
                    <a:noFill/>
                    <a:ln w="9525">
                      <a:noFill/>
                      <a:miter lim="800000"/>
                      <a:headEnd/>
                      <a:tailEnd/>
                    </a:ln>
                  </pic:spPr>
                </pic:pic>
              </a:graphicData>
            </a:graphic>
          </wp:inline>
        </w:drawing>
      </w:r>
    </w:p>
    <w:p w14:paraId="14EDD7C5" w14:textId="77777777" w:rsidR="001F7DCE" w:rsidRPr="009331E0" w:rsidRDefault="001F7DCE" w:rsidP="001F7DCE">
      <w:pPr>
        <w:ind w:left="-360"/>
        <w:jc w:val="center"/>
        <w:rPr>
          <w:rFonts w:ascii="Palatino Linotype" w:hAnsi="Palatino Linotype"/>
          <w:sz w:val="18"/>
          <w:szCs w:val="18"/>
        </w:rPr>
      </w:pPr>
      <w:r w:rsidRPr="00407EEF">
        <w:rPr>
          <w:rFonts w:ascii="Palatino Linotype" w:hAnsi="Palatino Linotype"/>
          <w:sz w:val="20"/>
          <w:szCs w:val="20"/>
        </w:rPr>
        <w:t xml:space="preserve">       </w:t>
      </w:r>
      <w:r w:rsidRPr="009331E0">
        <w:rPr>
          <w:rFonts w:ascii="Palatino Linotype" w:hAnsi="Palatino Linotype"/>
          <w:sz w:val="18"/>
          <w:szCs w:val="18"/>
        </w:rPr>
        <w:t>2783 NE 5</w:t>
      </w:r>
      <w:r w:rsidRPr="009331E0">
        <w:rPr>
          <w:rFonts w:ascii="Palatino Linotype" w:hAnsi="Palatino Linotype"/>
          <w:sz w:val="18"/>
          <w:szCs w:val="18"/>
          <w:vertAlign w:val="superscript"/>
        </w:rPr>
        <w:t>th</w:t>
      </w:r>
      <w:r w:rsidRPr="009331E0">
        <w:rPr>
          <w:rFonts w:ascii="Palatino Linotype" w:hAnsi="Palatino Linotype"/>
          <w:sz w:val="18"/>
          <w:szCs w:val="18"/>
        </w:rPr>
        <w:t xml:space="preserve"> Street – Pompano Beach, FL 33062 – Ph. 954.788.9845 – 954.663.8900 </w:t>
      </w:r>
    </w:p>
    <w:p w14:paraId="14EDD7C6" w14:textId="77777777" w:rsidR="001F7DCE" w:rsidRPr="009331E0" w:rsidRDefault="001F7DCE" w:rsidP="001F7DCE">
      <w:pPr>
        <w:rPr>
          <w:b/>
          <w:color w:val="000000" w:themeColor="text1"/>
          <w:sz w:val="16"/>
          <w:szCs w:val="16"/>
        </w:rPr>
      </w:pPr>
      <w:r w:rsidRPr="009331E0">
        <w:rPr>
          <w:rFonts w:ascii="Palatino Linotype" w:hAnsi="Palatino Linotype"/>
          <w:b/>
          <w:color w:val="000000" w:themeColor="text1"/>
          <w:sz w:val="16"/>
          <w:szCs w:val="16"/>
        </w:rPr>
        <w:t xml:space="preserve">                             </w:t>
      </w:r>
      <w:r>
        <w:rPr>
          <w:rFonts w:ascii="Palatino Linotype" w:hAnsi="Palatino Linotype"/>
          <w:b/>
          <w:color w:val="000000" w:themeColor="text1"/>
          <w:sz w:val="16"/>
          <w:szCs w:val="16"/>
        </w:rPr>
        <w:t xml:space="preserve">           </w:t>
      </w:r>
      <w:r w:rsidRPr="009331E0">
        <w:rPr>
          <w:rFonts w:ascii="Palatino Linotype" w:hAnsi="Palatino Linotype"/>
          <w:b/>
          <w:color w:val="000000" w:themeColor="text1"/>
          <w:sz w:val="16"/>
          <w:szCs w:val="16"/>
        </w:rPr>
        <w:t xml:space="preserve">   Email: </w:t>
      </w:r>
      <w:hyperlink r:id="rId12" w:history="1">
        <w:r w:rsidRPr="009331E0">
          <w:rPr>
            <w:rStyle w:val="Hyperlink"/>
            <w:rFonts w:ascii="Palatino Linotype" w:hAnsi="Palatino Linotype"/>
            <w:b/>
            <w:sz w:val="16"/>
            <w:szCs w:val="16"/>
          </w:rPr>
          <w:t>promolontinternational@yahoo.com</w:t>
        </w:r>
      </w:hyperlink>
      <w:r w:rsidRPr="009331E0">
        <w:rPr>
          <w:rFonts w:ascii="Palatino Linotype" w:hAnsi="Palatino Linotype"/>
          <w:b/>
          <w:color w:val="000000" w:themeColor="text1"/>
          <w:sz w:val="16"/>
          <w:szCs w:val="16"/>
        </w:rPr>
        <w:t xml:space="preserve"> </w:t>
      </w:r>
      <w:r w:rsidRPr="009331E0">
        <w:rPr>
          <w:rFonts w:ascii="Palatino Linotype" w:hAnsi="Palatino Linotype"/>
          <w:sz w:val="16"/>
          <w:szCs w:val="16"/>
        </w:rPr>
        <w:t xml:space="preserve">Web: </w:t>
      </w:r>
      <w:hyperlink r:id="rId13" w:history="1">
        <w:r w:rsidRPr="009331E0">
          <w:rPr>
            <w:rStyle w:val="Hyperlink"/>
            <w:rFonts w:ascii="Palatino Linotype" w:hAnsi="Palatino Linotype"/>
            <w:sz w:val="16"/>
            <w:szCs w:val="16"/>
          </w:rPr>
          <w:t>www.promolont.com</w:t>
        </w:r>
      </w:hyperlink>
    </w:p>
    <w:p w14:paraId="14EDD7C7" w14:textId="77777777" w:rsidR="001F7DCE" w:rsidRDefault="001F7DCE" w:rsidP="001F7DCE">
      <w:pPr>
        <w:rPr>
          <w:rFonts w:ascii="Palatino Linotype" w:hAnsi="Palatino Linotype"/>
          <w:b/>
          <w:color w:val="000000" w:themeColor="text1"/>
          <w:sz w:val="16"/>
          <w:szCs w:val="16"/>
        </w:rPr>
      </w:pPr>
    </w:p>
    <w:p w14:paraId="14EDD7C8" w14:textId="77777777" w:rsidR="001F7DCE" w:rsidRDefault="001F7DCE" w:rsidP="001F7DCE">
      <w:pPr>
        <w:rPr>
          <w:rFonts w:ascii="Palatino Linotype" w:hAnsi="Palatino Linotype"/>
          <w:b/>
          <w:color w:val="000000" w:themeColor="text1"/>
          <w:sz w:val="16"/>
          <w:szCs w:val="16"/>
        </w:rPr>
      </w:pPr>
    </w:p>
    <w:p w14:paraId="14EDD7C9" w14:textId="77777777" w:rsidR="001F7DCE" w:rsidRDefault="001F7DCE" w:rsidP="001F7DCE">
      <w:pPr>
        <w:rPr>
          <w:rFonts w:ascii="Palatino Linotype" w:hAnsi="Palatino Linotype"/>
          <w:b/>
          <w:color w:val="000000" w:themeColor="text1"/>
          <w:sz w:val="16"/>
          <w:szCs w:val="16"/>
        </w:rPr>
      </w:pPr>
    </w:p>
    <w:p w14:paraId="14EDD7CA" w14:textId="77777777" w:rsidR="001F7DCE" w:rsidRDefault="001F7DCE" w:rsidP="001F7DCE">
      <w:pPr>
        <w:rPr>
          <w:rFonts w:ascii="Palatino Linotype" w:hAnsi="Palatino Linotype"/>
          <w:b/>
          <w:color w:val="000000" w:themeColor="text1"/>
          <w:sz w:val="16"/>
          <w:szCs w:val="16"/>
        </w:rPr>
      </w:pPr>
      <w:r>
        <w:rPr>
          <w:rFonts w:ascii="Arial" w:hAnsi="Arial" w:cs="Arial"/>
          <w:sz w:val="20"/>
          <w:szCs w:val="20"/>
        </w:rPr>
        <w:t>April 20, 2009</w:t>
      </w:r>
    </w:p>
    <w:p w14:paraId="14EDD7CB" w14:textId="77777777" w:rsidR="001F7DCE" w:rsidRDefault="001F7DCE" w:rsidP="001F7DCE">
      <w:pPr>
        <w:rPr>
          <w:rFonts w:ascii="Palatino Linotype" w:hAnsi="Palatino Linotype"/>
          <w:b/>
          <w:color w:val="000000" w:themeColor="text1"/>
          <w:sz w:val="16"/>
          <w:szCs w:val="16"/>
        </w:rPr>
      </w:pPr>
    </w:p>
    <w:p w14:paraId="14EDD7CC" w14:textId="77777777" w:rsidR="001F7DCE" w:rsidRPr="009331E0" w:rsidRDefault="001F7DCE" w:rsidP="001F7DCE">
      <w:pPr>
        <w:rPr>
          <w:rFonts w:ascii="Palatino Linotype" w:hAnsi="Palatino Linotype"/>
          <w:b/>
          <w:color w:val="000000" w:themeColor="text1"/>
          <w:sz w:val="16"/>
          <w:szCs w:val="16"/>
        </w:rPr>
      </w:pPr>
    </w:p>
    <w:p w14:paraId="14EDD7CD" w14:textId="77777777" w:rsidR="001F7DCE" w:rsidRDefault="001F7DCE" w:rsidP="001F7DCE">
      <w:r>
        <w:rPr>
          <w:rFonts w:ascii="Arial" w:hAnsi="Arial" w:cs="Arial"/>
          <w:sz w:val="20"/>
          <w:szCs w:val="20"/>
        </w:rPr>
        <w:t>The Directors,</w:t>
      </w:r>
    </w:p>
    <w:p w14:paraId="14EDD7CE" w14:textId="77777777" w:rsidR="001F7DCE" w:rsidRDefault="001F7DCE" w:rsidP="001F7DCE">
      <w:r>
        <w:rPr>
          <w:rFonts w:ascii="Arial" w:hAnsi="Arial" w:cs="Arial"/>
          <w:sz w:val="20"/>
          <w:szCs w:val="20"/>
        </w:rPr>
        <w:t>Roads and Highways department,</w:t>
      </w:r>
    </w:p>
    <w:p w14:paraId="14EDD7CF" w14:textId="77777777" w:rsidR="001F7DCE" w:rsidRDefault="001F7DCE" w:rsidP="001F7DCE">
      <w:r>
        <w:rPr>
          <w:rStyle w:val="yshortcuts"/>
          <w:rFonts w:ascii="Arial" w:hAnsi="Arial" w:cs="Arial"/>
          <w:sz w:val="20"/>
          <w:szCs w:val="20"/>
        </w:rPr>
        <w:t>Accra</w:t>
      </w:r>
      <w:r>
        <w:rPr>
          <w:rFonts w:ascii="Arial" w:hAnsi="Arial" w:cs="Arial"/>
          <w:sz w:val="20"/>
          <w:szCs w:val="20"/>
        </w:rPr>
        <w:t>,</w:t>
      </w:r>
    </w:p>
    <w:p w14:paraId="14EDD7D0" w14:textId="77777777" w:rsidR="001F7DCE" w:rsidRDefault="001F7DCE" w:rsidP="001F7DCE">
      <w:r>
        <w:rPr>
          <w:rFonts w:ascii="Arial" w:hAnsi="Arial" w:cs="Arial"/>
          <w:sz w:val="20"/>
          <w:szCs w:val="20"/>
        </w:rPr>
        <w:t xml:space="preserve">Government of Ghana </w:t>
      </w:r>
    </w:p>
    <w:p w14:paraId="14EDD7D1" w14:textId="77777777" w:rsidR="001F7DCE" w:rsidRDefault="001F7DCE" w:rsidP="001F7DCE">
      <w:r>
        <w:t> </w:t>
      </w:r>
    </w:p>
    <w:p w14:paraId="14EDD7D2" w14:textId="77777777" w:rsidR="001F7DCE" w:rsidRDefault="001F7DCE" w:rsidP="001F7DCE">
      <w:r>
        <w:rPr>
          <w:rFonts w:ascii="Arial" w:hAnsi="Arial" w:cs="Arial"/>
          <w:sz w:val="20"/>
          <w:szCs w:val="20"/>
        </w:rPr>
        <w:t>Re: Road and Highway projects.</w:t>
      </w:r>
    </w:p>
    <w:p w14:paraId="14EDD7D3" w14:textId="77777777" w:rsidR="001F7DCE" w:rsidRDefault="001F7DCE" w:rsidP="001F7DCE">
      <w:r>
        <w:rPr>
          <w:rFonts w:ascii="Arial" w:hAnsi="Arial" w:cs="Arial"/>
          <w:sz w:val="20"/>
          <w:szCs w:val="20"/>
        </w:rPr>
        <w:t xml:space="preserve"> </w:t>
      </w:r>
    </w:p>
    <w:p w14:paraId="14EDD7D4" w14:textId="77777777" w:rsidR="001F7DCE" w:rsidRDefault="001F7DCE" w:rsidP="001F7DCE">
      <w:r>
        <w:rPr>
          <w:rFonts w:ascii="Arial" w:hAnsi="Arial" w:cs="Arial"/>
          <w:sz w:val="20"/>
          <w:szCs w:val="20"/>
        </w:rPr>
        <w:t>Dear Directors,</w:t>
      </w:r>
    </w:p>
    <w:p w14:paraId="14EDD7D5" w14:textId="77777777" w:rsidR="001F7DCE" w:rsidRDefault="001F7DCE" w:rsidP="001F7DCE">
      <w:pPr>
        <w:jc w:val="both"/>
      </w:pPr>
      <w:r>
        <w:t>  </w:t>
      </w:r>
    </w:p>
    <w:p w14:paraId="14EDD7D6" w14:textId="77777777" w:rsidR="001F7DCE" w:rsidRDefault="001F7DCE" w:rsidP="001F7DCE">
      <w:pPr>
        <w:jc w:val="both"/>
        <w:rPr>
          <w:rFonts w:ascii="Arial" w:hAnsi="Arial" w:cs="Arial"/>
          <w:sz w:val="20"/>
          <w:szCs w:val="20"/>
        </w:rPr>
      </w:pPr>
      <w:r>
        <w:rPr>
          <w:rFonts w:ascii="Arial" w:hAnsi="Arial" w:cs="Arial"/>
          <w:sz w:val="20"/>
          <w:szCs w:val="20"/>
        </w:rPr>
        <w:t>I refer to the ongoing discussion between our Partners, MCCCP representative Mr. Noble Ofori and your department on the construction of roads. We would like to introduce you to our Exclusive technology “ROADZYME” that covers different Soil Types into "A"   and "B" road at a cost much less expensive that of conventional tarmac and concrete roads.</w:t>
      </w:r>
      <w:r>
        <w:t xml:space="preserve"> </w:t>
      </w:r>
      <w:r>
        <w:rPr>
          <w:rFonts w:ascii="Arial" w:hAnsi="Arial" w:cs="Arial"/>
          <w:sz w:val="20"/>
          <w:szCs w:val="20"/>
        </w:rPr>
        <w:t>This system is as long lasting as that of a tarmac road, easier to maintain and much more cost effective.</w:t>
      </w:r>
      <w:r>
        <w:t xml:space="preserve"> </w:t>
      </w:r>
      <w:r>
        <w:rPr>
          <w:rFonts w:ascii="Arial" w:hAnsi="Arial" w:cs="Arial"/>
          <w:sz w:val="20"/>
          <w:szCs w:val="20"/>
        </w:rPr>
        <w:t xml:space="preserve">Roads built in Dubai, </w:t>
      </w:r>
      <w:r>
        <w:rPr>
          <w:rStyle w:val="yshortcuts"/>
          <w:rFonts w:ascii="Arial" w:hAnsi="Arial" w:cs="Arial"/>
          <w:sz w:val="20"/>
          <w:szCs w:val="20"/>
        </w:rPr>
        <w:t>Romania</w:t>
      </w:r>
      <w:r>
        <w:rPr>
          <w:rFonts w:ascii="Arial" w:hAnsi="Arial" w:cs="Arial"/>
          <w:sz w:val="20"/>
          <w:szCs w:val="20"/>
        </w:rPr>
        <w:t>, Kazakhstan, Siberia and approved by the Department of Transportation (DOT) in the USA and other countries have used our technique and these roads have proven cost effective and long lasting. PROMOLONT/MCCCP has the World Wide Rights to this technology.</w:t>
      </w:r>
    </w:p>
    <w:p w14:paraId="14EDD7D7" w14:textId="77777777" w:rsidR="001F7DCE" w:rsidRDefault="001F7DCE" w:rsidP="001F7DCE">
      <w:pPr>
        <w:jc w:val="both"/>
        <w:rPr>
          <w:rFonts w:ascii="Arial" w:hAnsi="Arial" w:cs="Arial"/>
          <w:sz w:val="20"/>
          <w:szCs w:val="20"/>
        </w:rPr>
      </w:pPr>
    </w:p>
    <w:p w14:paraId="14EDD7D8" w14:textId="77777777" w:rsidR="001F7DCE" w:rsidRDefault="001F7DCE" w:rsidP="001F7DCE">
      <w:pPr>
        <w:jc w:val="both"/>
      </w:pPr>
      <w:r>
        <w:rPr>
          <w:rFonts w:ascii="Arial" w:hAnsi="Arial" w:cs="Arial"/>
          <w:sz w:val="20"/>
          <w:szCs w:val="20"/>
        </w:rPr>
        <w:t>PROMOLONT INTERNATIONAL, INC is prepared with their partner MCCCP will also help the Government establish a training facility for students to teach them the proper way to build the roads using our technology ‘ROADZYME” and so they can start their own business in road construction utilizing our Management, Engendering and Architectural team.</w:t>
      </w:r>
    </w:p>
    <w:p w14:paraId="14EDD7D9" w14:textId="77777777" w:rsidR="001F7DCE" w:rsidRDefault="001F7DCE" w:rsidP="001F7DCE">
      <w:pPr>
        <w:jc w:val="both"/>
      </w:pPr>
      <w:r>
        <w:t> </w:t>
      </w:r>
    </w:p>
    <w:p w14:paraId="14EDD7DA" w14:textId="77777777" w:rsidR="001F7DCE" w:rsidRDefault="001F7DCE" w:rsidP="001F7DCE">
      <w:pPr>
        <w:jc w:val="both"/>
        <w:rPr>
          <w:rFonts w:ascii="Arial" w:hAnsi="Arial" w:cs="Arial"/>
          <w:sz w:val="20"/>
          <w:szCs w:val="20"/>
        </w:rPr>
      </w:pPr>
      <w:r>
        <w:rPr>
          <w:rFonts w:ascii="Arial" w:hAnsi="Arial" w:cs="Arial"/>
          <w:sz w:val="20"/>
          <w:szCs w:val="20"/>
        </w:rPr>
        <w:t xml:space="preserve">PROMOLONT INTERNATIONAL, INC is prepared with their partner MCCCP to visit </w:t>
      </w:r>
      <w:r>
        <w:rPr>
          <w:rStyle w:val="yshortcuts"/>
          <w:rFonts w:ascii="Arial" w:hAnsi="Arial" w:cs="Arial"/>
          <w:sz w:val="20"/>
          <w:szCs w:val="20"/>
        </w:rPr>
        <w:t>Ghana</w:t>
      </w:r>
      <w:r>
        <w:rPr>
          <w:rFonts w:ascii="Arial" w:hAnsi="Arial" w:cs="Arial"/>
          <w:sz w:val="20"/>
          <w:szCs w:val="20"/>
        </w:rPr>
        <w:t xml:space="preserve"> to discuss this system of road construction. The method for payment for these roads can be barter trades such as commodities such as Gold, Diamonds, Oil or Government Guarantees “Sovereign Bonds”. We have discussed with our bankers the acceptance of Ghana's Government Guarantees and we were given a positive response to monetize the Bonds.  We will discuss the Verbiage, time and Interest needed to move this forward when we meet in Ghana.</w:t>
      </w:r>
    </w:p>
    <w:p w14:paraId="14EDD7DB" w14:textId="77777777" w:rsidR="001F7DCE" w:rsidRDefault="001F7DCE" w:rsidP="001F7DCE">
      <w:pPr>
        <w:jc w:val="both"/>
        <w:rPr>
          <w:rFonts w:ascii="Arial" w:hAnsi="Arial" w:cs="Arial"/>
          <w:sz w:val="20"/>
          <w:szCs w:val="20"/>
        </w:rPr>
      </w:pPr>
    </w:p>
    <w:p w14:paraId="14EDD7DC" w14:textId="77777777" w:rsidR="001F7DCE" w:rsidRDefault="001F7DCE" w:rsidP="001F7DCE">
      <w:pPr>
        <w:jc w:val="both"/>
        <w:rPr>
          <w:rFonts w:ascii="Arial" w:hAnsi="Arial" w:cs="Arial"/>
          <w:sz w:val="20"/>
          <w:szCs w:val="20"/>
        </w:rPr>
      </w:pPr>
      <w:r>
        <w:rPr>
          <w:rFonts w:ascii="Arial" w:hAnsi="Arial" w:cs="Arial"/>
          <w:sz w:val="20"/>
          <w:szCs w:val="20"/>
        </w:rPr>
        <w:t xml:space="preserve">Our abilities in the construction of all infrastructures roads, Power Plants, Water treatment plants, Sewage treatment Plants and use of GREEN TECNOLOGYS are our specialties. We also have the ability to RECLAME BEACHES and stabilize these beaches. Build Sea walls and marina and establish a Beach Front Community.  </w:t>
      </w:r>
    </w:p>
    <w:p w14:paraId="14EDD7DD" w14:textId="77777777" w:rsidR="001F7DCE" w:rsidRDefault="001F7DCE" w:rsidP="001F7DCE">
      <w:pPr>
        <w:jc w:val="both"/>
        <w:rPr>
          <w:rFonts w:ascii="Arial" w:hAnsi="Arial" w:cs="Arial"/>
          <w:sz w:val="20"/>
          <w:szCs w:val="20"/>
        </w:rPr>
      </w:pPr>
    </w:p>
    <w:p w14:paraId="14EDD7DE" w14:textId="77777777" w:rsidR="001F7DCE" w:rsidRDefault="001F7DCE" w:rsidP="001F7DCE">
      <w:pPr>
        <w:jc w:val="both"/>
        <w:rPr>
          <w:b/>
          <w:i/>
          <w:sz w:val="44"/>
          <w:szCs w:val="44"/>
        </w:rPr>
      </w:pPr>
      <w:r>
        <w:rPr>
          <w:b/>
          <w:i/>
          <w:sz w:val="44"/>
          <w:szCs w:val="44"/>
        </w:rPr>
        <w:t>Enzyme Road Information</w:t>
      </w:r>
    </w:p>
    <w:p w14:paraId="14EDD7DF" w14:textId="77777777" w:rsidR="001F7DCE" w:rsidRPr="00AF6179" w:rsidRDefault="001F7DCE" w:rsidP="001F7DCE">
      <w:pPr>
        <w:jc w:val="both"/>
        <w:rPr>
          <w:sz w:val="20"/>
          <w:szCs w:val="20"/>
        </w:rPr>
      </w:pPr>
      <w:r w:rsidRPr="00AF6179">
        <w:rPr>
          <w:sz w:val="20"/>
          <w:szCs w:val="20"/>
        </w:rPr>
        <w:lastRenderedPageBreak/>
        <w:t>Use of EDC Soil Stabilization Enzyme/ Roadzyme)</w:t>
      </w:r>
    </w:p>
    <w:p w14:paraId="14EDD7E0" w14:textId="77777777" w:rsidR="001F7DCE" w:rsidRPr="00AF6179" w:rsidRDefault="001F7DCE" w:rsidP="001F7DCE">
      <w:pPr>
        <w:jc w:val="both"/>
        <w:rPr>
          <w:sz w:val="20"/>
          <w:szCs w:val="20"/>
        </w:rPr>
      </w:pPr>
      <w:r w:rsidRPr="00AF6179">
        <w:rPr>
          <w:sz w:val="20"/>
          <w:szCs w:val="20"/>
        </w:rPr>
        <w:t>Average Costs:</w:t>
      </w:r>
    </w:p>
    <w:p w14:paraId="14EDD7E1" w14:textId="77777777" w:rsidR="001F7DCE" w:rsidRPr="00AF6179" w:rsidRDefault="001F7DCE" w:rsidP="001F7DCE">
      <w:pPr>
        <w:jc w:val="both"/>
        <w:rPr>
          <w:sz w:val="20"/>
          <w:szCs w:val="20"/>
        </w:rPr>
      </w:pPr>
    </w:p>
    <w:p w14:paraId="14EDD7E2" w14:textId="77777777" w:rsidR="001F7DCE" w:rsidRPr="00AF6179" w:rsidRDefault="001F7DCE" w:rsidP="001F7DCE">
      <w:pPr>
        <w:jc w:val="both"/>
        <w:rPr>
          <w:sz w:val="20"/>
          <w:szCs w:val="20"/>
        </w:rPr>
      </w:pPr>
      <w:r w:rsidRPr="00AF6179">
        <w:rPr>
          <w:sz w:val="20"/>
          <w:szCs w:val="20"/>
        </w:rPr>
        <w:t>The World Bank did a study of 30 countries and the cost in them of building one kilometer of paved, two lane roads:  the study revealed that the costs for one kilometer of pa</w:t>
      </w:r>
      <w:r>
        <w:rPr>
          <w:sz w:val="20"/>
          <w:szCs w:val="20"/>
        </w:rPr>
        <w:t>ved road ran from a low of US $</w:t>
      </w:r>
      <w:r w:rsidRPr="00AF6179">
        <w:rPr>
          <w:sz w:val="20"/>
          <w:szCs w:val="20"/>
        </w:rPr>
        <w:t>1,50</w:t>
      </w:r>
      <w:r>
        <w:rPr>
          <w:sz w:val="20"/>
          <w:szCs w:val="20"/>
        </w:rPr>
        <w:t xml:space="preserve">0,000 to a high of $4 Million. </w:t>
      </w:r>
      <w:r w:rsidRPr="00AF6179">
        <w:rPr>
          <w:sz w:val="20"/>
          <w:szCs w:val="20"/>
        </w:rPr>
        <w:t>In Illinois, a tw</w:t>
      </w:r>
      <w:r>
        <w:rPr>
          <w:sz w:val="20"/>
          <w:szCs w:val="20"/>
        </w:rPr>
        <w:t>o-lane, asphalt road costs US $</w:t>
      </w:r>
      <w:r w:rsidRPr="00AF6179">
        <w:rPr>
          <w:sz w:val="20"/>
          <w:szCs w:val="20"/>
        </w:rPr>
        <w:t>7 Million per mile in Argentina, the same asphalt road for one kilometer costs around $ 1,500,000.</w:t>
      </w:r>
    </w:p>
    <w:p w14:paraId="14EDD7E3" w14:textId="77777777" w:rsidR="001F7DCE" w:rsidRPr="00AF6179" w:rsidRDefault="001F7DCE" w:rsidP="001F7DCE">
      <w:pPr>
        <w:jc w:val="both"/>
        <w:rPr>
          <w:sz w:val="20"/>
          <w:szCs w:val="20"/>
        </w:rPr>
      </w:pPr>
    </w:p>
    <w:p w14:paraId="14EDD7E4" w14:textId="77777777" w:rsidR="001F7DCE" w:rsidRPr="00AF6179" w:rsidRDefault="001F7DCE" w:rsidP="001F7DCE">
      <w:pPr>
        <w:jc w:val="both"/>
        <w:rPr>
          <w:sz w:val="20"/>
          <w:szCs w:val="20"/>
        </w:rPr>
      </w:pPr>
      <w:r>
        <w:rPr>
          <w:sz w:val="20"/>
          <w:szCs w:val="20"/>
        </w:rPr>
        <w:t>The enzyme solution cost break</w:t>
      </w:r>
      <w:r w:rsidRPr="00AF6179">
        <w:rPr>
          <w:sz w:val="20"/>
          <w:szCs w:val="20"/>
        </w:rPr>
        <w:t xml:space="preserve"> </w:t>
      </w:r>
      <w:r>
        <w:rPr>
          <w:sz w:val="20"/>
          <w:szCs w:val="20"/>
        </w:rPr>
        <w:t>down</w:t>
      </w:r>
      <w:r w:rsidRPr="00AF6179">
        <w:rPr>
          <w:sz w:val="20"/>
          <w:szCs w:val="20"/>
        </w:rPr>
        <w:t xml:space="preserve"> to approximately $120,000 US per mile, to which the cost of labor and equipment leasing must be added.  In the US, construction of a mile of relatively flat enzyme-treated road costs around US $150,000 depending on equipment and crew costs.  If a chip</w:t>
      </w:r>
      <w:r>
        <w:rPr>
          <w:sz w:val="20"/>
          <w:szCs w:val="20"/>
        </w:rPr>
        <w:t xml:space="preserve"> </w:t>
      </w:r>
      <w:r w:rsidRPr="00AF6179">
        <w:rPr>
          <w:sz w:val="20"/>
          <w:szCs w:val="20"/>
        </w:rPr>
        <w:t xml:space="preserve">seal (asphalt emulsion and gravel chips) coat is desired, that adds about US $ </w:t>
      </w:r>
      <w:r>
        <w:rPr>
          <w:sz w:val="20"/>
          <w:szCs w:val="20"/>
        </w:rPr>
        <w:t>4</w:t>
      </w:r>
      <w:r w:rsidRPr="00AF6179">
        <w:rPr>
          <w:sz w:val="20"/>
          <w:szCs w:val="20"/>
        </w:rPr>
        <w:t>25,000 per mile.  Thus, a mile of paved road in the United States, using enzyme costs typically runs at the low end $140,000US per mile up to US $ 160,000 per mile depending of course on the equipment and crew costs. Using a chip seal cover, that cost rises to US $ 185,000 per mile.</w:t>
      </w:r>
    </w:p>
    <w:p w14:paraId="14EDD7E5" w14:textId="77777777" w:rsidR="001F7DCE" w:rsidRPr="00AF6179" w:rsidRDefault="001F7DCE" w:rsidP="001F7DCE">
      <w:pPr>
        <w:jc w:val="both"/>
        <w:rPr>
          <w:sz w:val="20"/>
          <w:szCs w:val="20"/>
        </w:rPr>
      </w:pPr>
    </w:p>
    <w:p w14:paraId="14EDD7E6" w14:textId="77777777" w:rsidR="001F7DCE" w:rsidRPr="00AF6179" w:rsidRDefault="001F7DCE" w:rsidP="001F7DCE">
      <w:pPr>
        <w:jc w:val="both"/>
        <w:rPr>
          <w:sz w:val="20"/>
          <w:szCs w:val="20"/>
        </w:rPr>
      </w:pPr>
      <w:r w:rsidRPr="00AF6179">
        <w:rPr>
          <w:sz w:val="20"/>
          <w:szCs w:val="20"/>
        </w:rPr>
        <w:t>One barrel of fifty-five gallon</w:t>
      </w:r>
      <w:r>
        <w:rPr>
          <w:sz w:val="20"/>
          <w:szCs w:val="20"/>
        </w:rPr>
        <w:t>s of enzyme from EDC costs US $2</w:t>
      </w:r>
      <w:r w:rsidRPr="00AF6179">
        <w:rPr>
          <w:sz w:val="20"/>
          <w:szCs w:val="20"/>
        </w:rPr>
        <w:t>60,000</w:t>
      </w:r>
      <w:r>
        <w:rPr>
          <w:sz w:val="20"/>
          <w:szCs w:val="20"/>
        </w:rPr>
        <w:t>to $395,000</w:t>
      </w:r>
      <w:r w:rsidRPr="00AF6179">
        <w:rPr>
          <w:sz w:val="20"/>
          <w:szCs w:val="20"/>
        </w:rPr>
        <w:t>. Those 55 gallons will do five kilometers of two-lane road or approximately 3 miles of two lane road.  The cost of labor and equipment must be added, and the cover that ultimately goes on the surface of the road (chip</w:t>
      </w:r>
      <w:r>
        <w:rPr>
          <w:sz w:val="20"/>
          <w:szCs w:val="20"/>
        </w:rPr>
        <w:t xml:space="preserve"> </w:t>
      </w:r>
      <w:r w:rsidRPr="00AF6179">
        <w:rPr>
          <w:sz w:val="20"/>
          <w:szCs w:val="20"/>
        </w:rPr>
        <w:t>seal, asphalt or cement).  Note that the enzyme does not need to be covered and serves admirably as a secondary road surface under even the most extreme conditions.</w:t>
      </w:r>
    </w:p>
    <w:p w14:paraId="14EDD7E7" w14:textId="77777777" w:rsidR="001F7DCE" w:rsidRPr="00AF6179" w:rsidRDefault="001F7DCE" w:rsidP="001F7DCE">
      <w:pPr>
        <w:jc w:val="both"/>
        <w:rPr>
          <w:sz w:val="20"/>
          <w:szCs w:val="20"/>
        </w:rPr>
      </w:pPr>
    </w:p>
    <w:p w14:paraId="14EDD7E8" w14:textId="77777777" w:rsidR="001F7DCE" w:rsidRPr="00AF6179" w:rsidRDefault="001F7DCE" w:rsidP="001F7DCE">
      <w:pPr>
        <w:jc w:val="both"/>
        <w:rPr>
          <w:sz w:val="20"/>
          <w:szCs w:val="20"/>
        </w:rPr>
      </w:pPr>
      <w:r w:rsidRPr="00AF6179">
        <w:rPr>
          <w:sz w:val="20"/>
          <w:szCs w:val="20"/>
        </w:rPr>
        <w:t xml:space="preserve">Note that these are estimates and costs will vary depending on the terrain and topography of the prospective road site. The cost of a mile/kilometer for each particular project must be determined by the contracting agency, not Eco Development Corp.  We provide the enzyme and the lab testing, and the engineering consultation expertise to build a road, but the construction and equipment is provided by the local contractor. Admittedly, at a fraction of the cost of a conventional road the enzyme road is superior quality-wise.  </w:t>
      </w:r>
    </w:p>
    <w:p w14:paraId="14EDD7E9" w14:textId="77777777" w:rsidR="001F7DCE" w:rsidRPr="00AF6179" w:rsidRDefault="001F7DCE" w:rsidP="001F7DCE">
      <w:pPr>
        <w:jc w:val="both"/>
        <w:rPr>
          <w:sz w:val="20"/>
          <w:szCs w:val="20"/>
        </w:rPr>
      </w:pPr>
    </w:p>
    <w:p w14:paraId="14EDD7EA" w14:textId="77777777" w:rsidR="001F7DCE" w:rsidRPr="00AF6179" w:rsidRDefault="001F7DCE" w:rsidP="001F7DCE">
      <w:pPr>
        <w:jc w:val="both"/>
        <w:rPr>
          <w:sz w:val="20"/>
          <w:szCs w:val="20"/>
        </w:rPr>
      </w:pPr>
      <w:r w:rsidRPr="00AF6179">
        <w:rPr>
          <w:sz w:val="20"/>
          <w:szCs w:val="20"/>
        </w:rPr>
        <w:t>Application of the Enzyme:</w:t>
      </w:r>
    </w:p>
    <w:p w14:paraId="14EDD7EB" w14:textId="77777777" w:rsidR="001F7DCE" w:rsidRPr="00AF6179" w:rsidRDefault="001F7DCE" w:rsidP="001F7DCE">
      <w:pPr>
        <w:jc w:val="both"/>
        <w:rPr>
          <w:sz w:val="20"/>
          <w:szCs w:val="20"/>
        </w:rPr>
      </w:pPr>
    </w:p>
    <w:p w14:paraId="14EDD7EC" w14:textId="77777777" w:rsidR="001F7DCE" w:rsidRPr="00AF6179" w:rsidRDefault="001F7DCE" w:rsidP="001F7DCE">
      <w:pPr>
        <w:jc w:val="both"/>
        <w:rPr>
          <w:sz w:val="20"/>
          <w:szCs w:val="20"/>
        </w:rPr>
      </w:pPr>
      <w:r w:rsidRPr="00AF6179">
        <w:rPr>
          <w:sz w:val="20"/>
          <w:szCs w:val="20"/>
        </w:rPr>
        <w:t>The soil to be treated by the enzyme needs certain basic elements for the enzyme to work most efficiently (the enzyme is a catalyst that works to bind the fines in soils into a solid bloc).</w:t>
      </w:r>
      <w:r>
        <w:rPr>
          <w:sz w:val="20"/>
          <w:szCs w:val="20"/>
        </w:rPr>
        <w:t xml:space="preserve"> </w:t>
      </w:r>
      <w:r w:rsidRPr="00AF6179">
        <w:rPr>
          <w:sz w:val="20"/>
          <w:szCs w:val="20"/>
        </w:rPr>
        <w:t xml:space="preserve">There must be fines present, and those fines must be present in a form that affords certain plasticity and humidity levels.  If those elements are not present, then the soil must be adjusted.  This means that soils might be needed to be trucked in from another point, sometimes very near to the site where the road is, sometimes farther away, for the most precise blend, always ensuring that the road is as hard as possible yet not brittle. </w:t>
      </w:r>
    </w:p>
    <w:p w14:paraId="14EDD7ED" w14:textId="77777777" w:rsidR="001F7DCE" w:rsidRPr="00AF6179" w:rsidRDefault="001F7DCE" w:rsidP="001F7DCE">
      <w:pPr>
        <w:jc w:val="both"/>
        <w:rPr>
          <w:sz w:val="20"/>
          <w:szCs w:val="20"/>
        </w:rPr>
      </w:pPr>
    </w:p>
    <w:p w14:paraId="14EDD7EE" w14:textId="77777777" w:rsidR="001F7DCE" w:rsidRPr="00AF6179" w:rsidRDefault="001F7DCE" w:rsidP="001F7DCE">
      <w:pPr>
        <w:jc w:val="both"/>
        <w:rPr>
          <w:sz w:val="20"/>
          <w:szCs w:val="20"/>
        </w:rPr>
      </w:pPr>
      <w:r w:rsidRPr="00AF6179">
        <w:rPr>
          <w:sz w:val="20"/>
          <w:szCs w:val="20"/>
        </w:rPr>
        <w:t>The test used to determine the character of the soil is usually the Proctor test</w:t>
      </w:r>
      <w:r>
        <w:rPr>
          <w:sz w:val="20"/>
          <w:szCs w:val="20"/>
        </w:rPr>
        <w:t xml:space="preserve"> this must be completed ever 5 to 10 kilometers</w:t>
      </w:r>
      <w:r w:rsidRPr="00AF6179">
        <w:rPr>
          <w:sz w:val="20"/>
          <w:szCs w:val="20"/>
        </w:rPr>
        <w:t xml:space="preserve">. </w:t>
      </w:r>
      <w:r>
        <w:rPr>
          <w:sz w:val="20"/>
          <w:szCs w:val="20"/>
        </w:rPr>
        <w:t>PROMOLONT</w:t>
      </w:r>
      <w:r w:rsidRPr="00AF6179">
        <w:rPr>
          <w:sz w:val="20"/>
          <w:szCs w:val="20"/>
        </w:rPr>
        <w:t xml:space="preserve"> sends the soil to its lab in Russia</w:t>
      </w:r>
      <w:r>
        <w:rPr>
          <w:sz w:val="20"/>
          <w:szCs w:val="20"/>
        </w:rPr>
        <w:t xml:space="preserve"> prior to start of the project</w:t>
      </w:r>
      <w:r w:rsidRPr="00AF6179">
        <w:rPr>
          <w:sz w:val="20"/>
          <w:szCs w:val="20"/>
        </w:rPr>
        <w:t xml:space="preserve"> for a full soil analysis including fines content, plasticity, humidity retention and compaction. </w:t>
      </w:r>
      <w:r>
        <w:rPr>
          <w:sz w:val="20"/>
          <w:szCs w:val="20"/>
        </w:rPr>
        <w:t xml:space="preserve">Then there after their will be a Lab on site and the testing WILL be completed every Kilometer. </w:t>
      </w:r>
      <w:r w:rsidRPr="00AF6179">
        <w:rPr>
          <w:sz w:val="20"/>
          <w:szCs w:val="20"/>
        </w:rPr>
        <w:t>For example sand has no fines, or better said it is all fines and has no other mineral or other elements present to make it stick together, unless water is added. Therefore sand mixed with the enzyme solution and 3% powdered cement usually yields an excellent road.</w:t>
      </w:r>
      <w:r>
        <w:rPr>
          <w:sz w:val="20"/>
          <w:szCs w:val="20"/>
        </w:rPr>
        <w:t xml:space="preserve"> ROADZYME has a 5 generation ready for market that will allow it to be used on 98% of the surfaces. This will be on the market in 45 days.</w:t>
      </w:r>
    </w:p>
    <w:p w14:paraId="14EDD7EF" w14:textId="77777777" w:rsidR="001F7DCE" w:rsidRPr="00AF6179" w:rsidRDefault="001F7DCE" w:rsidP="001F7DCE">
      <w:pPr>
        <w:jc w:val="both"/>
        <w:rPr>
          <w:sz w:val="20"/>
          <w:szCs w:val="20"/>
        </w:rPr>
      </w:pPr>
    </w:p>
    <w:p w14:paraId="14EDD7F0" w14:textId="77777777" w:rsidR="001F7DCE" w:rsidRPr="00AF6179" w:rsidRDefault="001F7DCE" w:rsidP="001F7DCE">
      <w:pPr>
        <w:jc w:val="both"/>
        <w:rPr>
          <w:sz w:val="20"/>
          <w:szCs w:val="20"/>
        </w:rPr>
      </w:pPr>
      <w:r w:rsidRPr="00AF6179">
        <w:rPr>
          <w:sz w:val="20"/>
          <w:szCs w:val="20"/>
        </w:rPr>
        <w:t xml:space="preserve">After the soil is sent to the laboratory where tests are made to determine fines content, humidity retention, compaction and plasticity characteristics, the engineer will deliver a written report and recommendation for the precise ratio of additives (i.e. pumice or cement etc) to be added to the subject soil. </w:t>
      </w:r>
    </w:p>
    <w:p w14:paraId="14EDD7F1" w14:textId="77777777" w:rsidR="001F7DCE" w:rsidRPr="00AF6179" w:rsidRDefault="001F7DCE" w:rsidP="001F7DCE">
      <w:pPr>
        <w:jc w:val="both"/>
        <w:rPr>
          <w:sz w:val="20"/>
          <w:szCs w:val="20"/>
        </w:rPr>
      </w:pPr>
    </w:p>
    <w:p w14:paraId="14EDD7F2" w14:textId="77777777" w:rsidR="001F7DCE" w:rsidRPr="00AF6179" w:rsidRDefault="001F7DCE" w:rsidP="001F7DCE">
      <w:pPr>
        <w:jc w:val="both"/>
        <w:rPr>
          <w:sz w:val="20"/>
          <w:szCs w:val="20"/>
        </w:rPr>
      </w:pPr>
      <w:r w:rsidRPr="00AF6179">
        <w:rPr>
          <w:sz w:val="20"/>
          <w:szCs w:val="20"/>
        </w:rPr>
        <w:t>The road is scarified, the scarified soil is arranged in windrows or rows along the road, a water truck with enzyme and water mixed sprays and soaks the windrows;  the sprayed windrows are left overnight and then re</w:t>
      </w:r>
      <w:r>
        <w:rPr>
          <w:sz w:val="20"/>
          <w:szCs w:val="20"/>
        </w:rPr>
        <w:t>-</w:t>
      </w:r>
      <w:r w:rsidRPr="00AF6179">
        <w:rPr>
          <w:sz w:val="20"/>
          <w:szCs w:val="20"/>
        </w:rPr>
        <w:t>spread and compacted. The next day the road is finished.</w:t>
      </w:r>
    </w:p>
    <w:p w14:paraId="14EDD7F3" w14:textId="77777777" w:rsidR="001F7DCE" w:rsidRPr="00AF6179" w:rsidRDefault="001F7DCE" w:rsidP="001F7DCE">
      <w:pPr>
        <w:jc w:val="both"/>
        <w:rPr>
          <w:sz w:val="20"/>
          <w:szCs w:val="20"/>
        </w:rPr>
      </w:pPr>
    </w:p>
    <w:p w14:paraId="14EDD7F4" w14:textId="77777777" w:rsidR="001F7DCE" w:rsidRPr="00AF6179" w:rsidRDefault="001F7DCE" w:rsidP="001F7DCE">
      <w:pPr>
        <w:jc w:val="both"/>
        <w:rPr>
          <w:sz w:val="20"/>
          <w:szCs w:val="20"/>
        </w:rPr>
      </w:pPr>
      <w:r w:rsidRPr="00AF6179">
        <w:rPr>
          <w:sz w:val="20"/>
          <w:szCs w:val="20"/>
        </w:rPr>
        <w:t>The compacter must be 15 tons minimum weight and preferably rubber-tired.</w:t>
      </w:r>
    </w:p>
    <w:p w14:paraId="14EDD7F5" w14:textId="77777777" w:rsidR="001F7DCE" w:rsidRPr="00AF6179" w:rsidRDefault="001F7DCE" w:rsidP="001F7DCE">
      <w:pPr>
        <w:jc w:val="both"/>
        <w:rPr>
          <w:sz w:val="20"/>
          <w:szCs w:val="20"/>
        </w:rPr>
      </w:pPr>
    </w:p>
    <w:p w14:paraId="14EDD7F6" w14:textId="77777777" w:rsidR="001F7DCE" w:rsidRPr="00AF6179" w:rsidRDefault="001F7DCE" w:rsidP="001F7DCE">
      <w:pPr>
        <w:jc w:val="both"/>
        <w:rPr>
          <w:sz w:val="20"/>
          <w:szCs w:val="20"/>
        </w:rPr>
      </w:pPr>
      <w:r w:rsidRPr="00AF6179">
        <w:rPr>
          <w:sz w:val="20"/>
          <w:szCs w:val="20"/>
        </w:rPr>
        <w:t>After about one week, the enzyme surface is extremely solid and ready to be treated with an application of chip</w:t>
      </w:r>
      <w:r>
        <w:rPr>
          <w:sz w:val="20"/>
          <w:szCs w:val="20"/>
        </w:rPr>
        <w:t xml:space="preserve"> </w:t>
      </w:r>
      <w:r w:rsidRPr="00AF6179">
        <w:rPr>
          <w:sz w:val="20"/>
          <w:szCs w:val="20"/>
        </w:rPr>
        <w:t>seal or asphalt or cement, if so desired.  Little asphalt and cement are needed, because the road bed is now hardened and does not either undulate with wear, nor is it affected by moisture, use, or temperature variation.</w:t>
      </w:r>
    </w:p>
    <w:p w14:paraId="14EDD7F7" w14:textId="77777777" w:rsidR="001F7DCE" w:rsidRPr="00AF6179" w:rsidRDefault="001F7DCE" w:rsidP="001F7DCE">
      <w:pPr>
        <w:jc w:val="both"/>
        <w:rPr>
          <w:sz w:val="20"/>
          <w:szCs w:val="20"/>
        </w:rPr>
      </w:pPr>
    </w:p>
    <w:p w14:paraId="14EDD7F8" w14:textId="77777777" w:rsidR="001F7DCE" w:rsidRPr="00AF6179" w:rsidRDefault="001F7DCE" w:rsidP="001F7DCE">
      <w:pPr>
        <w:jc w:val="both"/>
        <w:rPr>
          <w:sz w:val="20"/>
          <w:szCs w:val="20"/>
        </w:rPr>
      </w:pPr>
      <w:r w:rsidRPr="00AF6179">
        <w:rPr>
          <w:sz w:val="20"/>
          <w:szCs w:val="20"/>
        </w:rPr>
        <w:lastRenderedPageBreak/>
        <w:t>Existing asphalt roads can be recycled and re-spread, mixed with EDC’s enzyme and soil, re-compacted and used again resulting in an excellent new road surface.  A recycler is needed for this work.</w:t>
      </w:r>
    </w:p>
    <w:p w14:paraId="14EDD7F9" w14:textId="77777777" w:rsidR="001F7DCE" w:rsidRDefault="001F7DCE" w:rsidP="001F7DCE">
      <w:pPr>
        <w:jc w:val="both"/>
      </w:pPr>
      <w:r>
        <w:t> </w:t>
      </w:r>
    </w:p>
    <w:p w14:paraId="14EDD7FA" w14:textId="77777777" w:rsidR="001F7DCE" w:rsidRDefault="001F7DCE" w:rsidP="001F7DCE">
      <w:pPr>
        <w:jc w:val="both"/>
      </w:pPr>
      <w:r>
        <w:rPr>
          <w:rFonts w:ascii="Arial" w:hAnsi="Arial" w:cs="Arial"/>
          <w:sz w:val="20"/>
          <w:szCs w:val="20"/>
        </w:rPr>
        <w:t xml:space="preserve">As we would visit your country using our private aircraft, we would appreciate an invitation to visit and discuss these projects and any other </w:t>
      </w:r>
      <w:r>
        <w:rPr>
          <w:rStyle w:val="yshortcuts"/>
          <w:rFonts w:ascii="Arial" w:hAnsi="Arial" w:cs="Arial"/>
          <w:sz w:val="20"/>
          <w:szCs w:val="20"/>
        </w:rPr>
        <w:t>civil engineering</w:t>
      </w:r>
      <w:r>
        <w:rPr>
          <w:rFonts w:ascii="Arial" w:hAnsi="Arial" w:cs="Arial"/>
          <w:sz w:val="20"/>
          <w:szCs w:val="20"/>
        </w:rPr>
        <w:t xml:space="preserve"> projects. Attached are samples of road construction using our technology please view the Web Sites listed herein:</w:t>
      </w:r>
    </w:p>
    <w:p w14:paraId="14EDD7FB" w14:textId="77777777" w:rsidR="001F7DCE" w:rsidRDefault="001F7DCE" w:rsidP="001F7DCE">
      <w:pPr>
        <w:jc w:val="both"/>
      </w:pPr>
      <w:r>
        <w:t> </w:t>
      </w:r>
    </w:p>
    <w:p w14:paraId="14EDD7FC" w14:textId="77777777" w:rsidR="001F7DCE" w:rsidRPr="002E04A6" w:rsidRDefault="001F7DCE" w:rsidP="001F7DCE">
      <w:pPr>
        <w:widowControl w:val="0"/>
        <w:overflowPunct w:val="0"/>
        <w:autoSpaceDE w:val="0"/>
        <w:autoSpaceDN w:val="0"/>
        <w:adjustRightInd w:val="0"/>
        <w:jc w:val="both"/>
        <w:rPr>
          <w:kern w:val="28"/>
        </w:rPr>
      </w:pPr>
      <w:r>
        <w:rPr>
          <w:rFonts w:ascii="Arial" w:hAnsi="Arial" w:cs="Arial"/>
          <w:kern w:val="28"/>
          <w:sz w:val="20"/>
          <w:szCs w:val="20"/>
        </w:rPr>
        <w:t>P</w:t>
      </w:r>
      <w:r w:rsidRPr="002E04A6">
        <w:rPr>
          <w:rFonts w:ascii="Arial" w:hAnsi="Arial" w:cs="Arial"/>
          <w:kern w:val="28"/>
          <w:sz w:val="20"/>
          <w:szCs w:val="20"/>
        </w:rPr>
        <w:t xml:space="preserve">lease view our Eco Development Corp website at </w:t>
      </w:r>
      <w:hyperlink r:id="rId14" w:history="1">
        <w:r w:rsidRPr="002E04A6">
          <w:rPr>
            <w:rFonts w:ascii="Arial" w:hAnsi="Arial" w:cs="Arial"/>
            <w:color w:val="0000FF"/>
            <w:kern w:val="28"/>
            <w:sz w:val="20"/>
            <w:szCs w:val="20"/>
            <w:u w:val="single"/>
          </w:rPr>
          <w:t>www.ecodevelopmentco.com</w:t>
        </w:r>
      </w:hyperlink>
      <w:r w:rsidRPr="002E04A6">
        <w:rPr>
          <w:rFonts w:ascii="Arial" w:hAnsi="Arial" w:cs="Arial"/>
          <w:kern w:val="28"/>
          <w:sz w:val="20"/>
          <w:szCs w:val="20"/>
        </w:rPr>
        <w:t xml:space="preserve"> to see the video of the enzyme road construction. While on the site simply click on the </w:t>
      </w:r>
      <w:r w:rsidRPr="002E04A6">
        <w:rPr>
          <w:rFonts w:ascii="Arial" w:hAnsi="Arial" w:cs="Arial"/>
          <w:color w:val="FF0000"/>
          <w:kern w:val="28"/>
          <w:sz w:val="20"/>
          <w:szCs w:val="20"/>
        </w:rPr>
        <w:t>"</w:t>
      </w:r>
      <w:r w:rsidRPr="002E04A6">
        <w:rPr>
          <w:rFonts w:ascii="Arial" w:hAnsi="Arial" w:cs="Arial"/>
          <w:kern w:val="28"/>
          <w:sz w:val="20"/>
          <w:szCs w:val="20"/>
        </w:rPr>
        <w:t>see the Eco Roads Promo Video".</w:t>
      </w:r>
      <w:r w:rsidRPr="002E04A6">
        <w:rPr>
          <w:kern w:val="28"/>
        </w:rPr>
        <w:t xml:space="preserve"> </w:t>
      </w:r>
      <w:r w:rsidRPr="002E04A6">
        <w:rPr>
          <w:rFonts w:ascii="Arial" w:hAnsi="Arial" w:cs="Arial"/>
          <w:kern w:val="28"/>
          <w:sz w:val="20"/>
          <w:szCs w:val="20"/>
        </w:rPr>
        <w:t>Below are links for several of our</w:t>
      </w:r>
      <w:r w:rsidRPr="002E04A6">
        <w:rPr>
          <w:rFonts w:ascii="Arial" w:hAnsi="Arial" w:cs="Arial"/>
          <w:color w:val="FF0000"/>
          <w:kern w:val="28"/>
          <w:sz w:val="20"/>
          <w:szCs w:val="20"/>
        </w:rPr>
        <w:t xml:space="preserve"> </w:t>
      </w:r>
      <w:r w:rsidRPr="002E04A6">
        <w:rPr>
          <w:rFonts w:ascii="Arial" w:hAnsi="Arial" w:cs="Arial"/>
          <w:kern w:val="28"/>
          <w:sz w:val="20"/>
          <w:szCs w:val="20"/>
        </w:rPr>
        <w:t>enzyme road construction videos.</w:t>
      </w:r>
      <w:r w:rsidRPr="002E04A6">
        <w:rPr>
          <w:kern w:val="28"/>
        </w:rPr>
        <w:t xml:space="preserve"> </w:t>
      </w:r>
    </w:p>
    <w:p w14:paraId="14EDD7FD" w14:textId="77777777" w:rsidR="001F7DCE" w:rsidRPr="002E04A6" w:rsidRDefault="00807472" w:rsidP="001F7DCE">
      <w:pPr>
        <w:widowControl w:val="0"/>
        <w:overflowPunct w:val="0"/>
        <w:autoSpaceDE w:val="0"/>
        <w:autoSpaceDN w:val="0"/>
        <w:adjustRightInd w:val="0"/>
        <w:jc w:val="both"/>
        <w:rPr>
          <w:rFonts w:ascii="Arial" w:hAnsi="Arial" w:cs="Arial"/>
          <w:kern w:val="28"/>
          <w:sz w:val="20"/>
          <w:szCs w:val="20"/>
        </w:rPr>
      </w:pPr>
      <w:hyperlink r:id="rId15" w:history="1">
        <w:r w:rsidR="001F7DCE" w:rsidRPr="002E04A6">
          <w:rPr>
            <w:color w:val="0000FF"/>
            <w:kern w:val="28"/>
            <w:u w:val="single"/>
          </w:rPr>
          <w:t>http://www.hobepage.com/downloads/PZvideo1.WMV</w:t>
        </w:r>
      </w:hyperlink>
      <w:r w:rsidR="001F7DCE" w:rsidRPr="002E04A6">
        <w:rPr>
          <w:rFonts w:ascii="Arial" w:hAnsi="Arial" w:cs="Arial"/>
          <w:kern w:val="28"/>
          <w:sz w:val="20"/>
          <w:szCs w:val="20"/>
        </w:rPr>
        <w:t xml:space="preserve"> </w:t>
      </w:r>
    </w:p>
    <w:p w14:paraId="14EDD7FE" w14:textId="77777777" w:rsidR="001F7DCE" w:rsidRPr="002E04A6" w:rsidRDefault="00807472" w:rsidP="001F7DCE">
      <w:pPr>
        <w:widowControl w:val="0"/>
        <w:overflowPunct w:val="0"/>
        <w:autoSpaceDE w:val="0"/>
        <w:autoSpaceDN w:val="0"/>
        <w:adjustRightInd w:val="0"/>
        <w:jc w:val="both"/>
        <w:rPr>
          <w:rFonts w:ascii="Arial" w:hAnsi="Arial" w:cs="Arial"/>
          <w:kern w:val="28"/>
          <w:sz w:val="20"/>
          <w:szCs w:val="20"/>
        </w:rPr>
      </w:pPr>
      <w:hyperlink r:id="rId16" w:history="1">
        <w:r w:rsidR="001F7DCE" w:rsidRPr="002E04A6">
          <w:rPr>
            <w:color w:val="800080"/>
            <w:kern w:val="28"/>
            <w:u w:val="single"/>
          </w:rPr>
          <w:t>http://www.hobepage.com/downloads/PZ-USA-PAL.mpg</w:t>
        </w:r>
      </w:hyperlink>
      <w:r w:rsidR="001F7DCE" w:rsidRPr="002E04A6">
        <w:rPr>
          <w:rFonts w:ascii="Arial" w:hAnsi="Arial" w:cs="Arial"/>
          <w:kern w:val="28"/>
          <w:sz w:val="20"/>
          <w:szCs w:val="20"/>
        </w:rPr>
        <w:t xml:space="preserve"> </w:t>
      </w:r>
    </w:p>
    <w:p w14:paraId="14EDD7FF" w14:textId="77777777" w:rsidR="001F7DCE" w:rsidRPr="002E04A6" w:rsidRDefault="00807472" w:rsidP="001F7DCE">
      <w:pPr>
        <w:widowControl w:val="0"/>
        <w:overflowPunct w:val="0"/>
        <w:autoSpaceDE w:val="0"/>
        <w:autoSpaceDN w:val="0"/>
        <w:adjustRightInd w:val="0"/>
        <w:jc w:val="both"/>
        <w:rPr>
          <w:kern w:val="28"/>
        </w:rPr>
      </w:pPr>
      <w:hyperlink r:id="rId17" w:history="1">
        <w:r w:rsidR="001F7DCE" w:rsidRPr="002E04A6">
          <w:rPr>
            <w:color w:val="800080"/>
            <w:kern w:val="28"/>
            <w:u w:val="single"/>
          </w:rPr>
          <w:t>http://www.hobepage.com/downloads/PZ-SA-PAL.mpg</w:t>
        </w:r>
      </w:hyperlink>
      <w:r w:rsidR="001F7DCE" w:rsidRPr="002E04A6">
        <w:rPr>
          <w:kern w:val="28"/>
        </w:rPr>
        <w:t xml:space="preserve"> </w:t>
      </w:r>
    </w:p>
    <w:p w14:paraId="14EDD800" w14:textId="77777777" w:rsidR="001F7DCE" w:rsidRPr="002E04A6" w:rsidRDefault="001F7DCE" w:rsidP="001F7DCE">
      <w:pPr>
        <w:widowControl w:val="0"/>
        <w:overflowPunct w:val="0"/>
        <w:autoSpaceDE w:val="0"/>
        <w:autoSpaceDN w:val="0"/>
        <w:adjustRightInd w:val="0"/>
        <w:jc w:val="both"/>
        <w:rPr>
          <w:kern w:val="28"/>
        </w:rPr>
      </w:pPr>
      <w:r w:rsidRPr="002E04A6">
        <w:rPr>
          <w:rFonts w:ascii="Arial" w:hAnsi="Arial" w:cs="Arial"/>
          <w:kern w:val="28"/>
          <w:sz w:val="20"/>
          <w:szCs w:val="20"/>
        </w:rPr>
        <w:t>Also you may view the construction of the 102 miles of Highway that our Joint Venture Partner has completed in Kazakhstan via the link below.</w:t>
      </w:r>
      <w:r w:rsidRPr="002E04A6">
        <w:rPr>
          <w:kern w:val="28"/>
        </w:rPr>
        <w:t xml:space="preserve"> </w:t>
      </w:r>
    </w:p>
    <w:p w14:paraId="14EDD801" w14:textId="77777777" w:rsidR="001F7DCE" w:rsidRDefault="00807472" w:rsidP="001F7DCE">
      <w:pPr>
        <w:widowControl w:val="0"/>
        <w:overflowPunct w:val="0"/>
        <w:autoSpaceDE w:val="0"/>
        <w:autoSpaceDN w:val="0"/>
        <w:adjustRightInd w:val="0"/>
        <w:jc w:val="both"/>
        <w:rPr>
          <w:kern w:val="28"/>
        </w:rPr>
      </w:pPr>
      <w:hyperlink r:id="rId18" w:history="1">
        <w:r w:rsidR="001F7DCE" w:rsidRPr="002E04A6">
          <w:rPr>
            <w:rFonts w:ascii="Arial" w:hAnsi="Arial" w:cs="Arial"/>
            <w:color w:val="0000FF"/>
            <w:kern w:val="28"/>
            <w:sz w:val="20"/>
            <w:szCs w:val="20"/>
            <w:u w:val="single"/>
          </w:rPr>
          <w:t>http://www.hobepage.com/downloads/DivX%20HQ%201024x768%20doroga%20sound+text%20ver%201.2.rar</w:t>
        </w:r>
      </w:hyperlink>
      <w:r w:rsidR="001F7DCE" w:rsidRPr="002E04A6">
        <w:rPr>
          <w:kern w:val="28"/>
        </w:rPr>
        <w:t xml:space="preserve"> </w:t>
      </w:r>
    </w:p>
    <w:p w14:paraId="14EDD802" w14:textId="77777777" w:rsidR="001F7DCE" w:rsidRDefault="001F7DCE" w:rsidP="001F7DCE">
      <w:pPr>
        <w:widowControl w:val="0"/>
        <w:overflowPunct w:val="0"/>
        <w:autoSpaceDE w:val="0"/>
        <w:autoSpaceDN w:val="0"/>
        <w:adjustRightInd w:val="0"/>
        <w:jc w:val="both"/>
        <w:rPr>
          <w:kern w:val="28"/>
        </w:rPr>
      </w:pPr>
    </w:p>
    <w:p w14:paraId="14EDD803" w14:textId="77777777" w:rsidR="001F7DCE" w:rsidRDefault="001F7DCE" w:rsidP="001F7DCE">
      <w:pPr>
        <w:widowControl w:val="0"/>
        <w:overflowPunct w:val="0"/>
        <w:autoSpaceDE w:val="0"/>
        <w:autoSpaceDN w:val="0"/>
        <w:adjustRightInd w:val="0"/>
        <w:jc w:val="both"/>
        <w:rPr>
          <w:kern w:val="28"/>
        </w:rPr>
      </w:pPr>
      <w:r>
        <w:rPr>
          <w:kern w:val="28"/>
        </w:rPr>
        <w:t>Please see the Attachments to this E Mail.</w:t>
      </w:r>
    </w:p>
    <w:p w14:paraId="14EDD804" w14:textId="77777777" w:rsidR="001F7DCE" w:rsidRDefault="001F7DCE" w:rsidP="001F7DCE">
      <w:pPr>
        <w:widowControl w:val="0"/>
        <w:overflowPunct w:val="0"/>
        <w:autoSpaceDE w:val="0"/>
        <w:autoSpaceDN w:val="0"/>
        <w:adjustRightInd w:val="0"/>
        <w:jc w:val="both"/>
        <w:rPr>
          <w:kern w:val="28"/>
        </w:rPr>
      </w:pPr>
    </w:p>
    <w:p w14:paraId="14EDD805" w14:textId="77777777" w:rsidR="001F7DCE" w:rsidRDefault="001F7DCE" w:rsidP="001F7DCE">
      <w:pPr>
        <w:widowControl w:val="0"/>
        <w:overflowPunct w:val="0"/>
        <w:autoSpaceDE w:val="0"/>
        <w:autoSpaceDN w:val="0"/>
        <w:adjustRightInd w:val="0"/>
        <w:jc w:val="both"/>
        <w:rPr>
          <w:kern w:val="28"/>
        </w:rPr>
      </w:pPr>
    </w:p>
    <w:p w14:paraId="14EDD806" w14:textId="77777777" w:rsidR="001F7DCE" w:rsidRDefault="001F7DCE" w:rsidP="001F7DCE">
      <w:pPr>
        <w:widowControl w:val="0"/>
        <w:overflowPunct w:val="0"/>
        <w:autoSpaceDE w:val="0"/>
        <w:autoSpaceDN w:val="0"/>
        <w:adjustRightInd w:val="0"/>
        <w:jc w:val="both"/>
        <w:rPr>
          <w:kern w:val="28"/>
        </w:rPr>
      </w:pPr>
      <w:r>
        <w:rPr>
          <w:kern w:val="28"/>
        </w:rPr>
        <w:t>If you have any questions please contact Myself or Mr. Kasim and we are looking forward in discussing this and other construction needs of your Country.</w:t>
      </w:r>
    </w:p>
    <w:p w14:paraId="14EDD807" w14:textId="77777777" w:rsidR="001F7DCE" w:rsidRDefault="001F7DCE" w:rsidP="001F7DCE">
      <w:pPr>
        <w:widowControl w:val="0"/>
        <w:overflowPunct w:val="0"/>
        <w:autoSpaceDE w:val="0"/>
        <w:autoSpaceDN w:val="0"/>
        <w:adjustRightInd w:val="0"/>
        <w:jc w:val="both"/>
        <w:rPr>
          <w:kern w:val="28"/>
        </w:rPr>
      </w:pPr>
    </w:p>
    <w:p w14:paraId="14EDD808" w14:textId="77777777" w:rsidR="001F7DCE" w:rsidRDefault="001F7DCE" w:rsidP="001F7DCE">
      <w:pPr>
        <w:widowControl w:val="0"/>
        <w:overflowPunct w:val="0"/>
        <w:autoSpaceDE w:val="0"/>
        <w:autoSpaceDN w:val="0"/>
        <w:adjustRightInd w:val="0"/>
        <w:jc w:val="both"/>
        <w:rPr>
          <w:kern w:val="28"/>
        </w:rPr>
      </w:pPr>
      <w:r>
        <w:rPr>
          <w:kern w:val="28"/>
        </w:rPr>
        <w:t>Sincerely,</w:t>
      </w:r>
    </w:p>
    <w:p w14:paraId="14EDD809" w14:textId="77777777" w:rsidR="001F7DCE" w:rsidRDefault="001F7DCE" w:rsidP="001F7DCE">
      <w:pPr>
        <w:widowControl w:val="0"/>
        <w:overflowPunct w:val="0"/>
        <w:autoSpaceDE w:val="0"/>
        <w:autoSpaceDN w:val="0"/>
        <w:adjustRightInd w:val="0"/>
        <w:jc w:val="both"/>
        <w:rPr>
          <w:kern w:val="28"/>
        </w:rPr>
      </w:pPr>
    </w:p>
    <w:p w14:paraId="14EDD80A" w14:textId="77777777" w:rsidR="001F7DCE" w:rsidRDefault="001F7DCE" w:rsidP="001F7DCE">
      <w:pPr>
        <w:widowControl w:val="0"/>
        <w:overflowPunct w:val="0"/>
        <w:autoSpaceDE w:val="0"/>
        <w:autoSpaceDN w:val="0"/>
        <w:adjustRightInd w:val="0"/>
        <w:jc w:val="both"/>
        <w:rPr>
          <w:kern w:val="28"/>
        </w:rPr>
      </w:pPr>
      <w:r>
        <w:rPr>
          <w:noProof/>
          <w:sz w:val="20"/>
        </w:rPr>
        <w:drawing>
          <wp:inline distT="0" distB="0" distL="0" distR="0" wp14:anchorId="14EDD828" wp14:editId="14EDD829">
            <wp:extent cx="1362075" cy="60007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362075" cy="600075"/>
                    </a:xfrm>
                    <a:prstGeom prst="rect">
                      <a:avLst/>
                    </a:prstGeom>
                    <a:noFill/>
                    <a:ln w="9525">
                      <a:noFill/>
                      <a:miter lim="800000"/>
                      <a:headEnd/>
                      <a:tailEnd/>
                    </a:ln>
                  </pic:spPr>
                </pic:pic>
              </a:graphicData>
            </a:graphic>
          </wp:inline>
        </w:drawing>
      </w:r>
    </w:p>
    <w:p w14:paraId="14EDD80B" w14:textId="77777777" w:rsidR="001F7DCE" w:rsidRDefault="001F7DCE" w:rsidP="001F7DCE">
      <w:pPr>
        <w:widowControl w:val="0"/>
        <w:overflowPunct w:val="0"/>
        <w:autoSpaceDE w:val="0"/>
        <w:autoSpaceDN w:val="0"/>
        <w:adjustRightInd w:val="0"/>
        <w:jc w:val="both"/>
        <w:rPr>
          <w:kern w:val="28"/>
        </w:rPr>
      </w:pPr>
    </w:p>
    <w:p w14:paraId="14EDD80C" w14:textId="77777777" w:rsidR="001F7DCE" w:rsidRDefault="001F7DCE" w:rsidP="001F7DCE">
      <w:pPr>
        <w:widowControl w:val="0"/>
        <w:overflowPunct w:val="0"/>
        <w:autoSpaceDE w:val="0"/>
        <w:autoSpaceDN w:val="0"/>
        <w:adjustRightInd w:val="0"/>
        <w:jc w:val="both"/>
        <w:rPr>
          <w:kern w:val="28"/>
        </w:rPr>
      </w:pPr>
      <w:r>
        <w:rPr>
          <w:kern w:val="28"/>
        </w:rPr>
        <w:t>John Stawicki, CEO/Chairman</w:t>
      </w:r>
    </w:p>
    <w:p w14:paraId="14EDD80D" w14:textId="77777777" w:rsidR="001F7DCE" w:rsidRDefault="001F7DCE" w:rsidP="001F7DCE">
      <w:pPr>
        <w:widowControl w:val="0"/>
        <w:overflowPunct w:val="0"/>
        <w:autoSpaceDE w:val="0"/>
        <w:autoSpaceDN w:val="0"/>
        <w:adjustRightInd w:val="0"/>
        <w:jc w:val="both"/>
        <w:rPr>
          <w:kern w:val="28"/>
        </w:rPr>
      </w:pPr>
    </w:p>
    <w:p w14:paraId="14EDD80E" w14:textId="77777777" w:rsidR="001F7DCE" w:rsidRDefault="001F7DCE" w:rsidP="001F7DCE">
      <w:pPr>
        <w:widowControl w:val="0"/>
        <w:overflowPunct w:val="0"/>
        <w:autoSpaceDE w:val="0"/>
        <w:autoSpaceDN w:val="0"/>
        <w:adjustRightInd w:val="0"/>
        <w:jc w:val="both"/>
        <w:rPr>
          <w:kern w:val="28"/>
        </w:rPr>
      </w:pPr>
      <w:r>
        <w:rPr>
          <w:kern w:val="28"/>
        </w:rPr>
        <w:t>Cc: Faisal Kasim, Director MCCCP</w:t>
      </w:r>
    </w:p>
    <w:p w14:paraId="14EDD80F" w14:textId="77777777" w:rsidR="001F7DCE" w:rsidRDefault="001F7DCE" w:rsidP="001F7DCE">
      <w:pPr>
        <w:widowControl w:val="0"/>
        <w:overflowPunct w:val="0"/>
        <w:autoSpaceDE w:val="0"/>
        <w:autoSpaceDN w:val="0"/>
        <w:adjustRightInd w:val="0"/>
        <w:jc w:val="both"/>
        <w:rPr>
          <w:kern w:val="28"/>
        </w:rPr>
      </w:pPr>
      <w:r>
        <w:rPr>
          <w:kern w:val="28"/>
        </w:rPr>
        <w:t xml:space="preserve">      Phil Pierce, Chairman of the Board PROMOLONT INTERNATIONAL, INC.</w:t>
      </w:r>
    </w:p>
    <w:p w14:paraId="14EDD810" w14:textId="77777777" w:rsidR="001F7DCE" w:rsidRDefault="001F7DCE" w:rsidP="001F7DCE">
      <w:pPr>
        <w:widowControl w:val="0"/>
        <w:overflowPunct w:val="0"/>
        <w:autoSpaceDE w:val="0"/>
        <w:autoSpaceDN w:val="0"/>
        <w:adjustRightInd w:val="0"/>
        <w:jc w:val="both"/>
        <w:rPr>
          <w:kern w:val="28"/>
        </w:rPr>
      </w:pPr>
      <w:r>
        <w:rPr>
          <w:kern w:val="28"/>
        </w:rPr>
        <w:t xml:space="preserve">      Jonathan Georgis, Chief Lawyer Promolont International, Inc.</w:t>
      </w:r>
    </w:p>
    <w:p w14:paraId="14EDD811" w14:textId="77777777" w:rsidR="00181B97" w:rsidRDefault="00181B97" w:rsidP="001F7DCE">
      <w:pPr>
        <w:widowControl w:val="0"/>
        <w:overflowPunct w:val="0"/>
        <w:autoSpaceDE w:val="0"/>
        <w:autoSpaceDN w:val="0"/>
        <w:adjustRightInd w:val="0"/>
        <w:jc w:val="both"/>
        <w:rPr>
          <w:kern w:val="28"/>
        </w:rPr>
      </w:pPr>
    </w:p>
    <w:p w14:paraId="14EDD812" w14:textId="77777777" w:rsidR="00181B97" w:rsidRDefault="00181B97" w:rsidP="001F7DCE">
      <w:pPr>
        <w:widowControl w:val="0"/>
        <w:overflowPunct w:val="0"/>
        <w:autoSpaceDE w:val="0"/>
        <w:autoSpaceDN w:val="0"/>
        <w:adjustRightInd w:val="0"/>
        <w:jc w:val="both"/>
        <w:rPr>
          <w:kern w:val="28"/>
        </w:rPr>
      </w:pPr>
    </w:p>
    <w:p w14:paraId="14EDD813" w14:textId="77777777" w:rsidR="00181B97" w:rsidRDefault="00181B97" w:rsidP="001F7DCE">
      <w:pPr>
        <w:widowControl w:val="0"/>
        <w:overflowPunct w:val="0"/>
        <w:autoSpaceDE w:val="0"/>
        <w:autoSpaceDN w:val="0"/>
        <w:adjustRightInd w:val="0"/>
        <w:jc w:val="both"/>
        <w:rPr>
          <w:kern w:val="28"/>
        </w:rPr>
      </w:pPr>
    </w:p>
    <w:p w14:paraId="14EDD814" w14:textId="77777777" w:rsidR="00181B97" w:rsidRDefault="00181B97" w:rsidP="001F7DCE">
      <w:pPr>
        <w:widowControl w:val="0"/>
        <w:overflowPunct w:val="0"/>
        <w:autoSpaceDE w:val="0"/>
        <w:autoSpaceDN w:val="0"/>
        <w:adjustRightInd w:val="0"/>
        <w:jc w:val="both"/>
        <w:rPr>
          <w:kern w:val="28"/>
        </w:rPr>
      </w:pPr>
    </w:p>
    <w:p w14:paraId="14EDD815" w14:textId="77777777" w:rsidR="00181B97" w:rsidRDefault="00181B97" w:rsidP="001F7DCE">
      <w:pPr>
        <w:widowControl w:val="0"/>
        <w:overflowPunct w:val="0"/>
        <w:autoSpaceDE w:val="0"/>
        <w:autoSpaceDN w:val="0"/>
        <w:adjustRightInd w:val="0"/>
        <w:jc w:val="both"/>
        <w:rPr>
          <w:kern w:val="28"/>
        </w:rPr>
      </w:pPr>
    </w:p>
    <w:p w14:paraId="14EDD816" w14:textId="77777777" w:rsidR="00181B97" w:rsidRDefault="00181B97" w:rsidP="001F7DCE">
      <w:pPr>
        <w:widowControl w:val="0"/>
        <w:overflowPunct w:val="0"/>
        <w:autoSpaceDE w:val="0"/>
        <w:autoSpaceDN w:val="0"/>
        <w:adjustRightInd w:val="0"/>
        <w:jc w:val="both"/>
        <w:rPr>
          <w:kern w:val="28"/>
        </w:rPr>
      </w:pPr>
    </w:p>
    <w:p w14:paraId="14EDD817" w14:textId="77777777" w:rsidR="00181B97" w:rsidRDefault="00181B97" w:rsidP="001F7DCE">
      <w:pPr>
        <w:widowControl w:val="0"/>
        <w:overflowPunct w:val="0"/>
        <w:autoSpaceDE w:val="0"/>
        <w:autoSpaceDN w:val="0"/>
        <w:adjustRightInd w:val="0"/>
        <w:jc w:val="both"/>
        <w:rPr>
          <w:kern w:val="28"/>
        </w:rPr>
      </w:pPr>
    </w:p>
    <w:p w14:paraId="14EDD818" w14:textId="77777777" w:rsidR="00181B97" w:rsidRDefault="00181B97" w:rsidP="001F7DCE">
      <w:pPr>
        <w:widowControl w:val="0"/>
        <w:overflowPunct w:val="0"/>
        <w:autoSpaceDE w:val="0"/>
        <w:autoSpaceDN w:val="0"/>
        <w:adjustRightInd w:val="0"/>
        <w:jc w:val="both"/>
        <w:rPr>
          <w:kern w:val="28"/>
        </w:rPr>
      </w:pPr>
    </w:p>
    <w:p w14:paraId="14EDD819" w14:textId="77777777" w:rsidR="00181B97" w:rsidRDefault="00181B97" w:rsidP="001F7DCE">
      <w:pPr>
        <w:widowControl w:val="0"/>
        <w:overflowPunct w:val="0"/>
        <w:autoSpaceDE w:val="0"/>
        <w:autoSpaceDN w:val="0"/>
        <w:adjustRightInd w:val="0"/>
        <w:jc w:val="both"/>
        <w:rPr>
          <w:kern w:val="28"/>
        </w:rPr>
      </w:pPr>
    </w:p>
    <w:p w14:paraId="14EDD81A" w14:textId="77777777" w:rsidR="00181B97" w:rsidRDefault="00181B97" w:rsidP="001F7DCE">
      <w:pPr>
        <w:widowControl w:val="0"/>
        <w:overflowPunct w:val="0"/>
        <w:autoSpaceDE w:val="0"/>
        <w:autoSpaceDN w:val="0"/>
        <w:adjustRightInd w:val="0"/>
        <w:jc w:val="both"/>
        <w:rPr>
          <w:kern w:val="28"/>
        </w:rPr>
      </w:pPr>
    </w:p>
    <w:p w14:paraId="14EDD81B" w14:textId="77777777" w:rsidR="00181B97" w:rsidRDefault="00181B97" w:rsidP="001F7DCE">
      <w:pPr>
        <w:widowControl w:val="0"/>
        <w:overflowPunct w:val="0"/>
        <w:autoSpaceDE w:val="0"/>
        <w:autoSpaceDN w:val="0"/>
        <w:adjustRightInd w:val="0"/>
        <w:jc w:val="both"/>
        <w:rPr>
          <w:kern w:val="28"/>
        </w:rPr>
      </w:pPr>
    </w:p>
    <w:p w14:paraId="14EDD81C" w14:textId="77777777" w:rsidR="00181B97" w:rsidRDefault="00181B97" w:rsidP="001F7DCE">
      <w:pPr>
        <w:widowControl w:val="0"/>
        <w:overflowPunct w:val="0"/>
        <w:autoSpaceDE w:val="0"/>
        <w:autoSpaceDN w:val="0"/>
        <w:adjustRightInd w:val="0"/>
        <w:jc w:val="both"/>
        <w:rPr>
          <w:kern w:val="28"/>
        </w:rPr>
      </w:pPr>
    </w:p>
    <w:p w14:paraId="14EDD81D" w14:textId="77777777" w:rsidR="00181B97" w:rsidRDefault="00181B97" w:rsidP="00181B97">
      <w:pPr>
        <w:widowControl w:val="0"/>
        <w:overflowPunct w:val="0"/>
        <w:autoSpaceDE w:val="0"/>
        <w:autoSpaceDN w:val="0"/>
        <w:adjustRightInd w:val="0"/>
        <w:rPr>
          <w:b/>
          <w:kern w:val="28"/>
        </w:rPr>
      </w:pPr>
      <w:r>
        <w:rPr>
          <w:b/>
          <w:noProof/>
          <w:kern w:val="28"/>
        </w:rPr>
        <w:lastRenderedPageBreak/>
        <w:drawing>
          <wp:inline distT="0" distB="0" distL="0" distR="0" wp14:anchorId="14EDD82A" wp14:editId="14EDD82B">
            <wp:extent cx="5852160" cy="802259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852160" cy="8022590"/>
                    </a:xfrm>
                    <a:prstGeom prst="rect">
                      <a:avLst/>
                    </a:prstGeom>
                    <a:noFill/>
                    <a:ln w="9525">
                      <a:noFill/>
                      <a:miter lim="800000"/>
                      <a:headEnd/>
                      <a:tailEnd/>
                    </a:ln>
                  </pic:spPr>
                </pic:pic>
              </a:graphicData>
            </a:graphic>
          </wp:inline>
        </w:drawing>
      </w:r>
    </w:p>
    <w:p w14:paraId="14EDD81E" w14:textId="77777777" w:rsidR="00181B97" w:rsidRDefault="00A1622C" w:rsidP="00A1622C">
      <w:pPr>
        <w:widowControl w:val="0"/>
        <w:overflowPunct w:val="0"/>
        <w:autoSpaceDE w:val="0"/>
        <w:autoSpaceDN w:val="0"/>
        <w:adjustRightInd w:val="0"/>
        <w:jc w:val="center"/>
        <w:rPr>
          <w:b/>
          <w:kern w:val="28"/>
        </w:rPr>
      </w:pPr>
      <w:r>
        <w:rPr>
          <w:b/>
          <w:kern w:val="28"/>
        </w:rPr>
        <w:lastRenderedPageBreak/>
        <w:t xml:space="preserve">ADDENDUM 4 </w:t>
      </w:r>
    </w:p>
    <w:p w14:paraId="14EDD81F" w14:textId="77777777" w:rsidR="00A1622C" w:rsidRDefault="00A1622C" w:rsidP="00A1622C">
      <w:pPr>
        <w:widowControl w:val="0"/>
        <w:overflowPunct w:val="0"/>
        <w:autoSpaceDE w:val="0"/>
        <w:autoSpaceDN w:val="0"/>
        <w:adjustRightInd w:val="0"/>
        <w:jc w:val="center"/>
        <w:rPr>
          <w:b/>
          <w:kern w:val="28"/>
        </w:rPr>
      </w:pPr>
    </w:p>
    <w:p w14:paraId="14EDD820" w14:textId="77777777" w:rsidR="00A1622C" w:rsidRPr="00181B97" w:rsidRDefault="00A1622C" w:rsidP="00A1622C">
      <w:pPr>
        <w:widowControl w:val="0"/>
        <w:overflowPunct w:val="0"/>
        <w:autoSpaceDE w:val="0"/>
        <w:autoSpaceDN w:val="0"/>
        <w:adjustRightInd w:val="0"/>
        <w:rPr>
          <w:b/>
          <w:kern w:val="28"/>
        </w:rPr>
      </w:pPr>
      <w:r>
        <w:rPr>
          <w:b/>
          <w:noProof/>
          <w:kern w:val="28"/>
        </w:rPr>
        <w:drawing>
          <wp:inline distT="0" distB="0" distL="0" distR="0" wp14:anchorId="14EDD82C" wp14:editId="14EDD82D">
            <wp:extent cx="6858000" cy="5133663"/>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6858000" cy="5133663"/>
                    </a:xfrm>
                    <a:prstGeom prst="rect">
                      <a:avLst/>
                    </a:prstGeom>
                    <a:noFill/>
                    <a:ln w="9525">
                      <a:noFill/>
                      <a:miter lim="800000"/>
                      <a:headEnd/>
                      <a:tailEnd/>
                    </a:ln>
                  </pic:spPr>
                </pic:pic>
              </a:graphicData>
            </a:graphic>
          </wp:inline>
        </w:drawing>
      </w:r>
    </w:p>
    <w:p w14:paraId="14EDD821" w14:textId="77777777" w:rsidR="001F7DCE" w:rsidRPr="00023098" w:rsidRDefault="00A1622C" w:rsidP="001F7DCE">
      <w:pPr>
        <w:rPr>
          <w:rFonts w:ascii="Palatino Linotype" w:hAnsi="Palatino Linotype"/>
          <w:b/>
          <w:color w:val="000000" w:themeColor="text1"/>
        </w:rPr>
      </w:pPr>
      <w:r>
        <w:rPr>
          <w:rFonts w:ascii="Palatino Linotype" w:hAnsi="Palatino Linotype"/>
          <w:b/>
          <w:noProof/>
          <w:color w:val="000000" w:themeColor="text1"/>
        </w:rPr>
        <w:lastRenderedPageBreak/>
        <w:drawing>
          <wp:inline distT="0" distB="0" distL="0" distR="0" wp14:anchorId="14EDD82E" wp14:editId="14EDD82F">
            <wp:extent cx="6858000" cy="4944570"/>
            <wp:effectExtent l="19050" t="0" r="0" b="0"/>
            <wp:docPr id="8" name="Picture 5" descr="C:\Users\promolont\Desktop\Housing Proposals\DOLCE C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molont\Desktop\Housing Proposals\DOLCE CITE.JPG"/>
                    <pic:cNvPicPr>
                      <a:picLocks noChangeAspect="1" noChangeArrowheads="1"/>
                    </pic:cNvPicPr>
                  </pic:nvPicPr>
                  <pic:blipFill>
                    <a:blip r:embed="rId22" cstate="print"/>
                    <a:srcRect/>
                    <a:stretch>
                      <a:fillRect/>
                    </a:stretch>
                  </pic:blipFill>
                  <pic:spPr bwMode="auto">
                    <a:xfrm>
                      <a:off x="0" y="0"/>
                      <a:ext cx="6858000" cy="4944570"/>
                    </a:xfrm>
                    <a:prstGeom prst="rect">
                      <a:avLst/>
                    </a:prstGeom>
                    <a:noFill/>
                    <a:ln w="9525">
                      <a:noFill/>
                      <a:miter lim="800000"/>
                      <a:headEnd/>
                      <a:tailEnd/>
                    </a:ln>
                  </pic:spPr>
                </pic:pic>
              </a:graphicData>
            </a:graphic>
          </wp:inline>
        </w:drawing>
      </w:r>
    </w:p>
    <w:sectPr w:rsidR="001F7DCE" w:rsidRPr="00023098" w:rsidSect="00667FAE">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DD832" w14:textId="77777777" w:rsidR="00075BAF" w:rsidRDefault="00075BAF" w:rsidP="00A15390">
      <w:r>
        <w:separator/>
      </w:r>
    </w:p>
  </w:endnote>
  <w:endnote w:type="continuationSeparator" w:id="0">
    <w:p w14:paraId="14EDD833" w14:textId="77777777" w:rsidR="00075BAF" w:rsidRDefault="00075BAF" w:rsidP="00A15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DD837" w14:textId="77777777" w:rsidR="00A1622C" w:rsidRPr="00932C66" w:rsidRDefault="00A1622C" w:rsidP="00F0042E">
    <w:pPr>
      <w:pStyle w:val="Footer"/>
      <w:pBdr>
        <w:top w:val="single" w:sz="4" w:space="1" w:color="D9D9D9"/>
      </w:pBdr>
      <w:jc w:val="center"/>
      <w:rPr>
        <w:sz w:val="20"/>
        <w:szCs w:val="20"/>
      </w:rPr>
    </w:pPr>
    <w:r>
      <w:tab/>
    </w:r>
    <w:r>
      <w:tab/>
    </w:r>
    <w:r w:rsidR="002A321D" w:rsidRPr="00932C66">
      <w:rPr>
        <w:sz w:val="20"/>
        <w:szCs w:val="20"/>
      </w:rPr>
      <w:fldChar w:fldCharType="begin"/>
    </w:r>
    <w:r w:rsidRPr="00932C66">
      <w:rPr>
        <w:sz w:val="20"/>
        <w:szCs w:val="20"/>
      </w:rPr>
      <w:instrText xml:space="preserve"> PAGE   \* MERGEFORMAT </w:instrText>
    </w:r>
    <w:r w:rsidR="002A321D" w:rsidRPr="00932C66">
      <w:rPr>
        <w:sz w:val="20"/>
        <w:szCs w:val="20"/>
      </w:rPr>
      <w:fldChar w:fldCharType="separate"/>
    </w:r>
    <w:r w:rsidR="003242A6">
      <w:rPr>
        <w:noProof/>
        <w:sz w:val="20"/>
        <w:szCs w:val="20"/>
      </w:rPr>
      <w:t>14</w:t>
    </w:r>
    <w:r w:rsidR="002A321D" w:rsidRPr="00932C66">
      <w:rPr>
        <w:sz w:val="20"/>
        <w:szCs w:val="20"/>
      </w:rPr>
      <w:fldChar w:fldCharType="end"/>
    </w:r>
    <w:r w:rsidRPr="00932C66">
      <w:rPr>
        <w:sz w:val="20"/>
        <w:szCs w:val="20"/>
      </w:rPr>
      <w:t xml:space="preserve"> | </w:t>
    </w:r>
    <w:r w:rsidRPr="00932C66">
      <w:rPr>
        <w:color w:val="7F7F7F"/>
        <w:spacing w:val="60"/>
        <w:sz w:val="20"/>
        <w:szCs w:val="20"/>
      </w:rPr>
      <w:t>Page</w:t>
    </w:r>
  </w:p>
  <w:p w14:paraId="14EDD838" w14:textId="77777777" w:rsidR="00A1622C" w:rsidRDefault="00807472">
    <w:r>
      <w:pict w14:anchorId="14EDD8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5pt;height:34.4pt">
          <v:imagedata r:id="rId1" o:titl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0936"/>
      <w:docPartObj>
        <w:docPartGallery w:val="Page Numbers (Bottom of Page)"/>
        <w:docPartUnique/>
      </w:docPartObj>
    </w:sdtPr>
    <w:sdtEndPr/>
    <w:sdtContent>
      <w:p w14:paraId="14EDD839" w14:textId="77777777" w:rsidR="00A1622C" w:rsidRDefault="002173F4">
        <w:pPr>
          <w:pStyle w:val="Footer"/>
          <w:jc w:val="center"/>
        </w:pPr>
        <w:r>
          <w:fldChar w:fldCharType="begin"/>
        </w:r>
        <w:r>
          <w:instrText xml:space="preserve"> PAGE   \* MERGEFORMAT </w:instrText>
        </w:r>
        <w:r>
          <w:fldChar w:fldCharType="separate"/>
        </w:r>
        <w:r w:rsidR="003242A6">
          <w:rPr>
            <w:noProof/>
          </w:rPr>
          <w:t>33</w:t>
        </w:r>
        <w:r>
          <w:rPr>
            <w:noProof/>
          </w:rPr>
          <w:fldChar w:fldCharType="end"/>
        </w:r>
      </w:p>
    </w:sdtContent>
  </w:sdt>
  <w:p w14:paraId="14EDD83A" w14:textId="77777777" w:rsidR="00A1622C" w:rsidRDefault="00A1622C">
    <w:pPr>
      <w:pStyle w:val="Footer"/>
    </w:pPr>
    <w:r>
      <w:rPr>
        <w:noProof/>
      </w:rPr>
      <w:drawing>
        <wp:inline distT="0" distB="0" distL="0" distR="0" wp14:anchorId="14EDD83C" wp14:editId="14EDD83D">
          <wp:extent cx="523875" cy="4572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523875" cy="4572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DD830" w14:textId="77777777" w:rsidR="00075BAF" w:rsidRDefault="00075BAF" w:rsidP="00A15390">
      <w:r>
        <w:separator/>
      </w:r>
    </w:p>
  </w:footnote>
  <w:footnote w:type="continuationSeparator" w:id="0">
    <w:p w14:paraId="14EDD831" w14:textId="77777777" w:rsidR="00075BAF" w:rsidRDefault="00075BAF" w:rsidP="00A153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DD834" w14:textId="77777777" w:rsidR="00A1622C" w:rsidRDefault="00A1622C" w:rsidP="00181B97">
    <w:pPr>
      <w:widowControl w:val="0"/>
      <w:overflowPunct w:val="0"/>
      <w:autoSpaceDE w:val="0"/>
      <w:autoSpaceDN w:val="0"/>
      <w:adjustRightInd w:val="0"/>
      <w:rPr>
        <w:b/>
        <w:kern w:val="28"/>
      </w:rPr>
    </w:pPr>
  </w:p>
  <w:p w14:paraId="14EDD835" w14:textId="77777777" w:rsidR="00A1622C" w:rsidRDefault="00A1622C">
    <w:pPr>
      <w:pStyle w:val="Header"/>
      <w:jc w:val="center"/>
    </w:pPr>
  </w:p>
  <w:p w14:paraId="14EDD836" w14:textId="77777777" w:rsidR="00A1622C" w:rsidRDefault="00A162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C0AE5"/>
    <w:multiLevelType w:val="hybridMultilevel"/>
    <w:tmpl w:val="46047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FCE78CD"/>
    <w:multiLevelType w:val="hybridMultilevel"/>
    <w:tmpl w:val="BA3ABAA6"/>
    <w:lvl w:ilvl="0" w:tplc="614281EC">
      <w:start w:val="7"/>
      <w:numFmt w:val="decimal"/>
      <w:lvlText w:val="%1)"/>
      <w:lvlJc w:val="left"/>
      <w:pPr>
        <w:tabs>
          <w:tab w:val="num" w:pos="735"/>
        </w:tabs>
        <w:ind w:left="735" w:hanging="37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72CC4264"/>
    <w:multiLevelType w:val="hybridMultilevel"/>
    <w:tmpl w:val="B0AE8F62"/>
    <w:lvl w:ilvl="0" w:tplc="12BC1728">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6124462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77232976">
    <w:abstractNumId w:val="0"/>
  </w:num>
  <w:num w:numId="3" w16cid:durableId="16884853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20"/>
  <w:displayHorizontalDrawingGridEvery w:val="2"/>
  <w:noPunctuationKerning/>
  <w:characterSpacingControl w:val="doNotCompress"/>
  <w:hdrShapeDefaults>
    <o:shapedefaults v:ext="edit" spidmax="5120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3207F"/>
    <w:rsid w:val="00023098"/>
    <w:rsid w:val="00070502"/>
    <w:rsid w:val="000742B6"/>
    <w:rsid w:val="00075BAF"/>
    <w:rsid w:val="0008056F"/>
    <w:rsid w:val="000E365F"/>
    <w:rsid w:val="001346AC"/>
    <w:rsid w:val="001653F1"/>
    <w:rsid w:val="00176DBB"/>
    <w:rsid w:val="00181B97"/>
    <w:rsid w:val="0018652C"/>
    <w:rsid w:val="00197000"/>
    <w:rsid w:val="001C48CC"/>
    <w:rsid w:val="001F7DCE"/>
    <w:rsid w:val="0020262D"/>
    <w:rsid w:val="002173F4"/>
    <w:rsid w:val="00267825"/>
    <w:rsid w:val="00274BB6"/>
    <w:rsid w:val="00290D2E"/>
    <w:rsid w:val="002A321D"/>
    <w:rsid w:val="002A3D5A"/>
    <w:rsid w:val="002E7555"/>
    <w:rsid w:val="003242A6"/>
    <w:rsid w:val="003D34B2"/>
    <w:rsid w:val="00407EEF"/>
    <w:rsid w:val="004A35FF"/>
    <w:rsid w:val="00507205"/>
    <w:rsid w:val="00522AFB"/>
    <w:rsid w:val="005B0EC6"/>
    <w:rsid w:val="005F7855"/>
    <w:rsid w:val="0060646F"/>
    <w:rsid w:val="00667FAE"/>
    <w:rsid w:val="006714DC"/>
    <w:rsid w:val="006B7116"/>
    <w:rsid w:val="006C4153"/>
    <w:rsid w:val="006D3139"/>
    <w:rsid w:val="006D7B97"/>
    <w:rsid w:val="00761603"/>
    <w:rsid w:val="008306B2"/>
    <w:rsid w:val="00914048"/>
    <w:rsid w:val="009257B1"/>
    <w:rsid w:val="00927081"/>
    <w:rsid w:val="009331E0"/>
    <w:rsid w:val="00936388"/>
    <w:rsid w:val="00953F8D"/>
    <w:rsid w:val="009B1F9E"/>
    <w:rsid w:val="009C3858"/>
    <w:rsid w:val="009C42C6"/>
    <w:rsid w:val="009D0959"/>
    <w:rsid w:val="009E392C"/>
    <w:rsid w:val="00A15390"/>
    <w:rsid w:val="00A1622C"/>
    <w:rsid w:val="00A31EA2"/>
    <w:rsid w:val="00A3207F"/>
    <w:rsid w:val="00A40EDB"/>
    <w:rsid w:val="00A50721"/>
    <w:rsid w:val="00A92C74"/>
    <w:rsid w:val="00A93BE9"/>
    <w:rsid w:val="00AE5FC5"/>
    <w:rsid w:val="00B41099"/>
    <w:rsid w:val="00B42E60"/>
    <w:rsid w:val="00BC2177"/>
    <w:rsid w:val="00BD774A"/>
    <w:rsid w:val="00C74CC2"/>
    <w:rsid w:val="00C75AC8"/>
    <w:rsid w:val="00CC18C6"/>
    <w:rsid w:val="00CF1369"/>
    <w:rsid w:val="00D25710"/>
    <w:rsid w:val="00D40C80"/>
    <w:rsid w:val="00D67C82"/>
    <w:rsid w:val="00E371F1"/>
    <w:rsid w:val="00EA4BA0"/>
    <w:rsid w:val="00F0042E"/>
    <w:rsid w:val="00F74C5E"/>
    <w:rsid w:val="00F83CA6"/>
    <w:rsid w:val="00F85982"/>
    <w:rsid w:val="00F94B41"/>
    <w:rsid w:val="00FA3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51202"/>
    <o:shapelayout v:ext="edit">
      <o:idmap v:ext="edit" data="1"/>
    </o:shapelayout>
  </w:shapeDefaults>
  <w:decimalSymbol w:val="."/>
  <w:listSeparator w:val=","/>
  <w14:docId w14:val="14EDD2AE"/>
  <w15:docId w15:val="{A73F7BE8-105A-4E2B-B846-952E84677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EC6"/>
    <w:rPr>
      <w:sz w:val="24"/>
      <w:szCs w:val="24"/>
    </w:rPr>
  </w:style>
  <w:style w:type="paragraph" w:styleId="Heading1">
    <w:name w:val="heading 1"/>
    <w:basedOn w:val="Normal"/>
    <w:next w:val="Normal"/>
    <w:link w:val="Heading1Char"/>
    <w:uiPriority w:val="99"/>
    <w:qFormat/>
    <w:rsid w:val="006D7B97"/>
    <w:pPr>
      <w:keepNext/>
      <w:widowControl w:val="0"/>
      <w:autoSpaceDE w:val="0"/>
      <w:autoSpaceDN w:val="0"/>
      <w:jc w:val="center"/>
      <w:outlineLvl w:val="0"/>
    </w:pPr>
    <w:rPr>
      <w:rFonts w:ascii="Arial" w:hAnsi="Arial" w:cs="Arial"/>
      <w:b/>
      <w:bCs/>
      <w:color w:val="000000"/>
      <w:sz w:val="22"/>
      <w:szCs w:val="22"/>
      <w:u w:val="single"/>
    </w:rPr>
  </w:style>
  <w:style w:type="paragraph" w:styleId="Heading3">
    <w:name w:val="heading 3"/>
    <w:basedOn w:val="Normal"/>
    <w:next w:val="Normal"/>
    <w:link w:val="Heading3Char"/>
    <w:uiPriority w:val="99"/>
    <w:qFormat/>
    <w:rsid w:val="006D7B97"/>
    <w:pPr>
      <w:keepNext/>
      <w:widowControl w:val="0"/>
      <w:autoSpaceDE w:val="0"/>
      <w:autoSpaceDN w:val="0"/>
      <w:jc w:val="center"/>
      <w:outlineLvl w:val="2"/>
    </w:pPr>
    <w:rPr>
      <w:rFonts w:ascii="Arial" w:hAnsi="Arial" w:cs="Arial"/>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B0EC6"/>
    <w:rPr>
      <w:color w:val="0000FF"/>
      <w:u w:val="single"/>
    </w:rPr>
  </w:style>
  <w:style w:type="paragraph" w:styleId="BalloonText">
    <w:name w:val="Balloon Text"/>
    <w:basedOn w:val="Normal"/>
    <w:link w:val="BalloonTextChar"/>
    <w:uiPriority w:val="99"/>
    <w:semiHidden/>
    <w:unhideWhenUsed/>
    <w:rsid w:val="00407EEF"/>
    <w:rPr>
      <w:rFonts w:ascii="Tahoma" w:hAnsi="Tahoma" w:cs="Tahoma"/>
      <w:sz w:val="16"/>
      <w:szCs w:val="16"/>
    </w:rPr>
  </w:style>
  <w:style w:type="character" w:customStyle="1" w:styleId="BalloonTextChar">
    <w:name w:val="Balloon Text Char"/>
    <w:basedOn w:val="DefaultParagraphFont"/>
    <w:link w:val="BalloonText"/>
    <w:uiPriority w:val="99"/>
    <w:semiHidden/>
    <w:rsid w:val="00407EEF"/>
    <w:rPr>
      <w:rFonts w:ascii="Tahoma" w:hAnsi="Tahoma" w:cs="Tahoma"/>
      <w:sz w:val="16"/>
      <w:szCs w:val="16"/>
    </w:rPr>
  </w:style>
  <w:style w:type="paragraph" w:styleId="Header">
    <w:name w:val="header"/>
    <w:basedOn w:val="Normal"/>
    <w:link w:val="HeaderChar"/>
    <w:uiPriority w:val="99"/>
    <w:unhideWhenUsed/>
    <w:rsid w:val="00A15390"/>
    <w:pPr>
      <w:tabs>
        <w:tab w:val="center" w:pos="4680"/>
        <w:tab w:val="right" w:pos="9360"/>
      </w:tabs>
    </w:pPr>
  </w:style>
  <w:style w:type="character" w:customStyle="1" w:styleId="HeaderChar">
    <w:name w:val="Header Char"/>
    <w:basedOn w:val="DefaultParagraphFont"/>
    <w:link w:val="Header"/>
    <w:uiPriority w:val="99"/>
    <w:rsid w:val="00A15390"/>
    <w:rPr>
      <w:sz w:val="24"/>
      <w:szCs w:val="24"/>
    </w:rPr>
  </w:style>
  <w:style w:type="paragraph" w:styleId="Footer">
    <w:name w:val="footer"/>
    <w:basedOn w:val="Normal"/>
    <w:link w:val="FooterChar"/>
    <w:uiPriority w:val="99"/>
    <w:unhideWhenUsed/>
    <w:rsid w:val="00A15390"/>
    <w:pPr>
      <w:tabs>
        <w:tab w:val="center" w:pos="4680"/>
        <w:tab w:val="right" w:pos="9360"/>
      </w:tabs>
    </w:pPr>
  </w:style>
  <w:style w:type="character" w:customStyle="1" w:styleId="FooterChar">
    <w:name w:val="Footer Char"/>
    <w:basedOn w:val="DefaultParagraphFont"/>
    <w:link w:val="Footer"/>
    <w:uiPriority w:val="99"/>
    <w:rsid w:val="00A15390"/>
    <w:rPr>
      <w:sz w:val="24"/>
      <w:szCs w:val="24"/>
    </w:rPr>
  </w:style>
  <w:style w:type="paragraph" w:styleId="ListParagraph">
    <w:name w:val="List Paragraph"/>
    <w:basedOn w:val="Normal"/>
    <w:uiPriority w:val="34"/>
    <w:qFormat/>
    <w:rsid w:val="00023098"/>
    <w:pPr>
      <w:spacing w:after="200" w:line="276"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9"/>
    <w:rsid w:val="006D7B97"/>
    <w:rPr>
      <w:rFonts w:ascii="Arial" w:hAnsi="Arial" w:cs="Arial"/>
      <w:b/>
      <w:bCs/>
      <w:color w:val="000000"/>
      <w:sz w:val="22"/>
      <w:szCs w:val="22"/>
      <w:u w:val="single"/>
    </w:rPr>
  </w:style>
  <w:style w:type="character" w:customStyle="1" w:styleId="Heading3Char">
    <w:name w:val="Heading 3 Char"/>
    <w:basedOn w:val="DefaultParagraphFont"/>
    <w:link w:val="Heading3"/>
    <w:uiPriority w:val="99"/>
    <w:rsid w:val="006D7B97"/>
    <w:rPr>
      <w:rFonts w:ascii="Arial" w:hAnsi="Arial" w:cs="Arial"/>
      <w:b/>
      <w:bCs/>
      <w:color w:val="000000"/>
      <w:sz w:val="22"/>
      <w:szCs w:val="22"/>
    </w:rPr>
  </w:style>
  <w:style w:type="paragraph" w:styleId="Title">
    <w:name w:val="Title"/>
    <w:basedOn w:val="Normal"/>
    <w:link w:val="TitleChar"/>
    <w:uiPriority w:val="99"/>
    <w:qFormat/>
    <w:rsid w:val="006D7B97"/>
    <w:pPr>
      <w:widowControl w:val="0"/>
      <w:autoSpaceDE w:val="0"/>
      <w:autoSpaceDN w:val="0"/>
      <w:jc w:val="center"/>
    </w:pPr>
    <w:rPr>
      <w:rFonts w:ascii="Arial" w:hAnsi="Arial" w:cs="Arial"/>
      <w:b/>
      <w:bCs/>
      <w:color w:val="000000"/>
      <w:sz w:val="22"/>
      <w:szCs w:val="22"/>
      <w:u w:val="single"/>
    </w:rPr>
  </w:style>
  <w:style w:type="character" w:customStyle="1" w:styleId="TitleChar">
    <w:name w:val="Title Char"/>
    <w:basedOn w:val="DefaultParagraphFont"/>
    <w:link w:val="Title"/>
    <w:uiPriority w:val="99"/>
    <w:rsid w:val="006D7B97"/>
    <w:rPr>
      <w:rFonts w:ascii="Arial" w:hAnsi="Arial" w:cs="Arial"/>
      <w:b/>
      <w:bCs/>
      <w:color w:val="000000"/>
      <w:sz w:val="22"/>
      <w:szCs w:val="22"/>
      <w:u w:val="single"/>
    </w:rPr>
  </w:style>
  <w:style w:type="paragraph" w:styleId="BodyText">
    <w:name w:val="Body Text"/>
    <w:basedOn w:val="Normal"/>
    <w:link w:val="BodyTextChar"/>
    <w:uiPriority w:val="99"/>
    <w:rsid w:val="006D7B97"/>
    <w:pPr>
      <w:widowControl w:val="0"/>
      <w:autoSpaceDE w:val="0"/>
      <w:autoSpaceDN w:val="0"/>
      <w:jc w:val="both"/>
    </w:pPr>
    <w:rPr>
      <w:rFonts w:ascii="Arial" w:hAnsi="Arial" w:cs="Arial"/>
      <w:color w:val="000000"/>
      <w:sz w:val="22"/>
      <w:szCs w:val="22"/>
    </w:rPr>
  </w:style>
  <w:style w:type="character" w:customStyle="1" w:styleId="BodyTextChar">
    <w:name w:val="Body Text Char"/>
    <w:basedOn w:val="DefaultParagraphFont"/>
    <w:link w:val="BodyText"/>
    <w:uiPriority w:val="99"/>
    <w:rsid w:val="006D7B97"/>
    <w:rPr>
      <w:rFonts w:ascii="Arial" w:hAnsi="Arial" w:cs="Arial"/>
      <w:color w:val="000000"/>
      <w:sz w:val="22"/>
      <w:szCs w:val="22"/>
    </w:rPr>
  </w:style>
  <w:style w:type="paragraph" w:styleId="NormalIndent">
    <w:name w:val="Normal Indent"/>
    <w:basedOn w:val="Normal"/>
    <w:link w:val="NormalIndentChar"/>
    <w:rsid w:val="006D7B97"/>
    <w:pPr>
      <w:ind w:left="720"/>
    </w:pPr>
  </w:style>
  <w:style w:type="character" w:customStyle="1" w:styleId="NormalIndentChar">
    <w:name w:val="Normal Indent Char"/>
    <w:basedOn w:val="DefaultParagraphFont"/>
    <w:link w:val="NormalIndent"/>
    <w:rsid w:val="006D7B97"/>
    <w:rPr>
      <w:sz w:val="24"/>
      <w:szCs w:val="24"/>
    </w:rPr>
  </w:style>
  <w:style w:type="character" w:customStyle="1" w:styleId="yshortcuts">
    <w:name w:val="yshortcuts"/>
    <w:basedOn w:val="DefaultParagraphFont"/>
    <w:rsid w:val="001F7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898334">
      <w:bodyDiv w:val="1"/>
      <w:marLeft w:val="0"/>
      <w:marRight w:val="0"/>
      <w:marTop w:val="0"/>
      <w:marBottom w:val="0"/>
      <w:divBdr>
        <w:top w:val="none" w:sz="0" w:space="0" w:color="auto"/>
        <w:left w:val="none" w:sz="0" w:space="0" w:color="auto"/>
        <w:bottom w:val="none" w:sz="0" w:space="0" w:color="auto"/>
        <w:right w:val="none" w:sz="0" w:space="0" w:color="auto"/>
      </w:divBdr>
    </w:div>
    <w:div w:id="202042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romolont.com" TargetMode="External"/><Relationship Id="rId18" Type="http://schemas.openxmlformats.org/officeDocument/2006/relationships/hyperlink" Target="http://www.hobepage.com/downloads/DivX%20HQ%201024x768%20doroga%20sound+text%20ver%201.2.rar"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www.promolont.com" TargetMode="External"/><Relationship Id="rId12" Type="http://schemas.openxmlformats.org/officeDocument/2006/relationships/hyperlink" Target="mailto:promolontinternational@yahoo.com" TargetMode="External"/><Relationship Id="rId17" Type="http://schemas.openxmlformats.org/officeDocument/2006/relationships/hyperlink" Target="http://www.hobepage.com/downloads/PZ-SA-PAL.mp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hobepage.com/downloads/PZ-USA-PAL.mpg"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hobepage.com/downloads/PZvideo1.WMV"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ecodevelopmentco.com/" TargetMode="External"/><Relationship Id="rId22"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454</TotalTime>
  <Pages>33</Pages>
  <Words>9608</Words>
  <Characters>54771</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Promolont International Inc.</Company>
  <LinksUpToDate>false</LinksUpToDate>
  <CharactersWithSpaces>64251</CharactersWithSpaces>
  <SharedDoc>false</SharedDoc>
  <HLinks>
    <vt:vector size="12" baseType="variant">
      <vt:variant>
        <vt:i4>1114169</vt:i4>
      </vt:variant>
      <vt:variant>
        <vt:i4>3</vt:i4>
      </vt:variant>
      <vt:variant>
        <vt:i4>0</vt:i4>
      </vt:variant>
      <vt:variant>
        <vt:i4>5</vt:i4>
      </vt:variant>
      <vt:variant>
        <vt:lpwstr>..\..\My Documents\Promolont logo - ghost\info@promolont.com</vt:lpwstr>
      </vt:variant>
      <vt:variant>
        <vt:lpwstr/>
      </vt:variant>
      <vt:variant>
        <vt:i4>5111820</vt:i4>
      </vt:variant>
      <vt:variant>
        <vt:i4>0</vt:i4>
      </vt:variant>
      <vt:variant>
        <vt:i4>0</vt:i4>
      </vt:variant>
      <vt:variant>
        <vt:i4>5</vt:i4>
      </vt:variant>
      <vt:variant>
        <vt:lpwstr>http://www.promolont.com/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JohnStawicki</dc:creator>
  <cp:lastModifiedBy>John Stawicki</cp:lastModifiedBy>
  <cp:revision>27</cp:revision>
  <cp:lastPrinted>2009-09-27T14:14:00Z</cp:lastPrinted>
  <dcterms:created xsi:type="dcterms:W3CDTF">2009-09-26T17:32:00Z</dcterms:created>
  <dcterms:modified xsi:type="dcterms:W3CDTF">2024-03-08T14:58:00Z</dcterms:modified>
</cp:coreProperties>
</file>